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EFB" w:rsidRPr="00B708D3" w:rsidRDefault="00546EFB" w:rsidP="00404248">
      <w:pPr>
        <w:pStyle w:val="21"/>
        <w:tabs>
          <w:tab w:val="clear" w:pos="360"/>
        </w:tabs>
        <w:rPr>
          <w:rFonts w:ascii="Times New Roman"/>
          <w:szCs w:val="24"/>
        </w:rPr>
      </w:pPr>
    </w:p>
    <w:p w:rsidR="00A90E7E" w:rsidRPr="00B708D3" w:rsidRDefault="00A90E7E" w:rsidP="00A90E7E">
      <w:pPr>
        <w:pStyle w:val="aa"/>
      </w:pPr>
    </w:p>
    <w:p w:rsidR="00546EFB" w:rsidRPr="00B708D3" w:rsidRDefault="00546EFB" w:rsidP="00404248">
      <w:pPr>
        <w:spacing w:line="360" w:lineRule="auto"/>
      </w:pPr>
    </w:p>
    <w:p w:rsidR="00546EFB" w:rsidRPr="00B708D3" w:rsidRDefault="00546EFB" w:rsidP="00404248">
      <w:pPr>
        <w:spacing w:line="360" w:lineRule="auto"/>
      </w:pPr>
    </w:p>
    <w:p w:rsidR="00546EFB" w:rsidRPr="00B708D3" w:rsidRDefault="00546EFB" w:rsidP="00404248">
      <w:pPr>
        <w:spacing w:line="360" w:lineRule="auto"/>
      </w:pPr>
    </w:p>
    <w:p w:rsidR="00864970" w:rsidRPr="00B708D3" w:rsidRDefault="000B5D0E" w:rsidP="00D0701D">
      <w:pPr>
        <w:pStyle w:val="a4"/>
        <w:spacing w:line="600" w:lineRule="auto"/>
        <w:rPr>
          <w:rFonts w:ascii="黑体" w:eastAsia="黑体"/>
          <w:bCs w:val="0"/>
          <w:sz w:val="42"/>
          <w:szCs w:val="42"/>
        </w:rPr>
      </w:pPr>
      <w:r w:rsidRPr="000B5D0E">
        <w:rPr>
          <w:rFonts w:ascii="黑体" w:eastAsia="黑体" w:hint="eastAsia"/>
          <w:bCs w:val="0"/>
          <w:sz w:val="42"/>
          <w:szCs w:val="42"/>
        </w:rPr>
        <w:t>长城久惠灵活配置混合型证券投资基金</w:t>
      </w:r>
    </w:p>
    <w:p w:rsidR="00546EFB" w:rsidRPr="00B708D3" w:rsidRDefault="00546EFB" w:rsidP="00D0701D">
      <w:pPr>
        <w:pStyle w:val="a4"/>
        <w:spacing w:line="600" w:lineRule="auto"/>
        <w:rPr>
          <w:rFonts w:ascii="黑体" w:eastAsia="黑体"/>
          <w:bCs w:val="0"/>
          <w:sz w:val="42"/>
          <w:szCs w:val="42"/>
        </w:rPr>
      </w:pPr>
      <w:r w:rsidRPr="00B708D3">
        <w:rPr>
          <w:rFonts w:ascii="黑体" w:eastAsia="黑体" w:hint="eastAsia"/>
          <w:bCs w:val="0"/>
          <w:sz w:val="42"/>
          <w:szCs w:val="42"/>
        </w:rPr>
        <w:t>招募说明书</w:t>
      </w:r>
    </w:p>
    <w:p w:rsidR="00546EFB" w:rsidRPr="00B708D3" w:rsidRDefault="00546EFB" w:rsidP="00B4625C">
      <w:pPr>
        <w:spacing w:line="360" w:lineRule="auto"/>
        <w:jc w:val="center"/>
        <w:rPr>
          <w:rFonts w:ascii="黑体" w:eastAsia="黑体" w:hAnsi="宋体"/>
          <w:b/>
          <w:sz w:val="40"/>
          <w:szCs w:val="40"/>
        </w:rPr>
      </w:pPr>
    </w:p>
    <w:p w:rsidR="00CD7701" w:rsidRPr="0038359C" w:rsidRDefault="00CD7701" w:rsidP="0016427D">
      <w:pPr>
        <w:adjustRightInd w:val="0"/>
        <w:snapToGrid w:val="0"/>
        <w:jc w:val="center"/>
        <w:rPr>
          <w:rFonts w:ascii="黑体" w:eastAsia="黑体"/>
          <w:b/>
          <w:sz w:val="36"/>
          <w:szCs w:val="36"/>
        </w:rPr>
      </w:pPr>
    </w:p>
    <w:p w:rsidR="00546EFB" w:rsidRPr="00B708D3" w:rsidRDefault="00546EFB" w:rsidP="00404248">
      <w:pPr>
        <w:spacing w:line="360" w:lineRule="auto"/>
        <w:rPr>
          <w:rFonts w:ascii="宋体" w:hAnsi="宋体"/>
          <w:sz w:val="24"/>
        </w:rPr>
      </w:pPr>
    </w:p>
    <w:p w:rsidR="00546EFB" w:rsidRPr="00B708D3" w:rsidRDefault="00546EFB" w:rsidP="00404248">
      <w:pPr>
        <w:spacing w:line="360" w:lineRule="auto"/>
        <w:rPr>
          <w:rFonts w:ascii="宋体" w:hAnsi="宋体"/>
          <w:sz w:val="24"/>
        </w:rPr>
      </w:pPr>
    </w:p>
    <w:p w:rsidR="00546EFB" w:rsidRPr="00B708D3" w:rsidRDefault="00546EFB" w:rsidP="00404248">
      <w:pPr>
        <w:spacing w:line="360" w:lineRule="auto"/>
        <w:rPr>
          <w:rFonts w:ascii="宋体" w:hAnsi="宋体"/>
          <w:sz w:val="24"/>
        </w:rPr>
      </w:pPr>
    </w:p>
    <w:p w:rsidR="00546EFB" w:rsidRPr="00B708D3" w:rsidRDefault="00546EFB" w:rsidP="00404248">
      <w:pPr>
        <w:spacing w:line="360" w:lineRule="auto"/>
        <w:rPr>
          <w:rFonts w:ascii="宋体" w:hAnsi="宋体"/>
          <w:sz w:val="24"/>
        </w:rPr>
      </w:pPr>
    </w:p>
    <w:p w:rsidR="00546EFB" w:rsidRPr="00B708D3" w:rsidRDefault="00546EFB" w:rsidP="00404248">
      <w:pPr>
        <w:spacing w:line="360" w:lineRule="auto"/>
        <w:rPr>
          <w:rFonts w:ascii="宋体" w:hAnsi="宋体"/>
          <w:sz w:val="24"/>
        </w:rPr>
      </w:pPr>
    </w:p>
    <w:p w:rsidR="00546EFB" w:rsidRPr="00B708D3" w:rsidRDefault="00546EFB" w:rsidP="00404248">
      <w:pPr>
        <w:spacing w:line="360" w:lineRule="auto"/>
        <w:rPr>
          <w:rFonts w:ascii="宋体" w:hAnsi="宋体"/>
          <w:sz w:val="24"/>
        </w:rPr>
      </w:pPr>
    </w:p>
    <w:p w:rsidR="00C37877" w:rsidRPr="00B708D3" w:rsidRDefault="00C37877" w:rsidP="00404248">
      <w:pPr>
        <w:spacing w:line="360" w:lineRule="auto"/>
        <w:rPr>
          <w:rFonts w:ascii="宋体" w:hAnsi="宋体"/>
          <w:sz w:val="24"/>
        </w:rPr>
      </w:pPr>
    </w:p>
    <w:p w:rsidR="00C37877" w:rsidRPr="00B708D3" w:rsidRDefault="00C37877" w:rsidP="00404248">
      <w:pPr>
        <w:spacing w:line="360" w:lineRule="auto"/>
        <w:rPr>
          <w:rFonts w:ascii="宋体" w:hAnsi="宋体"/>
          <w:sz w:val="24"/>
        </w:rPr>
      </w:pPr>
    </w:p>
    <w:p w:rsidR="00546EFB" w:rsidRPr="00B708D3" w:rsidRDefault="00546EFB" w:rsidP="00404248">
      <w:pPr>
        <w:spacing w:line="360" w:lineRule="auto"/>
        <w:rPr>
          <w:rFonts w:ascii="宋体" w:hAnsi="宋体"/>
          <w:sz w:val="24"/>
        </w:rPr>
      </w:pPr>
    </w:p>
    <w:p w:rsidR="00085BE9" w:rsidRPr="00B708D3" w:rsidRDefault="00085BE9" w:rsidP="00404248">
      <w:pPr>
        <w:spacing w:line="360" w:lineRule="auto"/>
        <w:rPr>
          <w:rFonts w:ascii="宋体" w:hAnsi="宋体"/>
          <w:sz w:val="24"/>
        </w:rPr>
      </w:pPr>
    </w:p>
    <w:p w:rsidR="00546EFB" w:rsidRPr="00B708D3" w:rsidRDefault="00546EFB" w:rsidP="00404248">
      <w:pPr>
        <w:spacing w:line="360" w:lineRule="auto"/>
        <w:rPr>
          <w:rFonts w:ascii="宋体" w:hAnsi="宋体"/>
          <w:sz w:val="24"/>
        </w:rPr>
      </w:pPr>
    </w:p>
    <w:p w:rsidR="00546EFB" w:rsidRPr="00B708D3" w:rsidRDefault="00546EFB" w:rsidP="00146CC0">
      <w:pPr>
        <w:spacing w:line="360" w:lineRule="auto"/>
        <w:jc w:val="center"/>
        <w:rPr>
          <w:rFonts w:ascii="黑体" w:eastAsia="黑体" w:hAnsi="宋体"/>
          <w:b/>
          <w:bCs/>
          <w:sz w:val="28"/>
          <w:szCs w:val="28"/>
        </w:rPr>
      </w:pPr>
      <w:r w:rsidRPr="00B708D3">
        <w:rPr>
          <w:rFonts w:ascii="黑体" w:eastAsia="黑体" w:hAnsi="宋体" w:hint="eastAsia"/>
          <w:b/>
          <w:bCs/>
          <w:sz w:val="28"/>
          <w:szCs w:val="28"/>
        </w:rPr>
        <w:t>基金管理人：长城基金管理有限公司</w:t>
      </w:r>
    </w:p>
    <w:p w:rsidR="00546EFB" w:rsidRPr="00B708D3" w:rsidRDefault="00546EFB" w:rsidP="00146CC0">
      <w:pPr>
        <w:spacing w:line="360" w:lineRule="auto"/>
        <w:jc w:val="center"/>
        <w:rPr>
          <w:rFonts w:ascii="黑体" w:eastAsia="黑体" w:hAnsi="宋体"/>
          <w:b/>
          <w:bCs/>
          <w:sz w:val="28"/>
          <w:szCs w:val="28"/>
        </w:rPr>
      </w:pPr>
      <w:r w:rsidRPr="00B708D3">
        <w:rPr>
          <w:rFonts w:ascii="黑体" w:eastAsia="黑体" w:hAnsi="宋体" w:hint="eastAsia"/>
          <w:b/>
          <w:bCs/>
          <w:sz w:val="28"/>
          <w:szCs w:val="28"/>
        </w:rPr>
        <w:t xml:space="preserve">    基金托管人：中国</w:t>
      </w:r>
      <w:r w:rsidR="0070306F" w:rsidRPr="00B708D3">
        <w:rPr>
          <w:rFonts w:ascii="黑体" w:eastAsia="黑体" w:hAnsi="宋体" w:hint="eastAsia"/>
          <w:b/>
          <w:bCs/>
          <w:sz w:val="28"/>
          <w:szCs w:val="28"/>
        </w:rPr>
        <w:t>建设</w:t>
      </w:r>
      <w:r w:rsidRPr="00B708D3">
        <w:rPr>
          <w:rFonts w:ascii="黑体" w:eastAsia="黑体" w:hAnsi="宋体" w:hint="eastAsia"/>
          <w:b/>
          <w:bCs/>
          <w:sz w:val="28"/>
          <w:szCs w:val="28"/>
        </w:rPr>
        <w:t>银行股份有限公司</w:t>
      </w:r>
    </w:p>
    <w:p w:rsidR="00F12C14" w:rsidRPr="00B708D3" w:rsidRDefault="00F12C14" w:rsidP="00404248">
      <w:pPr>
        <w:spacing w:line="360" w:lineRule="auto"/>
        <w:ind w:firstLineChars="49" w:firstLine="118"/>
        <w:jc w:val="center"/>
        <w:rPr>
          <w:rFonts w:ascii="黑体" w:eastAsia="黑体" w:hAnsi="宋体"/>
          <w:b/>
          <w:bCs/>
          <w:sz w:val="24"/>
        </w:rPr>
      </w:pPr>
    </w:p>
    <w:p w:rsidR="006A5AFD" w:rsidRPr="00B708D3" w:rsidRDefault="006A5AFD" w:rsidP="00404248">
      <w:pPr>
        <w:spacing w:line="360" w:lineRule="auto"/>
        <w:ind w:firstLineChars="49" w:firstLine="118"/>
        <w:jc w:val="center"/>
        <w:rPr>
          <w:rFonts w:ascii="黑体" w:eastAsia="黑体" w:hAnsi="宋体"/>
          <w:b/>
          <w:bCs/>
          <w:sz w:val="24"/>
        </w:rPr>
      </w:pPr>
    </w:p>
    <w:p w:rsidR="00546EFB" w:rsidRPr="00B708D3" w:rsidRDefault="00546EFB" w:rsidP="00404248">
      <w:pPr>
        <w:spacing w:line="360" w:lineRule="auto"/>
        <w:ind w:firstLineChars="49" w:firstLine="118"/>
        <w:jc w:val="center"/>
        <w:rPr>
          <w:rFonts w:ascii="黑体" w:eastAsia="黑体" w:hAnsi="宋体"/>
          <w:b/>
          <w:bCs/>
          <w:sz w:val="24"/>
        </w:rPr>
      </w:pPr>
      <w:r w:rsidRPr="00B708D3">
        <w:rPr>
          <w:rFonts w:ascii="黑体" w:eastAsia="黑体" w:hAnsi="宋体" w:hint="eastAsia"/>
          <w:b/>
          <w:bCs/>
          <w:sz w:val="24"/>
        </w:rPr>
        <w:t>二○</w:t>
      </w:r>
      <w:r w:rsidR="00E94872" w:rsidRPr="00B708D3">
        <w:rPr>
          <w:rFonts w:ascii="黑体" w:eastAsia="黑体" w:hAnsi="宋体" w:hint="eastAsia"/>
          <w:b/>
          <w:bCs/>
          <w:sz w:val="24"/>
        </w:rPr>
        <w:t>一</w:t>
      </w:r>
      <w:r w:rsidR="00691A30">
        <w:rPr>
          <w:rFonts w:ascii="黑体" w:eastAsia="黑体" w:hAnsi="宋体" w:hint="eastAsia"/>
          <w:b/>
          <w:bCs/>
          <w:sz w:val="24"/>
        </w:rPr>
        <w:t>八</w:t>
      </w:r>
      <w:r w:rsidR="00E94872" w:rsidRPr="00B708D3">
        <w:rPr>
          <w:rFonts w:ascii="黑体" w:eastAsia="黑体" w:hAnsi="宋体" w:hint="eastAsia"/>
          <w:b/>
          <w:bCs/>
          <w:sz w:val="24"/>
        </w:rPr>
        <w:t>年</w:t>
      </w:r>
      <w:r w:rsidR="000B5D0E">
        <w:rPr>
          <w:rFonts w:ascii="黑体" w:eastAsia="黑体" w:hAnsi="宋体" w:hint="eastAsia"/>
          <w:b/>
          <w:bCs/>
          <w:sz w:val="24"/>
        </w:rPr>
        <w:t>七</w:t>
      </w:r>
      <w:r w:rsidR="00E94872" w:rsidRPr="00B708D3">
        <w:rPr>
          <w:rFonts w:ascii="黑体" w:eastAsia="黑体" w:hAnsi="宋体" w:hint="eastAsia"/>
          <w:b/>
          <w:bCs/>
          <w:sz w:val="24"/>
        </w:rPr>
        <w:t>月</w:t>
      </w:r>
    </w:p>
    <w:p w:rsidR="00546EFB" w:rsidRDefault="00546EFB" w:rsidP="00404248">
      <w:pPr>
        <w:autoSpaceDE w:val="0"/>
        <w:autoSpaceDN w:val="0"/>
        <w:adjustRightInd w:val="0"/>
        <w:spacing w:line="360" w:lineRule="auto"/>
        <w:ind w:firstLine="420"/>
        <w:rPr>
          <w:rFonts w:ascii="宋体" w:hAnsi="宋体"/>
          <w:color w:val="000000"/>
          <w:szCs w:val="21"/>
        </w:rPr>
      </w:pPr>
      <w:r w:rsidRPr="00B708D3">
        <w:rPr>
          <w:rFonts w:eastAsia="黑体"/>
          <w:b/>
          <w:sz w:val="28"/>
          <w:szCs w:val="28"/>
        </w:rPr>
        <w:br w:type="page"/>
      </w:r>
      <w:r w:rsidR="000E3766" w:rsidRPr="00450A88" w:rsidDel="000E3766">
        <w:rPr>
          <w:rFonts w:ascii="宋体" w:hAnsi="宋体" w:hint="eastAsia"/>
          <w:szCs w:val="21"/>
        </w:rPr>
        <w:lastRenderedPageBreak/>
        <w:t xml:space="preserve"> </w:t>
      </w:r>
    </w:p>
    <w:p w:rsidR="00450A88" w:rsidRPr="00B708D3" w:rsidRDefault="00450A88" w:rsidP="00404248">
      <w:pPr>
        <w:autoSpaceDE w:val="0"/>
        <w:autoSpaceDN w:val="0"/>
        <w:adjustRightInd w:val="0"/>
        <w:spacing w:line="360" w:lineRule="auto"/>
        <w:ind w:firstLine="420"/>
        <w:rPr>
          <w:rFonts w:ascii="宋体" w:hAnsi="宋体"/>
          <w:szCs w:val="21"/>
        </w:rPr>
      </w:pPr>
    </w:p>
    <w:p w:rsidR="00546EFB" w:rsidRPr="00232F7F" w:rsidRDefault="00546EFB" w:rsidP="00404248">
      <w:pPr>
        <w:spacing w:line="360" w:lineRule="auto"/>
        <w:jc w:val="center"/>
        <w:rPr>
          <w:rFonts w:eastAsia="黑体"/>
          <w:b/>
          <w:sz w:val="28"/>
          <w:szCs w:val="28"/>
        </w:rPr>
      </w:pPr>
      <w:r w:rsidRPr="00232F7F">
        <w:rPr>
          <w:rFonts w:eastAsia="黑体" w:hint="eastAsia"/>
          <w:b/>
          <w:sz w:val="28"/>
          <w:szCs w:val="28"/>
        </w:rPr>
        <w:t>重</w:t>
      </w:r>
      <w:r w:rsidRPr="00232F7F">
        <w:rPr>
          <w:rFonts w:eastAsia="黑体" w:hint="eastAsia"/>
          <w:b/>
          <w:sz w:val="28"/>
          <w:szCs w:val="28"/>
        </w:rPr>
        <w:t xml:space="preserve"> </w:t>
      </w:r>
      <w:r w:rsidRPr="00232F7F">
        <w:rPr>
          <w:rFonts w:eastAsia="黑体" w:hint="eastAsia"/>
          <w:b/>
          <w:sz w:val="28"/>
          <w:szCs w:val="28"/>
        </w:rPr>
        <w:t>要</w:t>
      </w:r>
      <w:r w:rsidRPr="00232F7F">
        <w:rPr>
          <w:rFonts w:eastAsia="黑体" w:hint="eastAsia"/>
          <w:b/>
          <w:sz w:val="28"/>
          <w:szCs w:val="28"/>
        </w:rPr>
        <w:t xml:space="preserve"> </w:t>
      </w:r>
      <w:r w:rsidRPr="00232F7F">
        <w:rPr>
          <w:rFonts w:eastAsia="黑体" w:hint="eastAsia"/>
          <w:b/>
          <w:sz w:val="28"/>
          <w:szCs w:val="28"/>
        </w:rPr>
        <w:t>提</w:t>
      </w:r>
      <w:r w:rsidRPr="00232F7F">
        <w:rPr>
          <w:rFonts w:eastAsia="黑体" w:hint="eastAsia"/>
          <w:b/>
          <w:sz w:val="28"/>
          <w:szCs w:val="28"/>
        </w:rPr>
        <w:t xml:space="preserve"> </w:t>
      </w:r>
      <w:r w:rsidRPr="00232F7F">
        <w:rPr>
          <w:rFonts w:eastAsia="黑体" w:hint="eastAsia"/>
          <w:b/>
          <w:sz w:val="28"/>
          <w:szCs w:val="28"/>
        </w:rPr>
        <w:t>示</w:t>
      </w:r>
    </w:p>
    <w:p w:rsidR="00232F7F" w:rsidRDefault="00232F7F" w:rsidP="001C355E">
      <w:pPr>
        <w:autoSpaceDE w:val="0"/>
        <w:autoSpaceDN w:val="0"/>
        <w:adjustRightInd w:val="0"/>
        <w:spacing w:line="360" w:lineRule="auto"/>
        <w:ind w:firstLine="420"/>
        <w:rPr>
          <w:rFonts w:ascii="宋体" w:hAnsi="宋体"/>
          <w:color w:val="000000"/>
          <w:szCs w:val="21"/>
        </w:rPr>
      </w:pPr>
    </w:p>
    <w:p w:rsidR="000E3766" w:rsidRDefault="000E3766" w:rsidP="001C355E">
      <w:pPr>
        <w:autoSpaceDE w:val="0"/>
        <w:autoSpaceDN w:val="0"/>
        <w:adjustRightInd w:val="0"/>
        <w:spacing w:line="360" w:lineRule="auto"/>
        <w:ind w:firstLine="420"/>
        <w:rPr>
          <w:rFonts w:ascii="宋体" w:hAnsi="宋体"/>
          <w:color w:val="000000"/>
          <w:szCs w:val="21"/>
        </w:rPr>
      </w:pPr>
      <w:r w:rsidRPr="000E3766">
        <w:rPr>
          <w:rFonts w:ascii="宋体" w:hAnsi="宋体" w:hint="eastAsia"/>
          <w:color w:val="000000"/>
          <w:szCs w:val="21"/>
        </w:rPr>
        <w:t>本基金根据《长城</w:t>
      </w:r>
      <w:r>
        <w:rPr>
          <w:rFonts w:ascii="宋体" w:hAnsi="宋体" w:hint="eastAsia"/>
          <w:color w:val="000000"/>
          <w:szCs w:val="21"/>
        </w:rPr>
        <w:t>久惠</w:t>
      </w:r>
      <w:r w:rsidRPr="000E3766">
        <w:rPr>
          <w:rFonts w:ascii="宋体" w:hAnsi="宋体" w:hint="eastAsia"/>
          <w:color w:val="000000"/>
          <w:szCs w:val="21"/>
        </w:rPr>
        <w:t>保本混合型证券投资基金基金合同》的约定，由长城</w:t>
      </w:r>
      <w:r>
        <w:rPr>
          <w:rFonts w:ascii="宋体" w:hAnsi="宋体" w:hint="eastAsia"/>
          <w:color w:val="000000"/>
          <w:szCs w:val="21"/>
        </w:rPr>
        <w:t>久惠</w:t>
      </w:r>
      <w:r w:rsidRPr="000E3766">
        <w:rPr>
          <w:rFonts w:ascii="宋体" w:hAnsi="宋体" w:hint="eastAsia"/>
          <w:color w:val="000000"/>
          <w:szCs w:val="21"/>
        </w:rPr>
        <w:t>保本混合型证券投资基金第</w:t>
      </w:r>
      <w:r>
        <w:rPr>
          <w:rFonts w:ascii="宋体" w:hAnsi="宋体" w:hint="eastAsia"/>
          <w:color w:val="000000"/>
          <w:szCs w:val="21"/>
        </w:rPr>
        <w:t>一</w:t>
      </w:r>
      <w:r w:rsidRPr="000E3766">
        <w:rPr>
          <w:rFonts w:ascii="宋体" w:hAnsi="宋体" w:hint="eastAsia"/>
          <w:color w:val="000000"/>
          <w:szCs w:val="21"/>
        </w:rPr>
        <w:t>个保本周期届满后转型而来。长城</w:t>
      </w:r>
      <w:r>
        <w:rPr>
          <w:rFonts w:ascii="宋体" w:hAnsi="宋体" w:hint="eastAsia"/>
          <w:color w:val="000000"/>
          <w:szCs w:val="21"/>
        </w:rPr>
        <w:t>久惠</w:t>
      </w:r>
      <w:r w:rsidRPr="000E3766">
        <w:rPr>
          <w:rFonts w:ascii="宋体" w:hAnsi="宋体" w:hint="eastAsia"/>
          <w:color w:val="000000"/>
          <w:szCs w:val="21"/>
        </w:rPr>
        <w:t>保本混合型证券投资基金经2015年5月4日中国证监会证监许可[2015]805号文注册募集，基金合同于201</w:t>
      </w:r>
      <w:r>
        <w:rPr>
          <w:rFonts w:ascii="宋体" w:hAnsi="宋体" w:hint="eastAsia"/>
          <w:color w:val="000000"/>
          <w:szCs w:val="21"/>
        </w:rPr>
        <w:t>5</w:t>
      </w:r>
      <w:r w:rsidRPr="000E3766">
        <w:rPr>
          <w:rFonts w:ascii="宋体" w:hAnsi="宋体" w:hint="eastAsia"/>
          <w:color w:val="000000"/>
          <w:szCs w:val="21"/>
        </w:rPr>
        <w:t>年7月</w:t>
      </w:r>
      <w:r>
        <w:rPr>
          <w:rFonts w:ascii="宋体" w:hAnsi="宋体" w:hint="eastAsia"/>
          <w:color w:val="000000"/>
          <w:szCs w:val="21"/>
        </w:rPr>
        <w:t>27</w:t>
      </w:r>
      <w:r w:rsidRPr="000E3766">
        <w:rPr>
          <w:rFonts w:ascii="宋体" w:hAnsi="宋体" w:hint="eastAsia"/>
          <w:color w:val="000000"/>
          <w:szCs w:val="21"/>
        </w:rPr>
        <w:t>日生效。</w:t>
      </w:r>
    </w:p>
    <w:p w:rsidR="001C355E" w:rsidRPr="00E47636" w:rsidRDefault="001C355E" w:rsidP="001C355E">
      <w:pPr>
        <w:autoSpaceDE w:val="0"/>
        <w:autoSpaceDN w:val="0"/>
        <w:adjustRightInd w:val="0"/>
        <w:spacing w:line="360" w:lineRule="auto"/>
        <w:ind w:firstLine="420"/>
        <w:rPr>
          <w:rFonts w:ascii="宋体" w:hAnsi="宋体"/>
          <w:color w:val="000000"/>
          <w:szCs w:val="21"/>
        </w:rPr>
      </w:pPr>
      <w:r w:rsidRPr="00E47636">
        <w:rPr>
          <w:rFonts w:ascii="宋体" w:hAnsi="宋体" w:hint="eastAsia"/>
          <w:color w:val="000000"/>
          <w:szCs w:val="21"/>
        </w:rPr>
        <w:t>基金管理人保证招募说明书的内容真实、准确、完整。本招募说明书经中国证监会</w:t>
      </w:r>
      <w:r w:rsidR="006C63C8">
        <w:rPr>
          <w:rFonts w:ascii="宋体" w:hAnsi="宋体" w:hint="eastAsia"/>
          <w:color w:val="000000"/>
          <w:szCs w:val="21"/>
        </w:rPr>
        <w:t>备案</w:t>
      </w:r>
      <w:r w:rsidRPr="00E47636">
        <w:rPr>
          <w:rFonts w:ascii="宋体" w:hAnsi="宋体" w:hint="eastAsia"/>
          <w:color w:val="000000"/>
          <w:szCs w:val="21"/>
        </w:rPr>
        <w:t>，但中国证监会对本基金募集的</w:t>
      </w:r>
      <w:r w:rsidR="006C63C8">
        <w:rPr>
          <w:rFonts w:ascii="宋体" w:hAnsi="宋体" w:hint="eastAsia"/>
          <w:color w:val="000000"/>
          <w:szCs w:val="21"/>
        </w:rPr>
        <w:t>备案</w:t>
      </w:r>
      <w:r w:rsidRPr="00E47636">
        <w:rPr>
          <w:rFonts w:ascii="宋体" w:hAnsi="宋体" w:hint="eastAsia"/>
          <w:color w:val="000000"/>
          <w:szCs w:val="21"/>
        </w:rPr>
        <w:t>，并不表明其对本基金的价值和收益作出实质性判断或保证，也不表明投资于本基金没有风险。</w:t>
      </w:r>
    </w:p>
    <w:p w:rsidR="000E3766" w:rsidRPr="00EE588D" w:rsidRDefault="000E3766" w:rsidP="000E3766">
      <w:pPr>
        <w:autoSpaceDE w:val="0"/>
        <w:autoSpaceDN w:val="0"/>
        <w:adjustRightInd w:val="0"/>
        <w:spacing w:line="360" w:lineRule="auto"/>
        <w:ind w:firstLine="420"/>
        <w:rPr>
          <w:rFonts w:ascii="宋体" w:hAnsi="宋体"/>
          <w:color w:val="000000"/>
          <w:szCs w:val="21"/>
        </w:rPr>
      </w:pPr>
      <w:r w:rsidRPr="00EE588D">
        <w:rPr>
          <w:rFonts w:ascii="宋体" w:hAnsi="宋体" w:hint="eastAsia"/>
          <w:color w:val="000000"/>
          <w:szCs w:val="21"/>
        </w:rPr>
        <w:t xml:space="preserve">本基金投资于证券市场，基金净值会因为证券市场波动等因素产生波动，投资人根据所持有的基金份额享受基金收益，同时承担相应的投资风险。投资人在投资本基金之前，请仔细阅读本基金的招募说明书和基金合同，全面认识本基金的风险收益特征和产品特性，并充分考虑自身的风险承受能力，理性判断市场，谨慎做出投资决策。 </w:t>
      </w:r>
    </w:p>
    <w:p w:rsidR="00413C40" w:rsidRPr="00EE588D" w:rsidRDefault="000E3766" w:rsidP="000E3766">
      <w:pPr>
        <w:autoSpaceDE w:val="0"/>
        <w:autoSpaceDN w:val="0"/>
        <w:adjustRightInd w:val="0"/>
        <w:spacing w:line="360" w:lineRule="auto"/>
        <w:ind w:firstLine="420"/>
        <w:rPr>
          <w:rFonts w:ascii="宋体" w:hAnsi="宋体"/>
          <w:color w:val="000000"/>
          <w:szCs w:val="21"/>
        </w:rPr>
      </w:pPr>
      <w:r w:rsidRPr="00EE588D">
        <w:rPr>
          <w:rFonts w:ascii="宋体" w:hAnsi="宋体" w:hint="eastAsia"/>
          <w:color w:val="000000"/>
          <w:szCs w:val="21"/>
        </w:rPr>
        <w:t>投资本基金可能遇到的风险包括：市场风险、信用风险、流动性风险、管理风险、操作风险等。本基金的具体运作特点详见基金合同和招募说明书的约定。本基金的一般风险及特有风险详见本招募说明书的“风险揭示”部分。 基金管理人提醒投资者基金投资的“买者自负”原则，在做出投资决策后，基金运营状况与基金净值变化引致的投资风险，由投资者自行承担。</w:t>
      </w:r>
    </w:p>
    <w:p w:rsidR="001C355E" w:rsidRPr="00E47636" w:rsidRDefault="000E3766" w:rsidP="000E3766">
      <w:pPr>
        <w:autoSpaceDE w:val="0"/>
        <w:autoSpaceDN w:val="0"/>
        <w:adjustRightInd w:val="0"/>
        <w:spacing w:line="360" w:lineRule="auto"/>
        <w:ind w:firstLine="420"/>
        <w:rPr>
          <w:rFonts w:ascii="宋体" w:hAnsi="宋体"/>
          <w:color w:val="000000"/>
          <w:szCs w:val="21"/>
        </w:rPr>
      </w:pPr>
      <w:r w:rsidRPr="00EE588D">
        <w:rPr>
          <w:rFonts w:ascii="宋体" w:hAnsi="宋体" w:hint="eastAsia"/>
          <w:color w:val="000000"/>
          <w:szCs w:val="21"/>
        </w:rPr>
        <w:t>本基金单一投资者持有基金份额数不得达到或超过基金份额总数的50%，但在基金运作过程中因基金份额赎回等情形导致被动达到或超过50%的除外。</w:t>
      </w:r>
    </w:p>
    <w:p w:rsidR="001C355E" w:rsidRPr="00E47636" w:rsidRDefault="001C355E" w:rsidP="001C355E">
      <w:pPr>
        <w:autoSpaceDE w:val="0"/>
        <w:autoSpaceDN w:val="0"/>
        <w:adjustRightInd w:val="0"/>
        <w:spacing w:line="360" w:lineRule="auto"/>
        <w:ind w:firstLine="420"/>
        <w:rPr>
          <w:rFonts w:ascii="宋体" w:hAnsi="宋体"/>
          <w:color w:val="000000"/>
          <w:szCs w:val="21"/>
        </w:rPr>
      </w:pPr>
      <w:r w:rsidRPr="00E47636">
        <w:rPr>
          <w:rFonts w:ascii="宋体" w:hAnsi="宋体" w:hint="eastAsia"/>
          <w:color w:val="000000"/>
          <w:szCs w:val="21"/>
        </w:rPr>
        <w:t>基金的过往业绩并不预示其未来表现。</w:t>
      </w:r>
      <w:r w:rsidRPr="00E47636">
        <w:rPr>
          <w:rFonts w:ascii="宋体" w:hAnsi="宋体"/>
          <w:color w:val="000000"/>
          <w:szCs w:val="21"/>
        </w:rPr>
        <w:t>基金管理人依照恪尽职守、诚实信用、谨慎勤勉的原则管理和运用基金资产，但不保证本基金一定盈利，也不保证最低收益。</w:t>
      </w:r>
    </w:p>
    <w:p w:rsidR="00471EF1" w:rsidRPr="00B708D3" w:rsidRDefault="008F699D" w:rsidP="008F699D">
      <w:pPr>
        <w:spacing w:line="360" w:lineRule="auto"/>
        <w:jc w:val="center"/>
        <w:rPr>
          <w:rFonts w:ascii="宋体" w:hAnsi="宋体"/>
          <w:szCs w:val="21"/>
        </w:rPr>
      </w:pPr>
      <w:bookmarkStart w:id="0" w:name="_Toc25404900"/>
      <w:bookmarkStart w:id="1" w:name="_Toc25404943"/>
      <w:bookmarkStart w:id="2" w:name="_Toc25405015"/>
      <w:r w:rsidRPr="00B708D3">
        <w:rPr>
          <w:rFonts w:ascii="Arial" w:hAnsi="宋体" w:cs="Arial"/>
        </w:rPr>
        <w:br w:type="page"/>
      </w:r>
      <w:r w:rsidR="00546EFB" w:rsidRPr="00B708D3">
        <w:rPr>
          <w:rFonts w:ascii="黑体" w:eastAsia="黑体" w:hint="eastAsia"/>
          <w:b/>
          <w:bCs/>
          <w:sz w:val="28"/>
          <w:szCs w:val="28"/>
        </w:rPr>
        <w:lastRenderedPageBreak/>
        <w:t>目  录</w:t>
      </w:r>
      <w:bookmarkEnd w:id="0"/>
      <w:bookmarkEnd w:id="1"/>
      <w:bookmarkEnd w:id="2"/>
    </w:p>
    <w:p w:rsidR="00A31446" w:rsidRDefault="00405508">
      <w:pPr>
        <w:pStyle w:val="10"/>
        <w:rPr>
          <w:rFonts w:asciiTheme="minorHAnsi" w:eastAsiaTheme="minorEastAsia" w:hAnsiTheme="minorHAnsi" w:cstheme="minorBidi"/>
          <w:kern w:val="2"/>
          <w:sz w:val="21"/>
          <w:szCs w:val="22"/>
        </w:rPr>
      </w:pPr>
      <w:r w:rsidRPr="00405508">
        <w:rPr>
          <w:b/>
          <w:bCs/>
          <w:sz w:val="21"/>
          <w:szCs w:val="21"/>
        </w:rPr>
        <w:fldChar w:fldCharType="begin"/>
      </w:r>
      <w:r w:rsidR="00E057A7" w:rsidRPr="00B708D3">
        <w:rPr>
          <w:b/>
          <w:bCs/>
          <w:sz w:val="21"/>
          <w:szCs w:val="21"/>
        </w:rPr>
        <w:instrText xml:space="preserve"> TOC \o "1-3" \h \z </w:instrText>
      </w:r>
      <w:r w:rsidRPr="00405508">
        <w:rPr>
          <w:b/>
          <w:bCs/>
          <w:sz w:val="21"/>
          <w:szCs w:val="21"/>
        </w:rPr>
        <w:fldChar w:fldCharType="separate"/>
      </w:r>
      <w:hyperlink w:anchor="_Toc517797284" w:history="1">
        <w:r w:rsidR="00A31446" w:rsidRPr="008909ED">
          <w:rPr>
            <w:rStyle w:val="a6"/>
            <w:rFonts w:hint="eastAsia"/>
          </w:rPr>
          <w:t>第一部分</w:t>
        </w:r>
        <w:r w:rsidR="00A31446" w:rsidRPr="008909ED">
          <w:rPr>
            <w:rStyle w:val="a6"/>
          </w:rPr>
          <w:t xml:space="preserve"> </w:t>
        </w:r>
        <w:r w:rsidR="00A31446" w:rsidRPr="008909ED">
          <w:rPr>
            <w:rStyle w:val="a6"/>
            <w:rFonts w:hint="eastAsia"/>
          </w:rPr>
          <w:t>绪言</w:t>
        </w:r>
        <w:r w:rsidR="00A31446">
          <w:rPr>
            <w:webHidden/>
          </w:rPr>
          <w:tab/>
        </w:r>
        <w:r>
          <w:rPr>
            <w:webHidden/>
          </w:rPr>
          <w:fldChar w:fldCharType="begin"/>
        </w:r>
        <w:r w:rsidR="00A31446">
          <w:rPr>
            <w:webHidden/>
          </w:rPr>
          <w:instrText xml:space="preserve"> PAGEREF _Toc517797284 \h </w:instrText>
        </w:r>
        <w:r>
          <w:rPr>
            <w:webHidden/>
          </w:rPr>
        </w:r>
        <w:r>
          <w:rPr>
            <w:webHidden/>
          </w:rPr>
          <w:fldChar w:fldCharType="separate"/>
        </w:r>
        <w:r w:rsidR="001A51A8">
          <w:rPr>
            <w:webHidden/>
          </w:rPr>
          <w:t>3</w:t>
        </w:r>
        <w:r>
          <w:rPr>
            <w:webHidden/>
          </w:rPr>
          <w:fldChar w:fldCharType="end"/>
        </w:r>
      </w:hyperlink>
    </w:p>
    <w:p w:rsidR="00A31446" w:rsidRDefault="00405508">
      <w:pPr>
        <w:pStyle w:val="10"/>
        <w:rPr>
          <w:rFonts w:asciiTheme="minorHAnsi" w:eastAsiaTheme="minorEastAsia" w:hAnsiTheme="minorHAnsi" w:cstheme="minorBidi"/>
          <w:kern w:val="2"/>
          <w:sz w:val="21"/>
          <w:szCs w:val="22"/>
        </w:rPr>
      </w:pPr>
      <w:hyperlink w:anchor="_Toc517797285" w:history="1">
        <w:r w:rsidR="00A31446" w:rsidRPr="008909ED">
          <w:rPr>
            <w:rStyle w:val="a6"/>
            <w:rFonts w:hint="eastAsia"/>
          </w:rPr>
          <w:t>第二部分</w:t>
        </w:r>
        <w:r w:rsidR="00A31446" w:rsidRPr="008909ED">
          <w:rPr>
            <w:rStyle w:val="a6"/>
          </w:rPr>
          <w:t xml:space="preserve"> </w:t>
        </w:r>
        <w:r w:rsidR="00A31446" w:rsidRPr="008909ED">
          <w:rPr>
            <w:rStyle w:val="a6"/>
            <w:rFonts w:hint="eastAsia"/>
          </w:rPr>
          <w:t>释义</w:t>
        </w:r>
        <w:r w:rsidR="00A31446">
          <w:rPr>
            <w:webHidden/>
          </w:rPr>
          <w:tab/>
        </w:r>
        <w:r>
          <w:rPr>
            <w:webHidden/>
          </w:rPr>
          <w:fldChar w:fldCharType="begin"/>
        </w:r>
        <w:r w:rsidR="00A31446">
          <w:rPr>
            <w:webHidden/>
          </w:rPr>
          <w:instrText xml:space="preserve"> PAGEREF _Toc517797285 \h </w:instrText>
        </w:r>
        <w:r>
          <w:rPr>
            <w:webHidden/>
          </w:rPr>
        </w:r>
        <w:r>
          <w:rPr>
            <w:webHidden/>
          </w:rPr>
          <w:fldChar w:fldCharType="separate"/>
        </w:r>
        <w:r w:rsidR="001A51A8">
          <w:rPr>
            <w:webHidden/>
          </w:rPr>
          <w:t>4</w:t>
        </w:r>
        <w:r>
          <w:rPr>
            <w:webHidden/>
          </w:rPr>
          <w:fldChar w:fldCharType="end"/>
        </w:r>
      </w:hyperlink>
    </w:p>
    <w:p w:rsidR="00A31446" w:rsidRDefault="00405508">
      <w:pPr>
        <w:pStyle w:val="10"/>
        <w:rPr>
          <w:rFonts w:asciiTheme="minorHAnsi" w:eastAsiaTheme="minorEastAsia" w:hAnsiTheme="minorHAnsi" w:cstheme="minorBidi"/>
          <w:kern w:val="2"/>
          <w:sz w:val="21"/>
          <w:szCs w:val="22"/>
        </w:rPr>
      </w:pPr>
      <w:hyperlink w:anchor="_Toc517797286" w:history="1">
        <w:r w:rsidR="00A31446" w:rsidRPr="008909ED">
          <w:rPr>
            <w:rStyle w:val="a6"/>
            <w:rFonts w:hint="eastAsia"/>
          </w:rPr>
          <w:t>第三部分</w:t>
        </w:r>
        <w:r w:rsidR="00A31446" w:rsidRPr="008909ED">
          <w:rPr>
            <w:rStyle w:val="a6"/>
          </w:rPr>
          <w:t xml:space="preserve"> </w:t>
        </w:r>
        <w:r w:rsidR="00A31446" w:rsidRPr="008909ED">
          <w:rPr>
            <w:rStyle w:val="a6"/>
            <w:rFonts w:hint="eastAsia"/>
          </w:rPr>
          <w:t>基金管理人</w:t>
        </w:r>
        <w:r w:rsidR="00A31446">
          <w:rPr>
            <w:webHidden/>
          </w:rPr>
          <w:tab/>
        </w:r>
        <w:r>
          <w:rPr>
            <w:webHidden/>
          </w:rPr>
          <w:fldChar w:fldCharType="begin"/>
        </w:r>
        <w:r w:rsidR="00A31446">
          <w:rPr>
            <w:webHidden/>
          </w:rPr>
          <w:instrText xml:space="preserve"> PAGEREF _Toc517797286 \h </w:instrText>
        </w:r>
        <w:r>
          <w:rPr>
            <w:webHidden/>
          </w:rPr>
        </w:r>
        <w:r>
          <w:rPr>
            <w:webHidden/>
          </w:rPr>
          <w:fldChar w:fldCharType="separate"/>
        </w:r>
        <w:r w:rsidR="001A51A8">
          <w:rPr>
            <w:webHidden/>
          </w:rPr>
          <w:t>8</w:t>
        </w:r>
        <w:r>
          <w:rPr>
            <w:webHidden/>
          </w:rPr>
          <w:fldChar w:fldCharType="end"/>
        </w:r>
      </w:hyperlink>
    </w:p>
    <w:p w:rsidR="00A31446" w:rsidRDefault="00405508">
      <w:pPr>
        <w:pStyle w:val="10"/>
        <w:rPr>
          <w:rFonts w:asciiTheme="minorHAnsi" w:eastAsiaTheme="minorEastAsia" w:hAnsiTheme="minorHAnsi" w:cstheme="minorBidi"/>
          <w:kern w:val="2"/>
          <w:sz w:val="21"/>
          <w:szCs w:val="22"/>
        </w:rPr>
      </w:pPr>
      <w:hyperlink w:anchor="_Toc517797287" w:history="1">
        <w:r w:rsidR="00A31446" w:rsidRPr="008909ED">
          <w:rPr>
            <w:rStyle w:val="a6"/>
            <w:rFonts w:hint="eastAsia"/>
          </w:rPr>
          <w:t>第</w:t>
        </w:r>
        <w:r w:rsidR="00A31446" w:rsidRPr="008909ED">
          <w:rPr>
            <w:rStyle w:val="a6"/>
            <w:rFonts w:hint="eastAsia"/>
            <w:bCs/>
          </w:rPr>
          <w:t>四</w:t>
        </w:r>
        <w:r w:rsidR="00A31446" w:rsidRPr="008909ED">
          <w:rPr>
            <w:rStyle w:val="a6"/>
            <w:rFonts w:hint="eastAsia"/>
          </w:rPr>
          <w:t>部分</w:t>
        </w:r>
        <w:r w:rsidR="00A31446" w:rsidRPr="008909ED">
          <w:rPr>
            <w:rStyle w:val="a6"/>
            <w:bCs/>
          </w:rPr>
          <w:t xml:space="preserve"> </w:t>
        </w:r>
        <w:r w:rsidR="00A31446" w:rsidRPr="008909ED">
          <w:rPr>
            <w:rStyle w:val="a6"/>
            <w:rFonts w:hint="eastAsia"/>
            <w:bCs/>
          </w:rPr>
          <w:t>基金托管人</w:t>
        </w:r>
        <w:r w:rsidR="00A31446">
          <w:rPr>
            <w:webHidden/>
          </w:rPr>
          <w:tab/>
        </w:r>
        <w:r>
          <w:rPr>
            <w:webHidden/>
          </w:rPr>
          <w:fldChar w:fldCharType="begin"/>
        </w:r>
        <w:r w:rsidR="00A31446">
          <w:rPr>
            <w:webHidden/>
          </w:rPr>
          <w:instrText xml:space="preserve"> PAGEREF _Toc517797287 \h </w:instrText>
        </w:r>
        <w:r>
          <w:rPr>
            <w:webHidden/>
          </w:rPr>
        </w:r>
        <w:r>
          <w:rPr>
            <w:webHidden/>
          </w:rPr>
          <w:fldChar w:fldCharType="separate"/>
        </w:r>
        <w:r w:rsidR="001A51A8">
          <w:rPr>
            <w:webHidden/>
          </w:rPr>
          <w:t>19</w:t>
        </w:r>
        <w:r>
          <w:rPr>
            <w:webHidden/>
          </w:rPr>
          <w:fldChar w:fldCharType="end"/>
        </w:r>
      </w:hyperlink>
    </w:p>
    <w:p w:rsidR="00A31446" w:rsidRDefault="00405508">
      <w:pPr>
        <w:pStyle w:val="10"/>
        <w:rPr>
          <w:rFonts w:asciiTheme="minorHAnsi" w:eastAsiaTheme="minorEastAsia" w:hAnsiTheme="minorHAnsi" w:cstheme="minorBidi"/>
          <w:kern w:val="2"/>
          <w:sz w:val="21"/>
          <w:szCs w:val="22"/>
        </w:rPr>
      </w:pPr>
      <w:hyperlink w:anchor="_Toc517797288" w:history="1">
        <w:r w:rsidR="00A31446" w:rsidRPr="008909ED">
          <w:rPr>
            <w:rStyle w:val="a6"/>
            <w:rFonts w:hint="eastAsia"/>
          </w:rPr>
          <w:t>第</w:t>
        </w:r>
        <w:r w:rsidR="00A31446" w:rsidRPr="008909ED">
          <w:rPr>
            <w:rStyle w:val="a6"/>
            <w:rFonts w:hint="eastAsia"/>
            <w:bCs/>
          </w:rPr>
          <w:t>五</w:t>
        </w:r>
        <w:r w:rsidR="00A31446" w:rsidRPr="008909ED">
          <w:rPr>
            <w:rStyle w:val="a6"/>
            <w:rFonts w:hint="eastAsia"/>
          </w:rPr>
          <w:t>部分</w:t>
        </w:r>
        <w:r w:rsidR="00A31446" w:rsidRPr="008909ED">
          <w:rPr>
            <w:rStyle w:val="a6"/>
            <w:bCs/>
          </w:rPr>
          <w:t xml:space="preserve"> </w:t>
        </w:r>
        <w:r w:rsidR="00A31446" w:rsidRPr="008909ED">
          <w:rPr>
            <w:rStyle w:val="a6"/>
            <w:rFonts w:hint="eastAsia"/>
            <w:bCs/>
          </w:rPr>
          <w:t>相关服务机构</w:t>
        </w:r>
        <w:r w:rsidR="00A31446">
          <w:rPr>
            <w:webHidden/>
          </w:rPr>
          <w:tab/>
        </w:r>
        <w:r>
          <w:rPr>
            <w:webHidden/>
          </w:rPr>
          <w:fldChar w:fldCharType="begin"/>
        </w:r>
        <w:r w:rsidR="00A31446">
          <w:rPr>
            <w:webHidden/>
          </w:rPr>
          <w:instrText xml:space="preserve"> PAGEREF _Toc517797288 \h </w:instrText>
        </w:r>
        <w:r>
          <w:rPr>
            <w:webHidden/>
          </w:rPr>
        </w:r>
        <w:r>
          <w:rPr>
            <w:webHidden/>
          </w:rPr>
          <w:fldChar w:fldCharType="separate"/>
        </w:r>
        <w:r w:rsidR="001A51A8">
          <w:rPr>
            <w:webHidden/>
          </w:rPr>
          <w:t>22</w:t>
        </w:r>
        <w:r>
          <w:rPr>
            <w:webHidden/>
          </w:rPr>
          <w:fldChar w:fldCharType="end"/>
        </w:r>
      </w:hyperlink>
    </w:p>
    <w:p w:rsidR="00A31446" w:rsidRDefault="00405508">
      <w:pPr>
        <w:pStyle w:val="10"/>
        <w:rPr>
          <w:rFonts w:asciiTheme="minorHAnsi" w:eastAsiaTheme="minorEastAsia" w:hAnsiTheme="minorHAnsi" w:cstheme="minorBidi"/>
          <w:kern w:val="2"/>
          <w:sz w:val="21"/>
          <w:szCs w:val="22"/>
        </w:rPr>
      </w:pPr>
      <w:hyperlink w:anchor="_Toc517797289" w:history="1">
        <w:r w:rsidR="00A31446" w:rsidRPr="008909ED">
          <w:rPr>
            <w:rStyle w:val="a6"/>
            <w:rFonts w:cs="Arial" w:hint="eastAsia"/>
          </w:rPr>
          <w:t>第六部分</w:t>
        </w:r>
        <w:r w:rsidR="00A31446" w:rsidRPr="008909ED">
          <w:rPr>
            <w:rStyle w:val="a6"/>
            <w:rFonts w:cs="Arial"/>
          </w:rPr>
          <w:t xml:space="preserve"> </w:t>
        </w:r>
        <w:r w:rsidR="00A31446" w:rsidRPr="008909ED">
          <w:rPr>
            <w:rStyle w:val="a6"/>
            <w:rFonts w:cs="Arial" w:hint="eastAsia"/>
          </w:rPr>
          <w:t>基金的历史沿革</w:t>
        </w:r>
        <w:r w:rsidR="00A31446">
          <w:rPr>
            <w:webHidden/>
          </w:rPr>
          <w:tab/>
        </w:r>
        <w:r>
          <w:rPr>
            <w:webHidden/>
          </w:rPr>
          <w:fldChar w:fldCharType="begin"/>
        </w:r>
        <w:r w:rsidR="00A31446">
          <w:rPr>
            <w:webHidden/>
          </w:rPr>
          <w:instrText xml:space="preserve"> PAGEREF _Toc517797289 \h </w:instrText>
        </w:r>
        <w:r>
          <w:rPr>
            <w:webHidden/>
          </w:rPr>
        </w:r>
        <w:r>
          <w:rPr>
            <w:webHidden/>
          </w:rPr>
          <w:fldChar w:fldCharType="separate"/>
        </w:r>
        <w:r w:rsidR="001A51A8">
          <w:rPr>
            <w:webHidden/>
          </w:rPr>
          <w:t>48</w:t>
        </w:r>
        <w:r>
          <w:rPr>
            <w:webHidden/>
          </w:rPr>
          <w:fldChar w:fldCharType="end"/>
        </w:r>
      </w:hyperlink>
    </w:p>
    <w:p w:rsidR="00A31446" w:rsidRDefault="00405508">
      <w:pPr>
        <w:pStyle w:val="10"/>
        <w:rPr>
          <w:rFonts w:asciiTheme="minorHAnsi" w:eastAsiaTheme="minorEastAsia" w:hAnsiTheme="minorHAnsi" w:cstheme="minorBidi"/>
          <w:kern w:val="2"/>
          <w:sz w:val="21"/>
          <w:szCs w:val="22"/>
        </w:rPr>
      </w:pPr>
      <w:hyperlink w:anchor="_Toc517797290" w:history="1">
        <w:r w:rsidR="00A31446" w:rsidRPr="008909ED">
          <w:rPr>
            <w:rStyle w:val="a6"/>
            <w:rFonts w:cs="Arial" w:hint="eastAsia"/>
          </w:rPr>
          <w:t>第七部分</w:t>
        </w:r>
        <w:r w:rsidR="00A31446" w:rsidRPr="008909ED">
          <w:rPr>
            <w:rStyle w:val="a6"/>
            <w:rFonts w:cs="Arial"/>
          </w:rPr>
          <w:t xml:space="preserve"> </w:t>
        </w:r>
        <w:r w:rsidR="00A31446" w:rsidRPr="008909ED">
          <w:rPr>
            <w:rStyle w:val="a6"/>
            <w:rFonts w:cs="Arial" w:hint="eastAsia"/>
          </w:rPr>
          <w:t>基金的存续</w:t>
        </w:r>
        <w:r w:rsidR="00A31446">
          <w:rPr>
            <w:webHidden/>
          </w:rPr>
          <w:tab/>
        </w:r>
        <w:r>
          <w:rPr>
            <w:webHidden/>
          </w:rPr>
          <w:fldChar w:fldCharType="begin"/>
        </w:r>
        <w:r w:rsidR="00A31446">
          <w:rPr>
            <w:webHidden/>
          </w:rPr>
          <w:instrText xml:space="preserve"> PAGEREF _Toc517797290 \h </w:instrText>
        </w:r>
        <w:r>
          <w:rPr>
            <w:webHidden/>
          </w:rPr>
        </w:r>
        <w:r>
          <w:rPr>
            <w:webHidden/>
          </w:rPr>
          <w:fldChar w:fldCharType="separate"/>
        </w:r>
        <w:r w:rsidR="001A51A8">
          <w:rPr>
            <w:webHidden/>
          </w:rPr>
          <w:t>49</w:t>
        </w:r>
        <w:r>
          <w:rPr>
            <w:webHidden/>
          </w:rPr>
          <w:fldChar w:fldCharType="end"/>
        </w:r>
      </w:hyperlink>
    </w:p>
    <w:p w:rsidR="00A31446" w:rsidRDefault="00405508">
      <w:pPr>
        <w:pStyle w:val="10"/>
        <w:rPr>
          <w:rFonts w:asciiTheme="minorHAnsi" w:eastAsiaTheme="minorEastAsia" w:hAnsiTheme="minorHAnsi" w:cstheme="minorBidi"/>
          <w:kern w:val="2"/>
          <w:sz w:val="21"/>
          <w:szCs w:val="22"/>
        </w:rPr>
      </w:pPr>
      <w:hyperlink w:anchor="_Toc517797291" w:history="1">
        <w:r w:rsidR="00A31446" w:rsidRPr="008909ED">
          <w:rPr>
            <w:rStyle w:val="a6"/>
            <w:rFonts w:cs="Arial" w:hint="eastAsia"/>
          </w:rPr>
          <w:t>第八部分</w:t>
        </w:r>
        <w:r w:rsidR="00A31446" w:rsidRPr="008909ED">
          <w:rPr>
            <w:rStyle w:val="a6"/>
            <w:bCs/>
          </w:rPr>
          <w:t xml:space="preserve"> </w:t>
        </w:r>
        <w:r w:rsidR="00A31446" w:rsidRPr="008909ED">
          <w:rPr>
            <w:rStyle w:val="a6"/>
            <w:rFonts w:hint="eastAsia"/>
            <w:bCs/>
          </w:rPr>
          <w:t>基金份额的申购与赎回</w:t>
        </w:r>
        <w:r w:rsidR="00A31446">
          <w:rPr>
            <w:webHidden/>
          </w:rPr>
          <w:tab/>
        </w:r>
        <w:r>
          <w:rPr>
            <w:webHidden/>
          </w:rPr>
          <w:fldChar w:fldCharType="begin"/>
        </w:r>
        <w:r w:rsidR="00A31446">
          <w:rPr>
            <w:webHidden/>
          </w:rPr>
          <w:instrText xml:space="preserve"> PAGEREF _Toc517797291 \h </w:instrText>
        </w:r>
        <w:r>
          <w:rPr>
            <w:webHidden/>
          </w:rPr>
        </w:r>
        <w:r>
          <w:rPr>
            <w:webHidden/>
          </w:rPr>
          <w:fldChar w:fldCharType="separate"/>
        </w:r>
        <w:r w:rsidR="001A51A8">
          <w:rPr>
            <w:webHidden/>
          </w:rPr>
          <w:t>50</w:t>
        </w:r>
        <w:r>
          <w:rPr>
            <w:webHidden/>
          </w:rPr>
          <w:fldChar w:fldCharType="end"/>
        </w:r>
      </w:hyperlink>
    </w:p>
    <w:p w:rsidR="00A31446" w:rsidRDefault="00405508">
      <w:pPr>
        <w:pStyle w:val="10"/>
        <w:rPr>
          <w:rFonts w:asciiTheme="minorHAnsi" w:eastAsiaTheme="minorEastAsia" w:hAnsiTheme="minorHAnsi" w:cstheme="minorBidi"/>
          <w:kern w:val="2"/>
          <w:sz w:val="21"/>
          <w:szCs w:val="22"/>
        </w:rPr>
      </w:pPr>
      <w:hyperlink w:anchor="_Toc517797292" w:history="1">
        <w:r w:rsidR="00A31446" w:rsidRPr="008909ED">
          <w:rPr>
            <w:rStyle w:val="a6"/>
            <w:rFonts w:hint="eastAsia"/>
            <w:bCs/>
          </w:rPr>
          <w:t>第九部分</w:t>
        </w:r>
        <w:r w:rsidR="00A31446" w:rsidRPr="008909ED">
          <w:rPr>
            <w:rStyle w:val="a6"/>
            <w:bCs/>
          </w:rPr>
          <w:t xml:space="preserve"> </w:t>
        </w:r>
        <w:r w:rsidR="00A31446" w:rsidRPr="008909ED">
          <w:rPr>
            <w:rStyle w:val="a6"/>
            <w:rFonts w:hint="eastAsia"/>
            <w:bCs/>
          </w:rPr>
          <w:t>基金的投资</w:t>
        </w:r>
        <w:r w:rsidR="00A31446">
          <w:rPr>
            <w:webHidden/>
          </w:rPr>
          <w:tab/>
        </w:r>
        <w:r>
          <w:rPr>
            <w:webHidden/>
          </w:rPr>
          <w:fldChar w:fldCharType="begin"/>
        </w:r>
        <w:r w:rsidR="00A31446">
          <w:rPr>
            <w:webHidden/>
          </w:rPr>
          <w:instrText xml:space="preserve"> PAGEREF _Toc517797292 \h </w:instrText>
        </w:r>
        <w:r>
          <w:rPr>
            <w:webHidden/>
          </w:rPr>
        </w:r>
        <w:r>
          <w:rPr>
            <w:webHidden/>
          </w:rPr>
          <w:fldChar w:fldCharType="separate"/>
        </w:r>
        <w:r w:rsidR="001A51A8">
          <w:rPr>
            <w:webHidden/>
          </w:rPr>
          <w:t>59</w:t>
        </w:r>
        <w:r>
          <w:rPr>
            <w:webHidden/>
          </w:rPr>
          <w:fldChar w:fldCharType="end"/>
        </w:r>
      </w:hyperlink>
    </w:p>
    <w:p w:rsidR="00A31446" w:rsidRDefault="00405508">
      <w:pPr>
        <w:pStyle w:val="10"/>
        <w:rPr>
          <w:rFonts w:asciiTheme="minorHAnsi" w:eastAsiaTheme="minorEastAsia" w:hAnsiTheme="minorHAnsi" w:cstheme="minorBidi"/>
          <w:kern w:val="2"/>
          <w:sz w:val="21"/>
          <w:szCs w:val="22"/>
        </w:rPr>
      </w:pPr>
      <w:hyperlink w:anchor="_Toc517797293" w:history="1">
        <w:r w:rsidR="00A31446" w:rsidRPr="008909ED">
          <w:rPr>
            <w:rStyle w:val="a6"/>
            <w:rFonts w:hint="eastAsia"/>
            <w:bCs/>
          </w:rPr>
          <w:t>第十部分</w:t>
        </w:r>
        <w:r w:rsidR="00A31446" w:rsidRPr="008909ED">
          <w:rPr>
            <w:rStyle w:val="a6"/>
            <w:bCs/>
          </w:rPr>
          <w:t xml:space="preserve"> </w:t>
        </w:r>
        <w:r w:rsidR="00A31446" w:rsidRPr="008909ED">
          <w:rPr>
            <w:rStyle w:val="a6"/>
            <w:rFonts w:hint="eastAsia"/>
            <w:bCs/>
          </w:rPr>
          <w:t>基金的财产</w:t>
        </w:r>
        <w:r w:rsidR="00A31446">
          <w:rPr>
            <w:webHidden/>
          </w:rPr>
          <w:tab/>
        </w:r>
        <w:r>
          <w:rPr>
            <w:webHidden/>
          </w:rPr>
          <w:fldChar w:fldCharType="begin"/>
        </w:r>
        <w:r w:rsidR="00A31446">
          <w:rPr>
            <w:webHidden/>
          </w:rPr>
          <w:instrText xml:space="preserve"> PAGEREF _Toc517797293 \h </w:instrText>
        </w:r>
        <w:r>
          <w:rPr>
            <w:webHidden/>
          </w:rPr>
        </w:r>
        <w:r>
          <w:rPr>
            <w:webHidden/>
          </w:rPr>
          <w:fldChar w:fldCharType="separate"/>
        </w:r>
        <w:r w:rsidR="001A51A8">
          <w:rPr>
            <w:webHidden/>
          </w:rPr>
          <w:t>67</w:t>
        </w:r>
        <w:r>
          <w:rPr>
            <w:webHidden/>
          </w:rPr>
          <w:fldChar w:fldCharType="end"/>
        </w:r>
      </w:hyperlink>
    </w:p>
    <w:p w:rsidR="00A31446" w:rsidRDefault="00405508">
      <w:pPr>
        <w:pStyle w:val="10"/>
        <w:rPr>
          <w:rFonts w:asciiTheme="minorHAnsi" w:eastAsiaTheme="minorEastAsia" w:hAnsiTheme="minorHAnsi" w:cstheme="minorBidi"/>
          <w:kern w:val="2"/>
          <w:sz w:val="21"/>
          <w:szCs w:val="22"/>
        </w:rPr>
      </w:pPr>
      <w:hyperlink w:anchor="_Toc517797294" w:history="1">
        <w:r w:rsidR="00A31446" w:rsidRPr="008909ED">
          <w:rPr>
            <w:rStyle w:val="a6"/>
            <w:rFonts w:hint="eastAsia"/>
          </w:rPr>
          <w:t>第</w:t>
        </w:r>
        <w:r w:rsidR="00A31446" w:rsidRPr="008909ED">
          <w:rPr>
            <w:rStyle w:val="a6"/>
            <w:rFonts w:hint="eastAsia"/>
            <w:bCs/>
          </w:rPr>
          <w:t>十一部分</w:t>
        </w:r>
        <w:r w:rsidR="00A31446" w:rsidRPr="008909ED">
          <w:rPr>
            <w:rStyle w:val="a6"/>
            <w:bCs/>
          </w:rPr>
          <w:t xml:space="preserve"> </w:t>
        </w:r>
        <w:r w:rsidR="00A31446" w:rsidRPr="008909ED">
          <w:rPr>
            <w:rStyle w:val="a6"/>
            <w:rFonts w:hint="eastAsia"/>
            <w:bCs/>
          </w:rPr>
          <w:t>基金资产的估值</w:t>
        </w:r>
        <w:r w:rsidR="00A31446">
          <w:rPr>
            <w:webHidden/>
          </w:rPr>
          <w:tab/>
        </w:r>
        <w:r>
          <w:rPr>
            <w:webHidden/>
          </w:rPr>
          <w:fldChar w:fldCharType="begin"/>
        </w:r>
        <w:r w:rsidR="00A31446">
          <w:rPr>
            <w:webHidden/>
          </w:rPr>
          <w:instrText xml:space="preserve"> PAGEREF _Toc517797294 \h </w:instrText>
        </w:r>
        <w:r>
          <w:rPr>
            <w:webHidden/>
          </w:rPr>
        </w:r>
        <w:r>
          <w:rPr>
            <w:webHidden/>
          </w:rPr>
          <w:fldChar w:fldCharType="separate"/>
        </w:r>
        <w:r w:rsidR="001A51A8">
          <w:rPr>
            <w:webHidden/>
          </w:rPr>
          <w:t>68</w:t>
        </w:r>
        <w:r>
          <w:rPr>
            <w:webHidden/>
          </w:rPr>
          <w:fldChar w:fldCharType="end"/>
        </w:r>
      </w:hyperlink>
    </w:p>
    <w:p w:rsidR="00A31446" w:rsidRDefault="00405508">
      <w:pPr>
        <w:pStyle w:val="10"/>
        <w:rPr>
          <w:rFonts w:asciiTheme="minorHAnsi" w:eastAsiaTheme="minorEastAsia" w:hAnsiTheme="minorHAnsi" w:cstheme="minorBidi"/>
          <w:kern w:val="2"/>
          <w:sz w:val="21"/>
          <w:szCs w:val="22"/>
        </w:rPr>
      </w:pPr>
      <w:hyperlink w:anchor="_Toc517797295" w:history="1">
        <w:r w:rsidR="00A31446" w:rsidRPr="008909ED">
          <w:rPr>
            <w:rStyle w:val="a6"/>
            <w:rFonts w:hint="eastAsia"/>
          </w:rPr>
          <w:t>第</w:t>
        </w:r>
        <w:r w:rsidR="00A31446" w:rsidRPr="008909ED">
          <w:rPr>
            <w:rStyle w:val="a6"/>
            <w:rFonts w:hint="eastAsia"/>
            <w:bCs/>
          </w:rPr>
          <w:t>十二部分</w:t>
        </w:r>
        <w:r w:rsidR="00A31446" w:rsidRPr="008909ED">
          <w:rPr>
            <w:rStyle w:val="a6"/>
            <w:bCs/>
          </w:rPr>
          <w:t xml:space="preserve"> </w:t>
        </w:r>
        <w:r w:rsidR="00A31446" w:rsidRPr="008909ED">
          <w:rPr>
            <w:rStyle w:val="a6"/>
            <w:rFonts w:hint="eastAsia"/>
            <w:bCs/>
          </w:rPr>
          <w:t>基金的费用与税收</w:t>
        </w:r>
        <w:r w:rsidR="00A31446">
          <w:rPr>
            <w:webHidden/>
          </w:rPr>
          <w:tab/>
        </w:r>
        <w:r>
          <w:rPr>
            <w:webHidden/>
          </w:rPr>
          <w:fldChar w:fldCharType="begin"/>
        </w:r>
        <w:r w:rsidR="00A31446">
          <w:rPr>
            <w:webHidden/>
          </w:rPr>
          <w:instrText xml:space="preserve"> PAGEREF _Toc517797295 \h </w:instrText>
        </w:r>
        <w:r>
          <w:rPr>
            <w:webHidden/>
          </w:rPr>
        </w:r>
        <w:r>
          <w:rPr>
            <w:webHidden/>
          </w:rPr>
          <w:fldChar w:fldCharType="separate"/>
        </w:r>
        <w:r w:rsidR="001A51A8">
          <w:rPr>
            <w:webHidden/>
          </w:rPr>
          <w:t>72</w:t>
        </w:r>
        <w:r>
          <w:rPr>
            <w:webHidden/>
          </w:rPr>
          <w:fldChar w:fldCharType="end"/>
        </w:r>
      </w:hyperlink>
    </w:p>
    <w:p w:rsidR="00A31446" w:rsidRDefault="00405508">
      <w:pPr>
        <w:pStyle w:val="10"/>
        <w:rPr>
          <w:rFonts w:asciiTheme="minorHAnsi" w:eastAsiaTheme="minorEastAsia" w:hAnsiTheme="minorHAnsi" w:cstheme="minorBidi"/>
          <w:kern w:val="2"/>
          <w:sz w:val="21"/>
          <w:szCs w:val="22"/>
        </w:rPr>
      </w:pPr>
      <w:hyperlink w:anchor="_Toc517797296" w:history="1">
        <w:r w:rsidR="00A31446" w:rsidRPr="008909ED">
          <w:rPr>
            <w:rStyle w:val="a6"/>
            <w:rFonts w:hint="eastAsia"/>
          </w:rPr>
          <w:t>第</w:t>
        </w:r>
        <w:r w:rsidR="00A31446" w:rsidRPr="008909ED">
          <w:rPr>
            <w:rStyle w:val="a6"/>
            <w:rFonts w:hint="eastAsia"/>
            <w:bCs/>
          </w:rPr>
          <w:t>十四部分</w:t>
        </w:r>
        <w:r w:rsidR="00A31446" w:rsidRPr="008909ED">
          <w:rPr>
            <w:rStyle w:val="a6"/>
            <w:bCs/>
          </w:rPr>
          <w:t xml:space="preserve"> </w:t>
        </w:r>
        <w:r w:rsidR="00A31446" w:rsidRPr="008909ED">
          <w:rPr>
            <w:rStyle w:val="a6"/>
            <w:rFonts w:hint="eastAsia"/>
            <w:bCs/>
          </w:rPr>
          <w:t>基金的会计与审计</w:t>
        </w:r>
        <w:r w:rsidR="00A31446">
          <w:rPr>
            <w:webHidden/>
          </w:rPr>
          <w:tab/>
        </w:r>
        <w:r>
          <w:rPr>
            <w:webHidden/>
          </w:rPr>
          <w:fldChar w:fldCharType="begin"/>
        </w:r>
        <w:r w:rsidR="00A31446">
          <w:rPr>
            <w:webHidden/>
          </w:rPr>
          <w:instrText xml:space="preserve"> PAGEREF _Toc517797296 \h </w:instrText>
        </w:r>
        <w:r>
          <w:rPr>
            <w:webHidden/>
          </w:rPr>
        </w:r>
        <w:r>
          <w:rPr>
            <w:webHidden/>
          </w:rPr>
          <w:fldChar w:fldCharType="separate"/>
        </w:r>
        <w:r w:rsidR="001A51A8">
          <w:rPr>
            <w:webHidden/>
          </w:rPr>
          <w:t>75</w:t>
        </w:r>
        <w:r>
          <w:rPr>
            <w:webHidden/>
          </w:rPr>
          <w:fldChar w:fldCharType="end"/>
        </w:r>
      </w:hyperlink>
    </w:p>
    <w:p w:rsidR="00A31446" w:rsidRDefault="00405508">
      <w:pPr>
        <w:pStyle w:val="10"/>
        <w:rPr>
          <w:rFonts w:asciiTheme="minorHAnsi" w:eastAsiaTheme="minorEastAsia" w:hAnsiTheme="minorHAnsi" w:cstheme="minorBidi"/>
          <w:kern w:val="2"/>
          <w:sz w:val="21"/>
          <w:szCs w:val="22"/>
        </w:rPr>
      </w:pPr>
      <w:hyperlink w:anchor="_Toc517797297" w:history="1">
        <w:r w:rsidR="00A31446" w:rsidRPr="008909ED">
          <w:rPr>
            <w:rStyle w:val="a6"/>
            <w:rFonts w:hint="eastAsia"/>
          </w:rPr>
          <w:t>第</w:t>
        </w:r>
        <w:r w:rsidR="00A31446" w:rsidRPr="008909ED">
          <w:rPr>
            <w:rStyle w:val="a6"/>
            <w:rFonts w:hint="eastAsia"/>
            <w:bCs/>
          </w:rPr>
          <w:t>十五部分</w:t>
        </w:r>
        <w:r w:rsidR="00A31446" w:rsidRPr="008909ED">
          <w:rPr>
            <w:rStyle w:val="a6"/>
            <w:bCs/>
          </w:rPr>
          <w:t xml:space="preserve"> </w:t>
        </w:r>
        <w:r w:rsidR="00A31446" w:rsidRPr="008909ED">
          <w:rPr>
            <w:rStyle w:val="a6"/>
            <w:rFonts w:hint="eastAsia"/>
            <w:bCs/>
          </w:rPr>
          <w:t>基金的信息披露</w:t>
        </w:r>
        <w:r w:rsidR="00A31446">
          <w:rPr>
            <w:webHidden/>
          </w:rPr>
          <w:tab/>
        </w:r>
        <w:r>
          <w:rPr>
            <w:webHidden/>
          </w:rPr>
          <w:fldChar w:fldCharType="begin"/>
        </w:r>
        <w:r w:rsidR="00A31446">
          <w:rPr>
            <w:webHidden/>
          </w:rPr>
          <w:instrText xml:space="preserve"> PAGEREF _Toc517797297 \h </w:instrText>
        </w:r>
        <w:r>
          <w:rPr>
            <w:webHidden/>
          </w:rPr>
        </w:r>
        <w:r>
          <w:rPr>
            <w:webHidden/>
          </w:rPr>
          <w:fldChar w:fldCharType="separate"/>
        </w:r>
        <w:r w:rsidR="001A51A8">
          <w:rPr>
            <w:webHidden/>
          </w:rPr>
          <w:t>76</w:t>
        </w:r>
        <w:r>
          <w:rPr>
            <w:webHidden/>
          </w:rPr>
          <w:fldChar w:fldCharType="end"/>
        </w:r>
      </w:hyperlink>
    </w:p>
    <w:p w:rsidR="00A31446" w:rsidRDefault="00405508">
      <w:pPr>
        <w:pStyle w:val="10"/>
        <w:rPr>
          <w:rFonts w:asciiTheme="minorHAnsi" w:eastAsiaTheme="minorEastAsia" w:hAnsiTheme="minorHAnsi" w:cstheme="minorBidi"/>
          <w:kern w:val="2"/>
          <w:sz w:val="21"/>
          <w:szCs w:val="22"/>
        </w:rPr>
      </w:pPr>
      <w:hyperlink w:anchor="_Toc517797298" w:history="1">
        <w:r w:rsidR="00A31446" w:rsidRPr="008909ED">
          <w:rPr>
            <w:rStyle w:val="a6"/>
            <w:rFonts w:hint="eastAsia"/>
          </w:rPr>
          <w:t>第</w:t>
        </w:r>
        <w:r w:rsidR="00A31446" w:rsidRPr="008909ED">
          <w:rPr>
            <w:rStyle w:val="a6"/>
            <w:rFonts w:hint="eastAsia"/>
            <w:bCs/>
          </w:rPr>
          <w:t>十六部分</w:t>
        </w:r>
        <w:r w:rsidR="00A31446" w:rsidRPr="008909ED">
          <w:rPr>
            <w:rStyle w:val="a6"/>
            <w:bCs/>
          </w:rPr>
          <w:t xml:space="preserve"> </w:t>
        </w:r>
        <w:r w:rsidR="00A31446" w:rsidRPr="008909ED">
          <w:rPr>
            <w:rStyle w:val="a6"/>
            <w:rFonts w:hint="eastAsia"/>
            <w:bCs/>
          </w:rPr>
          <w:t>风险揭示</w:t>
        </w:r>
        <w:r w:rsidR="00A31446">
          <w:rPr>
            <w:webHidden/>
          </w:rPr>
          <w:tab/>
        </w:r>
        <w:r>
          <w:rPr>
            <w:webHidden/>
          </w:rPr>
          <w:fldChar w:fldCharType="begin"/>
        </w:r>
        <w:r w:rsidR="00A31446">
          <w:rPr>
            <w:webHidden/>
          </w:rPr>
          <w:instrText xml:space="preserve"> PAGEREF _Toc517797298 \h </w:instrText>
        </w:r>
        <w:r>
          <w:rPr>
            <w:webHidden/>
          </w:rPr>
        </w:r>
        <w:r>
          <w:rPr>
            <w:webHidden/>
          </w:rPr>
          <w:fldChar w:fldCharType="separate"/>
        </w:r>
        <w:r w:rsidR="001A51A8">
          <w:rPr>
            <w:webHidden/>
          </w:rPr>
          <w:t>81</w:t>
        </w:r>
        <w:r>
          <w:rPr>
            <w:webHidden/>
          </w:rPr>
          <w:fldChar w:fldCharType="end"/>
        </w:r>
      </w:hyperlink>
    </w:p>
    <w:p w:rsidR="00A31446" w:rsidRDefault="00405508">
      <w:pPr>
        <w:pStyle w:val="10"/>
        <w:rPr>
          <w:rFonts w:asciiTheme="minorHAnsi" w:eastAsiaTheme="minorEastAsia" w:hAnsiTheme="minorHAnsi" w:cstheme="minorBidi"/>
          <w:kern w:val="2"/>
          <w:sz w:val="21"/>
          <w:szCs w:val="22"/>
        </w:rPr>
      </w:pPr>
      <w:hyperlink w:anchor="_Toc517797299" w:history="1">
        <w:r w:rsidR="00A31446" w:rsidRPr="008909ED">
          <w:rPr>
            <w:rStyle w:val="a6"/>
            <w:rFonts w:hint="eastAsia"/>
          </w:rPr>
          <w:t>第</w:t>
        </w:r>
        <w:r w:rsidR="00A31446" w:rsidRPr="008909ED">
          <w:rPr>
            <w:rStyle w:val="a6"/>
            <w:rFonts w:hint="eastAsia"/>
            <w:bCs/>
          </w:rPr>
          <w:t>十七部分</w:t>
        </w:r>
        <w:r w:rsidR="00A31446" w:rsidRPr="008909ED">
          <w:rPr>
            <w:rStyle w:val="a6"/>
            <w:bCs/>
          </w:rPr>
          <w:t xml:space="preserve"> </w:t>
        </w:r>
        <w:r w:rsidR="00A31446" w:rsidRPr="008909ED">
          <w:rPr>
            <w:rStyle w:val="a6"/>
            <w:rFonts w:hint="eastAsia"/>
            <w:bCs/>
          </w:rPr>
          <w:t>基金合同的变更、终止与基金财产的清算</w:t>
        </w:r>
        <w:r w:rsidR="00A31446">
          <w:rPr>
            <w:webHidden/>
          </w:rPr>
          <w:tab/>
        </w:r>
        <w:r>
          <w:rPr>
            <w:webHidden/>
          </w:rPr>
          <w:fldChar w:fldCharType="begin"/>
        </w:r>
        <w:r w:rsidR="00A31446">
          <w:rPr>
            <w:webHidden/>
          </w:rPr>
          <w:instrText xml:space="preserve"> PAGEREF _Toc517797299 \h </w:instrText>
        </w:r>
        <w:r>
          <w:rPr>
            <w:webHidden/>
          </w:rPr>
        </w:r>
        <w:r>
          <w:rPr>
            <w:webHidden/>
          </w:rPr>
          <w:fldChar w:fldCharType="separate"/>
        </w:r>
        <w:r w:rsidR="001A51A8">
          <w:rPr>
            <w:webHidden/>
          </w:rPr>
          <w:t>85</w:t>
        </w:r>
        <w:r>
          <w:rPr>
            <w:webHidden/>
          </w:rPr>
          <w:fldChar w:fldCharType="end"/>
        </w:r>
      </w:hyperlink>
    </w:p>
    <w:p w:rsidR="00A31446" w:rsidRDefault="00405508">
      <w:pPr>
        <w:pStyle w:val="10"/>
        <w:rPr>
          <w:rFonts w:asciiTheme="minorHAnsi" w:eastAsiaTheme="minorEastAsia" w:hAnsiTheme="minorHAnsi" w:cstheme="minorBidi"/>
          <w:kern w:val="2"/>
          <w:sz w:val="21"/>
          <w:szCs w:val="22"/>
        </w:rPr>
      </w:pPr>
      <w:hyperlink w:anchor="_Toc517797300" w:history="1">
        <w:r w:rsidR="00A31446" w:rsidRPr="008909ED">
          <w:rPr>
            <w:rStyle w:val="a6"/>
            <w:rFonts w:hint="eastAsia"/>
          </w:rPr>
          <w:t>第</w:t>
        </w:r>
        <w:r w:rsidR="00A31446" w:rsidRPr="008909ED">
          <w:rPr>
            <w:rStyle w:val="a6"/>
            <w:rFonts w:hint="eastAsia"/>
            <w:bCs/>
          </w:rPr>
          <w:t>十八部分</w:t>
        </w:r>
        <w:r w:rsidR="00A31446" w:rsidRPr="008909ED">
          <w:rPr>
            <w:rStyle w:val="a6"/>
            <w:bCs/>
          </w:rPr>
          <w:t xml:space="preserve"> </w:t>
        </w:r>
        <w:r w:rsidR="00A31446" w:rsidRPr="008909ED">
          <w:rPr>
            <w:rStyle w:val="a6"/>
            <w:rFonts w:hint="eastAsia"/>
            <w:bCs/>
          </w:rPr>
          <w:t>基金合同的内容摘要</w:t>
        </w:r>
        <w:r w:rsidR="00A31446">
          <w:rPr>
            <w:webHidden/>
          </w:rPr>
          <w:tab/>
        </w:r>
        <w:r>
          <w:rPr>
            <w:webHidden/>
          </w:rPr>
          <w:fldChar w:fldCharType="begin"/>
        </w:r>
        <w:r w:rsidR="00A31446">
          <w:rPr>
            <w:webHidden/>
          </w:rPr>
          <w:instrText xml:space="preserve"> PAGEREF _Toc517797300 \h </w:instrText>
        </w:r>
        <w:r>
          <w:rPr>
            <w:webHidden/>
          </w:rPr>
        </w:r>
        <w:r>
          <w:rPr>
            <w:webHidden/>
          </w:rPr>
          <w:fldChar w:fldCharType="separate"/>
        </w:r>
        <w:r w:rsidR="001A51A8">
          <w:rPr>
            <w:webHidden/>
          </w:rPr>
          <w:t>87</w:t>
        </w:r>
        <w:r>
          <w:rPr>
            <w:webHidden/>
          </w:rPr>
          <w:fldChar w:fldCharType="end"/>
        </w:r>
      </w:hyperlink>
    </w:p>
    <w:p w:rsidR="00A31446" w:rsidRDefault="00405508">
      <w:pPr>
        <w:pStyle w:val="10"/>
        <w:rPr>
          <w:rFonts w:asciiTheme="minorHAnsi" w:eastAsiaTheme="minorEastAsia" w:hAnsiTheme="minorHAnsi" w:cstheme="minorBidi"/>
          <w:kern w:val="2"/>
          <w:sz w:val="21"/>
          <w:szCs w:val="22"/>
        </w:rPr>
      </w:pPr>
      <w:hyperlink w:anchor="_Toc517797301" w:history="1">
        <w:r w:rsidR="00A31446" w:rsidRPr="008909ED">
          <w:rPr>
            <w:rStyle w:val="a6"/>
            <w:rFonts w:hint="eastAsia"/>
          </w:rPr>
          <w:t>第</w:t>
        </w:r>
        <w:r w:rsidR="00A31446" w:rsidRPr="008909ED">
          <w:rPr>
            <w:rStyle w:val="a6"/>
            <w:rFonts w:hint="eastAsia"/>
            <w:bCs/>
          </w:rPr>
          <w:t>十九部分</w:t>
        </w:r>
        <w:r w:rsidR="00A31446" w:rsidRPr="008909ED">
          <w:rPr>
            <w:rStyle w:val="a6"/>
            <w:bCs/>
          </w:rPr>
          <w:t xml:space="preserve"> </w:t>
        </w:r>
        <w:r w:rsidR="00A31446" w:rsidRPr="008909ED">
          <w:rPr>
            <w:rStyle w:val="a6"/>
            <w:rFonts w:hint="eastAsia"/>
            <w:bCs/>
          </w:rPr>
          <w:t>基金托管协议的内容摘要</w:t>
        </w:r>
        <w:r w:rsidR="00A31446">
          <w:rPr>
            <w:webHidden/>
          </w:rPr>
          <w:tab/>
        </w:r>
        <w:r>
          <w:rPr>
            <w:webHidden/>
          </w:rPr>
          <w:fldChar w:fldCharType="begin"/>
        </w:r>
        <w:r w:rsidR="00A31446">
          <w:rPr>
            <w:webHidden/>
          </w:rPr>
          <w:instrText xml:space="preserve"> PAGEREF _Toc517797301 \h </w:instrText>
        </w:r>
        <w:r>
          <w:rPr>
            <w:webHidden/>
          </w:rPr>
        </w:r>
        <w:r>
          <w:rPr>
            <w:webHidden/>
          </w:rPr>
          <w:fldChar w:fldCharType="separate"/>
        </w:r>
        <w:r w:rsidR="001A51A8">
          <w:rPr>
            <w:webHidden/>
          </w:rPr>
          <w:t>106</w:t>
        </w:r>
        <w:r>
          <w:rPr>
            <w:webHidden/>
          </w:rPr>
          <w:fldChar w:fldCharType="end"/>
        </w:r>
      </w:hyperlink>
    </w:p>
    <w:p w:rsidR="00A31446" w:rsidRDefault="00405508">
      <w:pPr>
        <w:pStyle w:val="10"/>
        <w:rPr>
          <w:rFonts w:asciiTheme="minorHAnsi" w:eastAsiaTheme="minorEastAsia" w:hAnsiTheme="minorHAnsi" w:cstheme="minorBidi"/>
          <w:kern w:val="2"/>
          <w:sz w:val="21"/>
          <w:szCs w:val="22"/>
        </w:rPr>
      </w:pPr>
      <w:hyperlink w:anchor="_Toc517797302" w:history="1">
        <w:r w:rsidR="00A31446" w:rsidRPr="008909ED">
          <w:rPr>
            <w:rStyle w:val="a6"/>
            <w:rFonts w:hint="eastAsia"/>
          </w:rPr>
          <w:t>第</w:t>
        </w:r>
        <w:r w:rsidR="00A31446" w:rsidRPr="008909ED">
          <w:rPr>
            <w:rStyle w:val="a6"/>
            <w:rFonts w:hint="eastAsia"/>
            <w:bCs/>
          </w:rPr>
          <w:t>二十部分</w:t>
        </w:r>
        <w:r w:rsidR="00A31446" w:rsidRPr="008909ED">
          <w:rPr>
            <w:rStyle w:val="a6"/>
            <w:bCs/>
          </w:rPr>
          <w:t xml:space="preserve"> </w:t>
        </w:r>
        <w:r w:rsidR="00A31446" w:rsidRPr="008909ED">
          <w:rPr>
            <w:rStyle w:val="a6"/>
            <w:rFonts w:hint="eastAsia"/>
            <w:bCs/>
          </w:rPr>
          <w:t>对基金份额持有人的服务</w:t>
        </w:r>
        <w:r w:rsidR="00A31446">
          <w:rPr>
            <w:webHidden/>
          </w:rPr>
          <w:tab/>
        </w:r>
        <w:r>
          <w:rPr>
            <w:webHidden/>
          </w:rPr>
          <w:fldChar w:fldCharType="begin"/>
        </w:r>
        <w:r w:rsidR="00A31446">
          <w:rPr>
            <w:webHidden/>
          </w:rPr>
          <w:instrText xml:space="preserve"> PAGEREF _Toc517797302 \h </w:instrText>
        </w:r>
        <w:r>
          <w:rPr>
            <w:webHidden/>
          </w:rPr>
        </w:r>
        <w:r>
          <w:rPr>
            <w:webHidden/>
          </w:rPr>
          <w:fldChar w:fldCharType="separate"/>
        </w:r>
        <w:r w:rsidR="001A51A8">
          <w:rPr>
            <w:webHidden/>
          </w:rPr>
          <w:t>117</w:t>
        </w:r>
        <w:r>
          <w:rPr>
            <w:webHidden/>
          </w:rPr>
          <w:fldChar w:fldCharType="end"/>
        </w:r>
      </w:hyperlink>
    </w:p>
    <w:p w:rsidR="00A31446" w:rsidRDefault="00405508">
      <w:pPr>
        <w:pStyle w:val="10"/>
        <w:rPr>
          <w:rFonts w:asciiTheme="minorHAnsi" w:eastAsiaTheme="minorEastAsia" w:hAnsiTheme="minorHAnsi" w:cstheme="minorBidi"/>
          <w:kern w:val="2"/>
          <w:sz w:val="21"/>
          <w:szCs w:val="22"/>
        </w:rPr>
      </w:pPr>
      <w:hyperlink w:anchor="_Toc517797303" w:history="1">
        <w:r w:rsidR="00A31446" w:rsidRPr="008909ED">
          <w:rPr>
            <w:rStyle w:val="a6"/>
            <w:rFonts w:hint="eastAsia"/>
          </w:rPr>
          <w:t>第二十一部分</w:t>
        </w:r>
        <w:r w:rsidR="00A31446" w:rsidRPr="008909ED">
          <w:rPr>
            <w:rStyle w:val="a6"/>
          </w:rPr>
          <w:t xml:space="preserve"> </w:t>
        </w:r>
        <w:r w:rsidR="00A31446" w:rsidRPr="008909ED">
          <w:rPr>
            <w:rStyle w:val="a6"/>
            <w:rFonts w:hint="eastAsia"/>
            <w:bCs/>
          </w:rPr>
          <w:t>其他应披露的事项</w:t>
        </w:r>
        <w:r w:rsidR="00A31446">
          <w:rPr>
            <w:webHidden/>
          </w:rPr>
          <w:tab/>
        </w:r>
        <w:r>
          <w:rPr>
            <w:webHidden/>
          </w:rPr>
          <w:fldChar w:fldCharType="begin"/>
        </w:r>
        <w:r w:rsidR="00A31446">
          <w:rPr>
            <w:webHidden/>
          </w:rPr>
          <w:instrText xml:space="preserve"> PAGEREF _Toc517797303 \h </w:instrText>
        </w:r>
        <w:r>
          <w:rPr>
            <w:webHidden/>
          </w:rPr>
        </w:r>
        <w:r>
          <w:rPr>
            <w:webHidden/>
          </w:rPr>
          <w:fldChar w:fldCharType="separate"/>
        </w:r>
        <w:r w:rsidR="001A51A8">
          <w:rPr>
            <w:webHidden/>
          </w:rPr>
          <w:t>118</w:t>
        </w:r>
        <w:r>
          <w:rPr>
            <w:webHidden/>
          </w:rPr>
          <w:fldChar w:fldCharType="end"/>
        </w:r>
      </w:hyperlink>
    </w:p>
    <w:p w:rsidR="00A31446" w:rsidRDefault="00405508">
      <w:pPr>
        <w:pStyle w:val="10"/>
        <w:rPr>
          <w:rFonts w:asciiTheme="minorHAnsi" w:eastAsiaTheme="minorEastAsia" w:hAnsiTheme="minorHAnsi" w:cstheme="minorBidi"/>
          <w:kern w:val="2"/>
          <w:sz w:val="21"/>
          <w:szCs w:val="22"/>
        </w:rPr>
      </w:pPr>
      <w:hyperlink w:anchor="_Toc517797304" w:history="1">
        <w:r w:rsidR="00A31446" w:rsidRPr="008909ED">
          <w:rPr>
            <w:rStyle w:val="a6"/>
            <w:rFonts w:hint="eastAsia"/>
          </w:rPr>
          <w:t>第</w:t>
        </w:r>
        <w:r w:rsidR="00A31446" w:rsidRPr="008909ED">
          <w:rPr>
            <w:rStyle w:val="a6"/>
            <w:rFonts w:hint="eastAsia"/>
            <w:bCs/>
          </w:rPr>
          <w:t>二十二部分</w:t>
        </w:r>
        <w:r w:rsidR="00A31446" w:rsidRPr="008909ED">
          <w:rPr>
            <w:rStyle w:val="a6"/>
            <w:bCs/>
          </w:rPr>
          <w:t xml:space="preserve"> </w:t>
        </w:r>
        <w:r w:rsidR="00A31446" w:rsidRPr="008909ED">
          <w:rPr>
            <w:rStyle w:val="a6"/>
            <w:rFonts w:hint="eastAsia"/>
            <w:bCs/>
          </w:rPr>
          <w:t>招募说明书的存放及查阅方式</w:t>
        </w:r>
        <w:r w:rsidR="00A31446">
          <w:rPr>
            <w:webHidden/>
          </w:rPr>
          <w:tab/>
        </w:r>
        <w:r>
          <w:rPr>
            <w:webHidden/>
          </w:rPr>
          <w:fldChar w:fldCharType="begin"/>
        </w:r>
        <w:r w:rsidR="00A31446">
          <w:rPr>
            <w:webHidden/>
          </w:rPr>
          <w:instrText xml:space="preserve"> PAGEREF _Toc517797304 \h </w:instrText>
        </w:r>
        <w:r>
          <w:rPr>
            <w:webHidden/>
          </w:rPr>
        </w:r>
        <w:r>
          <w:rPr>
            <w:webHidden/>
          </w:rPr>
          <w:fldChar w:fldCharType="separate"/>
        </w:r>
        <w:r w:rsidR="001A51A8">
          <w:rPr>
            <w:webHidden/>
          </w:rPr>
          <w:t>119</w:t>
        </w:r>
        <w:r>
          <w:rPr>
            <w:webHidden/>
          </w:rPr>
          <w:fldChar w:fldCharType="end"/>
        </w:r>
      </w:hyperlink>
    </w:p>
    <w:p w:rsidR="00A31446" w:rsidRDefault="00405508">
      <w:pPr>
        <w:pStyle w:val="10"/>
        <w:rPr>
          <w:rFonts w:asciiTheme="minorHAnsi" w:eastAsiaTheme="minorEastAsia" w:hAnsiTheme="minorHAnsi" w:cstheme="minorBidi"/>
          <w:kern w:val="2"/>
          <w:sz w:val="21"/>
          <w:szCs w:val="22"/>
        </w:rPr>
      </w:pPr>
      <w:hyperlink w:anchor="_Toc517797305" w:history="1">
        <w:r w:rsidR="00A31446" w:rsidRPr="008909ED">
          <w:rPr>
            <w:rStyle w:val="a6"/>
            <w:rFonts w:hint="eastAsia"/>
          </w:rPr>
          <w:t>第</w:t>
        </w:r>
        <w:r w:rsidR="00A31446" w:rsidRPr="008909ED">
          <w:rPr>
            <w:rStyle w:val="a6"/>
            <w:rFonts w:hint="eastAsia"/>
            <w:bCs/>
          </w:rPr>
          <w:t>二十三部分</w:t>
        </w:r>
        <w:r w:rsidR="00A31446" w:rsidRPr="008909ED">
          <w:rPr>
            <w:rStyle w:val="a6"/>
            <w:bCs/>
          </w:rPr>
          <w:t xml:space="preserve"> </w:t>
        </w:r>
        <w:r w:rsidR="00A31446" w:rsidRPr="008909ED">
          <w:rPr>
            <w:rStyle w:val="a6"/>
            <w:rFonts w:hint="eastAsia"/>
            <w:bCs/>
          </w:rPr>
          <w:t>备查文件</w:t>
        </w:r>
        <w:r w:rsidR="00A31446">
          <w:rPr>
            <w:webHidden/>
          </w:rPr>
          <w:tab/>
        </w:r>
        <w:r>
          <w:rPr>
            <w:webHidden/>
          </w:rPr>
          <w:fldChar w:fldCharType="begin"/>
        </w:r>
        <w:r w:rsidR="00A31446">
          <w:rPr>
            <w:webHidden/>
          </w:rPr>
          <w:instrText xml:space="preserve"> PAGEREF _Toc517797305 \h </w:instrText>
        </w:r>
        <w:r>
          <w:rPr>
            <w:webHidden/>
          </w:rPr>
        </w:r>
        <w:r>
          <w:rPr>
            <w:webHidden/>
          </w:rPr>
          <w:fldChar w:fldCharType="separate"/>
        </w:r>
        <w:r w:rsidR="001A51A8">
          <w:rPr>
            <w:webHidden/>
          </w:rPr>
          <w:t>120</w:t>
        </w:r>
        <w:r>
          <w:rPr>
            <w:webHidden/>
          </w:rPr>
          <w:fldChar w:fldCharType="end"/>
        </w:r>
      </w:hyperlink>
    </w:p>
    <w:p w:rsidR="00592627" w:rsidRPr="00B708D3" w:rsidRDefault="00405508" w:rsidP="00BC7ABB">
      <w:pPr>
        <w:pStyle w:val="10"/>
      </w:pPr>
      <w:r w:rsidRPr="00B708D3">
        <w:fldChar w:fldCharType="end"/>
      </w:r>
    </w:p>
    <w:p w:rsidR="00546EFB" w:rsidRPr="00B708D3" w:rsidRDefault="007505AB" w:rsidP="00424CAB">
      <w:pPr>
        <w:pStyle w:val="a7"/>
        <w:spacing w:before="160" w:after="160"/>
        <w:ind w:firstLineChars="0" w:firstLine="0"/>
        <w:jc w:val="center"/>
        <w:rPr>
          <w:rStyle w:val="8Char"/>
          <w:rFonts w:ascii="宋体" w:eastAsia="宋体" w:hAnsi="宋体"/>
        </w:rPr>
      </w:pPr>
      <w:r w:rsidRPr="00B708D3">
        <w:rPr>
          <w:szCs w:val="21"/>
        </w:rPr>
        <w:br w:type="page"/>
      </w:r>
      <w:bookmarkStart w:id="3" w:name="_Toc517797284"/>
      <w:r w:rsidR="00DD4E5E" w:rsidRPr="00B708D3">
        <w:rPr>
          <w:rFonts w:hint="eastAsia"/>
          <w:szCs w:val="21"/>
        </w:rPr>
        <w:lastRenderedPageBreak/>
        <w:t>第</w:t>
      </w:r>
      <w:r w:rsidR="00546EFB" w:rsidRPr="00B708D3">
        <w:rPr>
          <w:rStyle w:val="8Char"/>
          <w:rFonts w:ascii="宋体" w:eastAsia="宋体" w:hAnsi="宋体" w:hint="eastAsia"/>
        </w:rPr>
        <w:t>一</w:t>
      </w:r>
      <w:r w:rsidR="00DD4E5E" w:rsidRPr="00B708D3">
        <w:rPr>
          <w:rStyle w:val="8Char"/>
          <w:rFonts w:ascii="宋体" w:eastAsia="宋体" w:hAnsi="宋体" w:hint="eastAsia"/>
        </w:rPr>
        <w:t>部分</w:t>
      </w:r>
      <w:r w:rsidR="00475AB9" w:rsidRPr="00B708D3">
        <w:rPr>
          <w:rStyle w:val="8Char"/>
          <w:rFonts w:ascii="宋体" w:eastAsia="宋体" w:hAnsi="宋体" w:hint="eastAsia"/>
        </w:rPr>
        <w:t xml:space="preserve"> </w:t>
      </w:r>
      <w:r w:rsidR="00546EFB" w:rsidRPr="00B708D3">
        <w:rPr>
          <w:rStyle w:val="8Char"/>
          <w:rFonts w:ascii="宋体" w:eastAsia="宋体" w:hAnsi="宋体" w:hint="eastAsia"/>
        </w:rPr>
        <w:t>绪言</w:t>
      </w:r>
      <w:bookmarkEnd w:id="3"/>
    </w:p>
    <w:p w:rsidR="00546EFB" w:rsidRPr="00B708D3" w:rsidRDefault="00546EFB" w:rsidP="00EB51CA">
      <w:pPr>
        <w:autoSpaceDE w:val="0"/>
        <w:autoSpaceDN w:val="0"/>
        <w:adjustRightInd w:val="0"/>
        <w:spacing w:line="360" w:lineRule="auto"/>
        <w:ind w:firstLineChars="200" w:firstLine="420"/>
        <w:jc w:val="left"/>
      </w:pPr>
      <w:r w:rsidRPr="00B708D3">
        <w:rPr>
          <w:rFonts w:hint="eastAsia"/>
        </w:rPr>
        <w:t>本招募说明书依据《中华人民共和国证券投资基金法》</w:t>
      </w:r>
      <w:r w:rsidR="007E73D1" w:rsidRPr="00B708D3">
        <w:rPr>
          <w:rFonts w:hint="eastAsia"/>
        </w:rPr>
        <w:t>（</w:t>
      </w:r>
      <w:r w:rsidRPr="00B708D3">
        <w:rPr>
          <w:rFonts w:hint="eastAsia"/>
        </w:rPr>
        <w:t>以下简称“《基金法》”</w:t>
      </w:r>
      <w:r w:rsidR="007E73D1" w:rsidRPr="00B708D3">
        <w:rPr>
          <w:rFonts w:hint="eastAsia"/>
        </w:rPr>
        <w:t>）</w:t>
      </w:r>
      <w:r w:rsidRPr="00B708D3">
        <w:rPr>
          <w:rFonts w:hint="eastAsia"/>
        </w:rPr>
        <w:t>、《证券投资基金信息披露管理办法》</w:t>
      </w:r>
      <w:r w:rsidR="007E73D1" w:rsidRPr="00B708D3">
        <w:rPr>
          <w:rFonts w:hint="eastAsia"/>
        </w:rPr>
        <w:t>（</w:t>
      </w:r>
      <w:r w:rsidRPr="00B708D3">
        <w:rPr>
          <w:rFonts w:hint="eastAsia"/>
        </w:rPr>
        <w:t>以下简称“《信息披露办法》”</w:t>
      </w:r>
      <w:r w:rsidR="007E73D1" w:rsidRPr="00B708D3">
        <w:rPr>
          <w:rFonts w:hint="eastAsia"/>
        </w:rPr>
        <w:t>）</w:t>
      </w:r>
      <w:r w:rsidRPr="00B708D3">
        <w:rPr>
          <w:rFonts w:hint="eastAsia"/>
        </w:rPr>
        <w:t>、《证券投资基金运作管理办法》</w:t>
      </w:r>
      <w:r w:rsidR="007E73D1" w:rsidRPr="00B708D3">
        <w:rPr>
          <w:rFonts w:hint="eastAsia"/>
        </w:rPr>
        <w:t>（</w:t>
      </w:r>
      <w:r w:rsidRPr="00B708D3">
        <w:rPr>
          <w:rFonts w:hint="eastAsia"/>
        </w:rPr>
        <w:t>以下简称“《运作办法》”</w:t>
      </w:r>
      <w:r w:rsidR="007E73D1" w:rsidRPr="00B708D3">
        <w:rPr>
          <w:rFonts w:hint="eastAsia"/>
        </w:rPr>
        <w:t>）</w:t>
      </w:r>
      <w:r w:rsidRPr="00B708D3">
        <w:rPr>
          <w:rFonts w:hint="eastAsia"/>
        </w:rPr>
        <w:t>、《证券投资基金销售管理办法》</w:t>
      </w:r>
      <w:r w:rsidR="007E73D1" w:rsidRPr="00B708D3">
        <w:rPr>
          <w:rFonts w:hint="eastAsia"/>
        </w:rPr>
        <w:t>（</w:t>
      </w:r>
      <w:r w:rsidRPr="00B708D3">
        <w:rPr>
          <w:rFonts w:hint="eastAsia"/>
        </w:rPr>
        <w:t>以下简称“《销售办法》”</w:t>
      </w:r>
      <w:r w:rsidR="007E73D1" w:rsidRPr="00B708D3">
        <w:rPr>
          <w:rFonts w:hint="eastAsia"/>
        </w:rPr>
        <w:t>）</w:t>
      </w:r>
      <w:r w:rsidR="000E3766" w:rsidRPr="008E3ADF">
        <w:rPr>
          <w:rFonts w:hint="eastAsia"/>
        </w:rPr>
        <w:t>、《公开募集开放式证券投资基金流动性风险管理规定》（以下简称“《流动性</w:t>
      </w:r>
      <w:r w:rsidR="000C5D34">
        <w:rPr>
          <w:rFonts w:hint="eastAsia"/>
        </w:rPr>
        <w:t>风险</w:t>
      </w:r>
      <w:r w:rsidR="000E3766" w:rsidRPr="008E3ADF">
        <w:rPr>
          <w:rFonts w:hint="eastAsia"/>
        </w:rPr>
        <w:t>规定》”）</w:t>
      </w:r>
      <w:r w:rsidRPr="00B708D3">
        <w:rPr>
          <w:rFonts w:hint="eastAsia"/>
        </w:rPr>
        <w:t>等有关法律法规及《</w:t>
      </w:r>
      <w:r w:rsidR="006758B8" w:rsidRPr="00B708D3">
        <w:rPr>
          <w:rFonts w:ascii="宋体" w:hAnsi="宋体" w:hint="eastAsia"/>
        </w:rPr>
        <w:t>长城久惠</w:t>
      </w:r>
      <w:r w:rsidR="000E3766">
        <w:rPr>
          <w:rFonts w:ascii="宋体" w:hAnsi="宋体" w:hint="eastAsia"/>
        </w:rPr>
        <w:t>灵活配置</w:t>
      </w:r>
      <w:r w:rsidR="006758B8" w:rsidRPr="00B708D3">
        <w:rPr>
          <w:rFonts w:ascii="宋体" w:hAnsi="宋体" w:hint="eastAsia"/>
        </w:rPr>
        <w:t>混合型证券投资基金</w:t>
      </w:r>
      <w:r w:rsidRPr="00B708D3">
        <w:rPr>
          <w:rFonts w:hint="eastAsia"/>
        </w:rPr>
        <w:t>基金合同》</w:t>
      </w:r>
      <w:r w:rsidR="007E73D1" w:rsidRPr="00B708D3">
        <w:rPr>
          <w:rFonts w:hint="eastAsia"/>
        </w:rPr>
        <w:t>（</w:t>
      </w:r>
      <w:r w:rsidRPr="00B708D3">
        <w:rPr>
          <w:rFonts w:hint="eastAsia"/>
        </w:rPr>
        <w:t>以下简称“基金合同”</w:t>
      </w:r>
      <w:r w:rsidR="007E73D1" w:rsidRPr="00B708D3">
        <w:rPr>
          <w:rFonts w:hint="eastAsia"/>
        </w:rPr>
        <w:t>）</w:t>
      </w:r>
      <w:r w:rsidRPr="00B708D3">
        <w:rPr>
          <w:rFonts w:hint="eastAsia"/>
        </w:rPr>
        <w:t>编写。</w:t>
      </w:r>
    </w:p>
    <w:p w:rsidR="00546EFB" w:rsidRPr="00B708D3" w:rsidRDefault="00546EFB" w:rsidP="00EB51CA">
      <w:pPr>
        <w:pStyle w:val="30"/>
        <w:ind w:firstLineChars="200" w:firstLine="420"/>
        <w:rPr>
          <w:sz w:val="21"/>
        </w:rPr>
      </w:pPr>
      <w:r w:rsidRPr="00B708D3">
        <w:rPr>
          <w:rFonts w:hint="eastAsia"/>
          <w:sz w:val="21"/>
        </w:rPr>
        <w:t>本招募说明书阐述了</w:t>
      </w:r>
      <w:r w:rsidR="006758B8" w:rsidRPr="00B708D3">
        <w:rPr>
          <w:rFonts w:ascii="宋体" w:hAnsi="宋体" w:hint="eastAsia"/>
          <w:sz w:val="21"/>
        </w:rPr>
        <w:t>长城久惠</w:t>
      </w:r>
      <w:r w:rsidR="000E3766">
        <w:rPr>
          <w:rFonts w:ascii="宋体" w:hAnsi="宋体" w:hint="eastAsia"/>
          <w:sz w:val="21"/>
        </w:rPr>
        <w:t>灵活配置</w:t>
      </w:r>
      <w:r w:rsidR="006758B8" w:rsidRPr="00B708D3">
        <w:rPr>
          <w:rFonts w:ascii="宋体" w:hAnsi="宋体" w:hint="eastAsia"/>
          <w:sz w:val="21"/>
        </w:rPr>
        <w:t>混合型证券投资基金</w:t>
      </w:r>
      <w:r w:rsidRPr="00B708D3">
        <w:rPr>
          <w:rFonts w:hint="eastAsia"/>
          <w:sz w:val="21"/>
        </w:rPr>
        <w:t>的投资目标、策略、风险、费率等与</w:t>
      </w:r>
      <w:r w:rsidR="00015F29" w:rsidRPr="00B708D3">
        <w:rPr>
          <w:rFonts w:hint="eastAsia"/>
          <w:sz w:val="21"/>
        </w:rPr>
        <w:t>投资者</w:t>
      </w:r>
      <w:r w:rsidRPr="00B708D3">
        <w:rPr>
          <w:rFonts w:hint="eastAsia"/>
          <w:sz w:val="21"/>
        </w:rPr>
        <w:t>投资决策有关的全部必要事项，投资者在做出投资决策前应仔细阅读本招募说明书。</w:t>
      </w:r>
    </w:p>
    <w:p w:rsidR="00546EFB" w:rsidRPr="00B708D3" w:rsidRDefault="00546EFB" w:rsidP="00404248">
      <w:pPr>
        <w:spacing w:line="360" w:lineRule="auto"/>
        <w:ind w:left="95" w:firstLine="420"/>
      </w:pPr>
      <w:r w:rsidRPr="00B708D3">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做出任何解释或者说明。</w:t>
      </w:r>
    </w:p>
    <w:p w:rsidR="00546EFB" w:rsidRPr="00B708D3" w:rsidRDefault="00546EFB" w:rsidP="00404248">
      <w:pPr>
        <w:spacing w:line="360" w:lineRule="auto"/>
        <w:ind w:left="95" w:firstLine="420"/>
      </w:pPr>
      <w:r w:rsidRPr="00B708D3">
        <w:rPr>
          <w:rFonts w:hint="eastAsia"/>
        </w:rPr>
        <w:t>本招募说明书根据本基金的基金合同编写，并经中国证监会</w:t>
      </w:r>
      <w:r w:rsidR="000E3766">
        <w:rPr>
          <w:rFonts w:hint="eastAsia"/>
        </w:rPr>
        <w:t>备案</w:t>
      </w:r>
      <w:r w:rsidRPr="00B708D3">
        <w:rPr>
          <w:rFonts w:hint="eastAsia"/>
        </w:rPr>
        <w:t>。基金合同是约定基金当事人之间权利、义务的法律文件。基金</w:t>
      </w:r>
      <w:r w:rsidR="00015F29" w:rsidRPr="00B708D3">
        <w:rPr>
          <w:rFonts w:hint="eastAsia"/>
        </w:rPr>
        <w:t>投资者</w:t>
      </w:r>
      <w:r w:rsidRPr="00B708D3">
        <w:rPr>
          <w:rFonts w:hint="eastAsia"/>
        </w:rPr>
        <w:t>自依基金合同取得基金份额，即成为基金份额持有人和基金合同的当事人，其持有基金份额的行为本身即表明其对基金合同的承认和接受，并按照《基金法》、基金合同及其他规定享有权利、承担义务。基金</w:t>
      </w:r>
      <w:r w:rsidR="00015F29" w:rsidRPr="00B708D3">
        <w:rPr>
          <w:rFonts w:hint="eastAsia"/>
        </w:rPr>
        <w:t>投资者</w:t>
      </w:r>
      <w:r w:rsidRPr="00B708D3">
        <w:rPr>
          <w:rFonts w:hint="eastAsia"/>
        </w:rPr>
        <w:t>欲了解基金份额持有人的权利和义务，应详细查阅</w:t>
      </w:r>
      <w:r w:rsidR="00C32BB6" w:rsidRPr="00B708D3">
        <w:rPr>
          <w:rFonts w:hint="eastAsia"/>
        </w:rPr>
        <w:t>本基金</w:t>
      </w:r>
      <w:r w:rsidRPr="00B708D3">
        <w:rPr>
          <w:rFonts w:hint="eastAsia"/>
        </w:rPr>
        <w:t>基金合同。</w:t>
      </w:r>
    </w:p>
    <w:p w:rsidR="00632267" w:rsidRPr="00B708D3" w:rsidRDefault="00632267" w:rsidP="00404248">
      <w:pPr>
        <w:spacing w:line="360" w:lineRule="auto"/>
        <w:ind w:left="95" w:firstLine="420"/>
      </w:pPr>
    </w:p>
    <w:p w:rsidR="00546EFB" w:rsidRPr="00B708D3" w:rsidRDefault="00632267" w:rsidP="00424CAB">
      <w:pPr>
        <w:pStyle w:val="a7"/>
        <w:spacing w:before="160" w:after="160"/>
        <w:ind w:firstLineChars="0" w:firstLine="0"/>
        <w:jc w:val="center"/>
        <w:rPr>
          <w:rStyle w:val="8Char"/>
          <w:rFonts w:ascii="宋体" w:eastAsia="宋体" w:hAnsi="宋体"/>
        </w:rPr>
      </w:pPr>
      <w:r w:rsidRPr="00B708D3">
        <w:br w:type="page"/>
      </w:r>
      <w:bookmarkStart w:id="4" w:name="_Toc517797285"/>
      <w:r w:rsidR="00DD4E5E" w:rsidRPr="00B708D3">
        <w:rPr>
          <w:rFonts w:hint="eastAsia"/>
        </w:rPr>
        <w:lastRenderedPageBreak/>
        <w:t>第</w:t>
      </w:r>
      <w:r w:rsidR="00546EFB" w:rsidRPr="00B708D3">
        <w:rPr>
          <w:rStyle w:val="8Char"/>
          <w:rFonts w:ascii="宋体" w:eastAsia="宋体" w:hAnsi="宋体" w:hint="eastAsia"/>
        </w:rPr>
        <w:t>二</w:t>
      </w:r>
      <w:r w:rsidR="00DD4E5E" w:rsidRPr="00B708D3">
        <w:rPr>
          <w:rStyle w:val="8Char"/>
          <w:rFonts w:ascii="宋体" w:eastAsia="宋体" w:hAnsi="宋体" w:hint="eastAsia"/>
        </w:rPr>
        <w:t>部分</w:t>
      </w:r>
      <w:r w:rsidR="00475AB9" w:rsidRPr="00B708D3">
        <w:rPr>
          <w:rStyle w:val="8Char"/>
          <w:rFonts w:ascii="宋体" w:eastAsia="宋体" w:hAnsi="宋体" w:hint="eastAsia"/>
        </w:rPr>
        <w:t xml:space="preserve"> </w:t>
      </w:r>
      <w:r w:rsidR="00546EFB" w:rsidRPr="00B708D3">
        <w:rPr>
          <w:rStyle w:val="8Char"/>
          <w:rFonts w:ascii="宋体" w:eastAsia="宋体" w:hAnsi="宋体" w:hint="eastAsia"/>
        </w:rPr>
        <w:t>释义</w:t>
      </w:r>
      <w:bookmarkEnd w:id="4"/>
    </w:p>
    <w:p w:rsidR="00F139D1" w:rsidRPr="00B708D3" w:rsidRDefault="00F139D1" w:rsidP="00355DB2">
      <w:pPr>
        <w:spacing w:line="360" w:lineRule="auto"/>
        <w:ind w:firstLineChars="200" w:firstLine="420"/>
        <w:rPr>
          <w:rFonts w:ascii="宋体" w:hAnsi="宋体"/>
        </w:rPr>
      </w:pPr>
      <w:r w:rsidRPr="00B708D3">
        <w:rPr>
          <w:rFonts w:ascii="宋体" w:hAnsi="宋体" w:hint="eastAsia"/>
        </w:rPr>
        <w:t>在本</w:t>
      </w:r>
      <w:r w:rsidR="00B63A44" w:rsidRPr="00B708D3">
        <w:rPr>
          <w:rFonts w:ascii="宋体" w:hAnsi="宋体" w:hint="eastAsia"/>
        </w:rPr>
        <w:t>招募说明书</w:t>
      </w:r>
      <w:r w:rsidRPr="00B708D3">
        <w:rPr>
          <w:rFonts w:ascii="宋体" w:hAnsi="宋体" w:hint="eastAsia"/>
        </w:rPr>
        <w:t>中，除非文意另有所指，下列词语或简称具有如下含义：</w:t>
      </w:r>
    </w:p>
    <w:p w:rsidR="00A74CC4" w:rsidRPr="00B708D3" w:rsidRDefault="00A74CC4" w:rsidP="00355DB2">
      <w:pPr>
        <w:spacing w:line="360" w:lineRule="auto"/>
        <w:ind w:firstLineChars="200" w:firstLine="420"/>
      </w:pPr>
      <w:r w:rsidRPr="00B708D3">
        <w:t>1</w:t>
      </w:r>
      <w:r w:rsidRPr="00B708D3">
        <w:rPr>
          <w:rFonts w:hint="eastAsia"/>
        </w:rPr>
        <w:t>、</w:t>
      </w:r>
      <w:r w:rsidRPr="00B708D3">
        <w:t>基金或本基金：指</w:t>
      </w:r>
      <w:r w:rsidRPr="00B708D3">
        <w:rPr>
          <w:rFonts w:hint="eastAsia"/>
          <w:bCs/>
        </w:rPr>
        <w:t>长城久惠</w:t>
      </w:r>
      <w:r w:rsidR="000C5D34">
        <w:rPr>
          <w:rFonts w:hint="eastAsia"/>
          <w:bCs/>
        </w:rPr>
        <w:t>灵活配置</w:t>
      </w:r>
      <w:r w:rsidRPr="00B708D3">
        <w:rPr>
          <w:rFonts w:hint="eastAsia"/>
          <w:bCs/>
        </w:rPr>
        <w:t>混合型</w:t>
      </w:r>
      <w:r w:rsidRPr="00B708D3">
        <w:t>证券投资基金</w:t>
      </w:r>
      <w:r w:rsidR="00A77BA7">
        <w:rPr>
          <w:rFonts w:hint="eastAsia"/>
        </w:rPr>
        <w:t>，</w:t>
      </w:r>
      <w:r w:rsidR="00A77BA7" w:rsidRPr="00A77BA7">
        <w:rPr>
          <w:rFonts w:hint="eastAsia"/>
        </w:rPr>
        <w:t>由长城</w:t>
      </w:r>
      <w:r w:rsidR="00A77BA7">
        <w:rPr>
          <w:rFonts w:hint="eastAsia"/>
        </w:rPr>
        <w:t>久惠</w:t>
      </w:r>
      <w:r w:rsidR="00A77BA7" w:rsidRPr="00A77BA7">
        <w:rPr>
          <w:rFonts w:hint="eastAsia"/>
        </w:rPr>
        <w:t>保本混合型证券投资基金转型而来</w:t>
      </w:r>
    </w:p>
    <w:p w:rsidR="00A74CC4" w:rsidRPr="00B708D3" w:rsidRDefault="00A74CC4" w:rsidP="00355DB2">
      <w:pPr>
        <w:spacing w:line="360" w:lineRule="auto"/>
        <w:ind w:firstLineChars="200" w:firstLine="420"/>
      </w:pPr>
      <w:r w:rsidRPr="00B708D3">
        <w:t>2</w:t>
      </w:r>
      <w:r w:rsidRPr="00B708D3">
        <w:rPr>
          <w:rFonts w:hint="eastAsia"/>
        </w:rPr>
        <w:t>、</w:t>
      </w:r>
      <w:r w:rsidRPr="00B708D3">
        <w:t>基金管理人：指</w:t>
      </w:r>
      <w:r w:rsidRPr="00B708D3">
        <w:rPr>
          <w:rFonts w:hint="eastAsia"/>
          <w:bCs/>
        </w:rPr>
        <w:t>长城基金管理有限公司</w:t>
      </w:r>
    </w:p>
    <w:p w:rsidR="00A74CC4" w:rsidRPr="00B708D3" w:rsidRDefault="00A74CC4" w:rsidP="00355DB2">
      <w:pPr>
        <w:spacing w:line="360" w:lineRule="auto"/>
        <w:ind w:firstLineChars="200" w:firstLine="420"/>
        <w:rPr>
          <w:bCs/>
        </w:rPr>
      </w:pPr>
      <w:r w:rsidRPr="00B708D3">
        <w:t>3</w:t>
      </w:r>
      <w:r w:rsidRPr="00B708D3">
        <w:rPr>
          <w:rFonts w:hint="eastAsia"/>
        </w:rPr>
        <w:t>、</w:t>
      </w:r>
      <w:r w:rsidRPr="00B708D3">
        <w:t>基金托管人：指</w:t>
      </w:r>
      <w:r w:rsidRPr="00B708D3">
        <w:rPr>
          <w:rFonts w:hint="eastAsia"/>
          <w:bCs/>
        </w:rPr>
        <w:t>中国建设银行股份有限公司</w:t>
      </w:r>
    </w:p>
    <w:p w:rsidR="00A74CC4" w:rsidRPr="00B708D3" w:rsidRDefault="00A74CC4" w:rsidP="00A77BA7">
      <w:pPr>
        <w:spacing w:line="360" w:lineRule="auto"/>
        <w:ind w:firstLineChars="200" w:firstLine="420"/>
      </w:pPr>
      <w:r w:rsidRPr="00B708D3">
        <w:rPr>
          <w:rFonts w:hint="eastAsia"/>
          <w:bCs/>
        </w:rPr>
        <w:t>4</w:t>
      </w:r>
      <w:r w:rsidRPr="00B708D3">
        <w:rPr>
          <w:rFonts w:hint="eastAsia"/>
          <w:bCs/>
        </w:rPr>
        <w:t>、</w:t>
      </w:r>
      <w:r w:rsidRPr="00B708D3">
        <w:t>基金合同：指《</w:t>
      </w:r>
      <w:r w:rsidRPr="00B708D3">
        <w:rPr>
          <w:rFonts w:hint="eastAsia"/>
          <w:bCs/>
        </w:rPr>
        <w:t>长城久惠</w:t>
      </w:r>
      <w:r w:rsidR="00A77BA7">
        <w:rPr>
          <w:rFonts w:hint="eastAsia"/>
          <w:bCs/>
        </w:rPr>
        <w:t>灵活配置</w:t>
      </w:r>
      <w:r w:rsidRPr="00B708D3">
        <w:rPr>
          <w:rFonts w:hint="eastAsia"/>
          <w:bCs/>
        </w:rPr>
        <w:t>混合型</w:t>
      </w:r>
      <w:r w:rsidRPr="00B708D3">
        <w:t>证券投资基金基金合同》及对基金合同的任何有效修订和补充</w:t>
      </w:r>
    </w:p>
    <w:p w:rsidR="00A74CC4" w:rsidRPr="00B708D3" w:rsidRDefault="00A77BA7" w:rsidP="00355DB2">
      <w:pPr>
        <w:spacing w:line="360" w:lineRule="auto"/>
        <w:ind w:firstLineChars="200" w:firstLine="420"/>
      </w:pPr>
      <w:r>
        <w:rPr>
          <w:rFonts w:hint="eastAsia"/>
        </w:rPr>
        <w:t>5</w:t>
      </w:r>
      <w:r w:rsidR="00A74CC4" w:rsidRPr="00B708D3">
        <w:rPr>
          <w:rFonts w:hint="eastAsia"/>
        </w:rPr>
        <w:t>、</w:t>
      </w:r>
      <w:r w:rsidR="00A74CC4" w:rsidRPr="00B708D3">
        <w:t>托管协议：指基金管理人与基金托管人就本基金签订之《</w:t>
      </w:r>
      <w:r w:rsidR="00A74CC4" w:rsidRPr="00B708D3">
        <w:rPr>
          <w:rFonts w:hint="eastAsia"/>
          <w:bCs/>
        </w:rPr>
        <w:t>长城久惠</w:t>
      </w:r>
      <w:r>
        <w:rPr>
          <w:rFonts w:hint="eastAsia"/>
          <w:bCs/>
        </w:rPr>
        <w:t>灵活配置</w:t>
      </w:r>
      <w:r w:rsidR="00A74CC4" w:rsidRPr="00B708D3">
        <w:rPr>
          <w:rFonts w:hint="eastAsia"/>
          <w:bCs/>
        </w:rPr>
        <w:t>混合型</w:t>
      </w:r>
      <w:r w:rsidR="00A74CC4" w:rsidRPr="00B708D3">
        <w:t>证券投资基金托管协议》及对该托管协议的任何有效修订和补充</w:t>
      </w:r>
    </w:p>
    <w:p w:rsidR="00A74CC4" w:rsidRPr="00B708D3" w:rsidRDefault="00A77BA7" w:rsidP="00355DB2">
      <w:pPr>
        <w:spacing w:line="360" w:lineRule="auto"/>
        <w:ind w:firstLineChars="200" w:firstLine="420"/>
      </w:pPr>
      <w:r>
        <w:rPr>
          <w:rFonts w:hint="eastAsia"/>
        </w:rPr>
        <w:t>6</w:t>
      </w:r>
      <w:r w:rsidR="00A74CC4" w:rsidRPr="00B708D3">
        <w:rPr>
          <w:rFonts w:hint="eastAsia"/>
        </w:rPr>
        <w:t>、</w:t>
      </w:r>
      <w:r w:rsidR="00A74CC4" w:rsidRPr="00B708D3">
        <w:t>招募说明书：指《</w:t>
      </w:r>
      <w:r w:rsidR="00A74CC4" w:rsidRPr="00B708D3">
        <w:rPr>
          <w:rFonts w:hint="eastAsia"/>
          <w:bCs/>
        </w:rPr>
        <w:t>长城久惠</w:t>
      </w:r>
      <w:r>
        <w:rPr>
          <w:rFonts w:hint="eastAsia"/>
          <w:bCs/>
        </w:rPr>
        <w:t>灵活配置</w:t>
      </w:r>
      <w:r w:rsidR="00A74CC4" w:rsidRPr="00B708D3">
        <w:rPr>
          <w:rFonts w:hint="eastAsia"/>
          <w:bCs/>
        </w:rPr>
        <w:t>混合型</w:t>
      </w:r>
      <w:r w:rsidR="00A74CC4" w:rsidRPr="00B708D3">
        <w:t>证券投资基金招募说明书》及其定期的更新</w:t>
      </w:r>
    </w:p>
    <w:p w:rsidR="00A74CC4" w:rsidRPr="00B708D3" w:rsidRDefault="00A77BA7" w:rsidP="00355DB2">
      <w:pPr>
        <w:spacing w:line="360" w:lineRule="auto"/>
        <w:ind w:firstLineChars="200" w:firstLine="420"/>
      </w:pPr>
      <w:r>
        <w:rPr>
          <w:rFonts w:hint="eastAsia"/>
        </w:rPr>
        <w:t>7</w:t>
      </w:r>
      <w:r w:rsidR="00A74CC4" w:rsidRPr="00B708D3">
        <w:rPr>
          <w:rFonts w:hint="eastAsia"/>
        </w:rPr>
        <w:t>、</w:t>
      </w:r>
      <w:r w:rsidR="00A74CC4" w:rsidRPr="00B708D3">
        <w:t>法律法规：指中国现行有效并公布实施的法律、行政法规、规范性文件、司法解释、行政规章以及其他对基金合同当事人有约束力的决定、决议、通知等</w:t>
      </w:r>
    </w:p>
    <w:p w:rsidR="00A74CC4" w:rsidRPr="00B708D3" w:rsidRDefault="00A77BA7" w:rsidP="00355DB2">
      <w:pPr>
        <w:spacing w:line="360" w:lineRule="auto"/>
        <w:ind w:firstLineChars="200" w:firstLine="420"/>
      </w:pPr>
      <w:r>
        <w:rPr>
          <w:rFonts w:hint="eastAsia"/>
        </w:rPr>
        <w:t>8</w:t>
      </w:r>
      <w:r w:rsidR="00A74CC4" w:rsidRPr="00B708D3">
        <w:rPr>
          <w:rFonts w:hint="eastAsia"/>
        </w:rPr>
        <w:t>、</w:t>
      </w:r>
      <w:r w:rsidR="00A74CC4" w:rsidRPr="00B708D3">
        <w:t>《基金法》：指</w:t>
      </w:r>
      <w:r w:rsidR="00A74CC4" w:rsidRPr="00B708D3">
        <w:t>2003</w:t>
      </w:r>
      <w:r w:rsidR="00A74CC4" w:rsidRPr="00B708D3">
        <w:t>年</w:t>
      </w:r>
      <w:r w:rsidR="00A74CC4" w:rsidRPr="00B708D3">
        <w:t>10</w:t>
      </w:r>
      <w:r w:rsidR="00A74CC4" w:rsidRPr="00B708D3">
        <w:t>月</w:t>
      </w:r>
      <w:r w:rsidR="00A74CC4" w:rsidRPr="00B708D3">
        <w:t>28</w:t>
      </w:r>
      <w:r w:rsidR="00A74CC4" w:rsidRPr="00B708D3">
        <w:t>日经第十届全国人民代表大会常务委员会第五次会议通过，自</w:t>
      </w:r>
      <w:r w:rsidR="00A74CC4" w:rsidRPr="00B708D3">
        <w:t>2004</w:t>
      </w:r>
      <w:r w:rsidR="00A74CC4" w:rsidRPr="00B708D3">
        <w:t>年</w:t>
      </w:r>
      <w:r w:rsidR="00A74CC4" w:rsidRPr="00B708D3">
        <w:t>6</w:t>
      </w:r>
      <w:r w:rsidR="00A74CC4" w:rsidRPr="00B708D3">
        <w:t>月</w:t>
      </w:r>
      <w:r w:rsidR="00A74CC4" w:rsidRPr="00B708D3">
        <w:t>1</w:t>
      </w:r>
      <w:r w:rsidR="00A74CC4" w:rsidRPr="00B708D3">
        <w:t>日起实施</w:t>
      </w:r>
      <w:r w:rsidR="00A74CC4" w:rsidRPr="00B708D3">
        <w:rPr>
          <w:rFonts w:hint="eastAsia"/>
          <w:bCs/>
        </w:rPr>
        <w:t>，</w:t>
      </w:r>
      <w:r w:rsidR="00A74CC4" w:rsidRPr="00B708D3">
        <w:rPr>
          <w:rFonts w:ascii="宋体" w:hAnsi="宋体" w:hint="eastAsia"/>
        </w:rPr>
        <w:t>并经</w:t>
      </w:r>
      <w:r w:rsidR="00A74CC4" w:rsidRPr="00B708D3">
        <w:rPr>
          <w:bCs/>
        </w:rPr>
        <w:t>2012</w:t>
      </w:r>
      <w:r w:rsidR="00A74CC4" w:rsidRPr="00B708D3">
        <w:rPr>
          <w:bCs/>
        </w:rPr>
        <w:t>年</w:t>
      </w:r>
      <w:r w:rsidR="00A74CC4" w:rsidRPr="00B708D3">
        <w:rPr>
          <w:bCs/>
        </w:rPr>
        <w:t>12</w:t>
      </w:r>
      <w:r w:rsidR="00A74CC4" w:rsidRPr="00B708D3">
        <w:rPr>
          <w:bCs/>
        </w:rPr>
        <w:t>月</w:t>
      </w:r>
      <w:r w:rsidR="00A74CC4" w:rsidRPr="00B708D3">
        <w:rPr>
          <w:bCs/>
        </w:rPr>
        <w:t>28</w:t>
      </w:r>
      <w:r w:rsidR="00A74CC4" w:rsidRPr="00B708D3">
        <w:rPr>
          <w:bCs/>
        </w:rPr>
        <w:t>日第十一届全国人民代表大会常务委员会第三十次会议修订</w:t>
      </w:r>
      <w:r w:rsidR="00A74CC4" w:rsidRPr="00B708D3">
        <w:rPr>
          <w:rFonts w:hint="eastAsia"/>
          <w:bCs/>
        </w:rPr>
        <w:t>，自</w:t>
      </w:r>
      <w:r w:rsidR="00A74CC4" w:rsidRPr="00B708D3">
        <w:rPr>
          <w:rFonts w:hint="eastAsia"/>
          <w:bCs/>
        </w:rPr>
        <w:t>2013</w:t>
      </w:r>
      <w:r w:rsidR="00A74CC4" w:rsidRPr="00B708D3">
        <w:rPr>
          <w:rFonts w:hint="eastAsia"/>
          <w:bCs/>
        </w:rPr>
        <w:t>年</w:t>
      </w:r>
      <w:r w:rsidR="00A74CC4" w:rsidRPr="00B708D3">
        <w:rPr>
          <w:rFonts w:hint="eastAsia"/>
          <w:bCs/>
        </w:rPr>
        <w:t>6</w:t>
      </w:r>
      <w:r w:rsidR="00A74CC4" w:rsidRPr="00B708D3">
        <w:rPr>
          <w:rFonts w:hint="eastAsia"/>
          <w:bCs/>
        </w:rPr>
        <w:t>月</w:t>
      </w:r>
      <w:r w:rsidR="00A74CC4" w:rsidRPr="00B708D3">
        <w:rPr>
          <w:rFonts w:hint="eastAsia"/>
          <w:bCs/>
        </w:rPr>
        <w:t>1</w:t>
      </w:r>
      <w:r w:rsidR="00A74CC4" w:rsidRPr="00B708D3">
        <w:rPr>
          <w:rFonts w:hint="eastAsia"/>
          <w:bCs/>
        </w:rPr>
        <w:t>日起实施</w:t>
      </w:r>
      <w:r w:rsidR="00A74CC4" w:rsidRPr="00B708D3">
        <w:t>的《中华人民共和国证券投资基金法》及颁布机关对其不时做出的修订</w:t>
      </w:r>
    </w:p>
    <w:p w:rsidR="00A74CC4" w:rsidRPr="00B708D3" w:rsidRDefault="00A77BA7" w:rsidP="00355DB2">
      <w:pPr>
        <w:spacing w:line="360" w:lineRule="auto"/>
        <w:ind w:firstLineChars="200" w:firstLine="420"/>
      </w:pPr>
      <w:r>
        <w:rPr>
          <w:rFonts w:hint="eastAsia"/>
        </w:rPr>
        <w:t>9</w:t>
      </w:r>
      <w:r w:rsidR="00A74CC4" w:rsidRPr="00B708D3">
        <w:rPr>
          <w:rFonts w:hint="eastAsia"/>
        </w:rPr>
        <w:t>、</w:t>
      </w:r>
      <w:r w:rsidR="00A74CC4" w:rsidRPr="00B708D3">
        <w:t>《销售办法》：指中国证监会</w:t>
      </w:r>
      <w:r w:rsidR="00A74CC4" w:rsidRPr="00B708D3">
        <w:t>201</w:t>
      </w:r>
      <w:r w:rsidR="00A74CC4" w:rsidRPr="00B708D3">
        <w:rPr>
          <w:rFonts w:hint="eastAsia"/>
        </w:rPr>
        <w:t>3</w:t>
      </w:r>
      <w:r w:rsidR="00A74CC4" w:rsidRPr="00B708D3">
        <w:t>年</w:t>
      </w:r>
      <w:r w:rsidR="00A74CC4" w:rsidRPr="00B708D3">
        <w:rPr>
          <w:rFonts w:hint="eastAsia"/>
        </w:rPr>
        <w:t>3</w:t>
      </w:r>
      <w:r w:rsidR="00A74CC4" w:rsidRPr="00B708D3">
        <w:t>月</w:t>
      </w:r>
      <w:r w:rsidR="00A74CC4" w:rsidRPr="00B708D3">
        <w:rPr>
          <w:rFonts w:hint="eastAsia"/>
        </w:rPr>
        <w:t>15</w:t>
      </w:r>
      <w:r w:rsidR="00A74CC4" w:rsidRPr="00B708D3">
        <w:t>日颁布、同年</w:t>
      </w:r>
      <w:r w:rsidR="00A74CC4" w:rsidRPr="00B708D3">
        <w:rPr>
          <w:rFonts w:hint="eastAsia"/>
        </w:rPr>
        <w:t>6</w:t>
      </w:r>
      <w:r w:rsidR="00A74CC4" w:rsidRPr="00B708D3">
        <w:t>月</w:t>
      </w:r>
      <w:r w:rsidR="00A74CC4" w:rsidRPr="00B708D3">
        <w:t>1</w:t>
      </w:r>
      <w:r w:rsidR="00A74CC4" w:rsidRPr="00B708D3">
        <w:t>日实施的《证券投资基金销售管理办法》及颁布机关对其不时做出的修订</w:t>
      </w:r>
    </w:p>
    <w:p w:rsidR="00A74CC4" w:rsidRPr="00B708D3" w:rsidRDefault="00A74CC4" w:rsidP="00355DB2">
      <w:pPr>
        <w:spacing w:line="360" w:lineRule="auto"/>
        <w:ind w:firstLineChars="200" w:firstLine="420"/>
      </w:pPr>
      <w:r w:rsidRPr="00B708D3">
        <w:t>1</w:t>
      </w:r>
      <w:r w:rsidR="00A77BA7">
        <w:rPr>
          <w:rFonts w:hint="eastAsia"/>
        </w:rPr>
        <w:t>0</w:t>
      </w:r>
      <w:r w:rsidRPr="00B708D3">
        <w:rPr>
          <w:rFonts w:hint="eastAsia"/>
        </w:rPr>
        <w:t>、</w:t>
      </w:r>
      <w:r w:rsidRPr="00B708D3">
        <w:t>《信息披露办法》：指中国证监会</w:t>
      </w:r>
      <w:r w:rsidRPr="00B708D3">
        <w:t>2004</w:t>
      </w:r>
      <w:r w:rsidRPr="00B708D3">
        <w:t>年</w:t>
      </w:r>
      <w:r w:rsidRPr="00B708D3">
        <w:t>6</w:t>
      </w:r>
      <w:r w:rsidRPr="00B708D3">
        <w:t>月</w:t>
      </w:r>
      <w:r w:rsidRPr="00B708D3">
        <w:t>8</w:t>
      </w:r>
      <w:r w:rsidRPr="00B708D3">
        <w:t>日颁布、同年</w:t>
      </w:r>
      <w:r w:rsidRPr="00B708D3">
        <w:t>7</w:t>
      </w:r>
      <w:r w:rsidRPr="00B708D3">
        <w:t>月</w:t>
      </w:r>
      <w:r w:rsidRPr="00B708D3">
        <w:t>1</w:t>
      </w:r>
      <w:r w:rsidRPr="00B708D3">
        <w:t>日实施的《证券投资基金信息披露管理办法》及颁布机关对其不时做出的修订</w:t>
      </w:r>
    </w:p>
    <w:p w:rsidR="00A74CC4" w:rsidRDefault="00A74CC4" w:rsidP="00355DB2">
      <w:pPr>
        <w:spacing w:line="360" w:lineRule="auto"/>
        <w:ind w:firstLineChars="200" w:firstLine="420"/>
      </w:pPr>
      <w:r w:rsidRPr="00B708D3">
        <w:t>1</w:t>
      </w:r>
      <w:r w:rsidR="00A77BA7">
        <w:rPr>
          <w:rFonts w:hint="eastAsia"/>
        </w:rPr>
        <w:t>1</w:t>
      </w:r>
      <w:r w:rsidRPr="00B708D3">
        <w:rPr>
          <w:rFonts w:hint="eastAsia"/>
        </w:rPr>
        <w:t>、</w:t>
      </w:r>
      <w:r w:rsidRPr="00B708D3">
        <w:t>《运作办法》：指中国证监会</w:t>
      </w:r>
      <w:r w:rsidRPr="00B708D3">
        <w:t>20</w:t>
      </w:r>
      <w:r w:rsidRPr="00B708D3">
        <w:rPr>
          <w:rFonts w:hint="eastAsia"/>
        </w:rPr>
        <w:t>1</w:t>
      </w:r>
      <w:r w:rsidRPr="00B708D3">
        <w:t>4</w:t>
      </w:r>
      <w:r w:rsidRPr="00B708D3">
        <w:t>年</w:t>
      </w:r>
      <w:r w:rsidRPr="00B708D3">
        <w:rPr>
          <w:rFonts w:hint="eastAsia"/>
        </w:rPr>
        <w:t>7</w:t>
      </w:r>
      <w:r w:rsidRPr="00B708D3">
        <w:t>月</w:t>
      </w:r>
      <w:r w:rsidRPr="00B708D3">
        <w:rPr>
          <w:rFonts w:hint="eastAsia"/>
        </w:rPr>
        <w:t>7</w:t>
      </w:r>
      <w:r w:rsidRPr="00B708D3">
        <w:t>日颁布、同年</w:t>
      </w:r>
      <w:r w:rsidRPr="00B708D3">
        <w:rPr>
          <w:rFonts w:hint="eastAsia"/>
        </w:rPr>
        <w:t>8</w:t>
      </w:r>
      <w:r w:rsidRPr="00B708D3">
        <w:t>月</w:t>
      </w:r>
      <w:r w:rsidRPr="00B708D3">
        <w:rPr>
          <w:rFonts w:hint="eastAsia"/>
        </w:rPr>
        <w:t>8</w:t>
      </w:r>
      <w:r w:rsidRPr="00B708D3">
        <w:t>日实施的《证券投资基金运作管理办法》及颁布机关对其不时做出的修订</w:t>
      </w:r>
    </w:p>
    <w:p w:rsidR="00A77BA7" w:rsidRPr="00B708D3" w:rsidRDefault="00A77BA7" w:rsidP="00355DB2">
      <w:pPr>
        <w:spacing w:line="360" w:lineRule="auto"/>
        <w:ind w:firstLineChars="200" w:firstLine="420"/>
      </w:pPr>
      <w:r w:rsidRPr="00770AB6">
        <w:rPr>
          <w:rFonts w:ascii="宋体" w:hAnsi="宋体" w:hint="eastAsia"/>
          <w:szCs w:val="21"/>
        </w:rPr>
        <w:t>12、《流动性</w:t>
      </w:r>
      <w:r w:rsidR="000C5D34">
        <w:rPr>
          <w:rFonts w:ascii="宋体" w:hAnsi="宋体" w:hint="eastAsia"/>
          <w:szCs w:val="21"/>
        </w:rPr>
        <w:t>风险</w:t>
      </w:r>
      <w:r w:rsidRPr="00770AB6">
        <w:rPr>
          <w:rFonts w:ascii="宋体" w:hAnsi="宋体" w:hint="eastAsia"/>
          <w:szCs w:val="21"/>
        </w:rPr>
        <w:t>规定》：指中国证监会2017年8月31日颁布、同年10月1日实施的《公开募集开放式证券投资基金流动性风险管理规定》及颁布机关对其不时做出的修订</w:t>
      </w:r>
    </w:p>
    <w:p w:rsidR="00A74CC4" w:rsidRPr="00B708D3" w:rsidRDefault="00A74CC4" w:rsidP="00355DB2">
      <w:pPr>
        <w:spacing w:line="360" w:lineRule="auto"/>
        <w:ind w:firstLineChars="200" w:firstLine="420"/>
      </w:pPr>
      <w:r w:rsidRPr="00B708D3">
        <w:t>1</w:t>
      </w:r>
      <w:r w:rsidR="00A77BA7">
        <w:rPr>
          <w:rFonts w:hint="eastAsia"/>
        </w:rPr>
        <w:t>3</w:t>
      </w:r>
      <w:r w:rsidRPr="00B708D3">
        <w:rPr>
          <w:rFonts w:hint="eastAsia"/>
        </w:rPr>
        <w:t>、</w:t>
      </w:r>
      <w:r w:rsidRPr="00B708D3">
        <w:t>中国证监会：指中国证券监督管理委员会</w:t>
      </w:r>
    </w:p>
    <w:p w:rsidR="00A74CC4" w:rsidRPr="00B708D3" w:rsidRDefault="00A74CC4" w:rsidP="00355DB2">
      <w:pPr>
        <w:spacing w:line="360" w:lineRule="auto"/>
        <w:ind w:firstLineChars="200" w:firstLine="420"/>
      </w:pPr>
      <w:r w:rsidRPr="00B708D3">
        <w:t>1</w:t>
      </w:r>
      <w:r w:rsidR="00A77BA7">
        <w:rPr>
          <w:rFonts w:hint="eastAsia"/>
        </w:rPr>
        <w:t>4</w:t>
      </w:r>
      <w:r w:rsidRPr="00B708D3">
        <w:rPr>
          <w:rFonts w:hint="eastAsia"/>
        </w:rPr>
        <w:t>、</w:t>
      </w:r>
      <w:r w:rsidRPr="00B708D3">
        <w:t>银行业监督管理机构：指中国人民银行和</w:t>
      </w:r>
      <w:r w:rsidRPr="00B708D3">
        <w:t>/</w:t>
      </w:r>
      <w:r w:rsidRPr="00B708D3">
        <w:t>或中国银行业监督管理委员会</w:t>
      </w:r>
    </w:p>
    <w:p w:rsidR="00A74CC4" w:rsidRPr="00B708D3" w:rsidRDefault="00A74CC4" w:rsidP="00355DB2">
      <w:pPr>
        <w:spacing w:line="360" w:lineRule="auto"/>
        <w:ind w:firstLineChars="200" w:firstLine="420"/>
      </w:pPr>
      <w:r w:rsidRPr="00B708D3">
        <w:t>1</w:t>
      </w:r>
      <w:r w:rsidR="00A77BA7">
        <w:rPr>
          <w:rFonts w:hint="eastAsia"/>
        </w:rPr>
        <w:t>5</w:t>
      </w:r>
      <w:r w:rsidRPr="00B708D3">
        <w:rPr>
          <w:rFonts w:hint="eastAsia"/>
        </w:rPr>
        <w:t>、</w:t>
      </w:r>
      <w:r w:rsidRPr="00B708D3">
        <w:t>基金合同当事人：指受基金合同约束，根据基金合同享有权利并承担义务的法律</w:t>
      </w:r>
      <w:r w:rsidRPr="00B708D3">
        <w:lastRenderedPageBreak/>
        <w:t>主体，包括基金管理人、基金托管人和基金份额持有人</w:t>
      </w:r>
    </w:p>
    <w:p w:rsidR="00A74CC4" w:rsidRPr="00B708D3" w:rsidRDefault="00A74CC4" w:rsidP="00355DB2">
      <w:pPr>
        <w:spacing w:line="360" w:lineRule="auto"/>
        <w:ind w:firstLineChars="200" w:firstLine="420"/>
      </w:pPr>
      <w:r w:rsidRPr="00B708D3">
        <w:t>1</w:t>
      </w:r>
      <w:r w:rsidR="00A77BA7">
        <w:rPr>
          <w:rFonts w:hint="eastAsia"/>
        </w:rPr>
        <w:t>6</w:t>
      </w:r>
      <w:r w:rsidRPr="00B708D3">
        <w:rPr>
          <w:rFonts w:hint="eastAsia"/>
        </w:rPr>
        <w:t>、</w:t>
      </w:r>
      <w:r w:rsidRPr="00B708D3">
        <w:t>个人投资者：指依据有关法律法规规定可投资于证券投资基金的自然人</w:t>
      </w:r>
    </w:p>
    <w:p w:rsidR="00A74CC4" w:rsidRPr="00B708D3" w:rsidRDefault="00A74CC4" w:rsidP="00355DB2">
      <w:pPr>
        <w:spacing w:line="360" w:lineRule="auto"/>
        <w:ind w:firstLineChars="200" w:firstLine="420"/>
      </w:pPr>
      <w:r w:rsidRPr="00B708D3">
        <w:t>1</w:t>
      </w:r>
      <w:r w:rsidR="00A77BA7">
        <w:rPr>
          <w:rFonts w:hint="eastAsia"/>
        </w:rPr>
        <w:t>7</w:t>
      </w:r>
      <w:r w:rsidRPr="00B708D3">
        <w:rPr>
          <w:rFonts w:hint="eastAsia"/>
        </w:rPr>
        <w:t>、</w:t>
      </w:r>
      <w:r w:rsidRPr="00B708D3">
        <w:t>机构投资者：指依法可以投资证券投资基金的、在中华人民共和国境内合法登记并存续或经有关政府部门批准设立并存续的企业法人、事业法人、社会团体或其他组织</w:t>
      </w:r>
    </w:p>
    <w:p w:rsidR="00A74CC4" w:rsidRPr="00B708D3" w:rsidRDefault="00A74CC4" w:rsidP="00355DB2">
      <w:pPr>
        <w:spacing w:line="360" w:lineRule="auto"/>
        <w:ind w:firstLineChars="200" w:firstLine="420"/>
      </w:pPr>
      <w:r w:rsidRPr="00B708D3">
        <w:rPr>
          <w:rFonts w:hint="eastAsia"/>
        </w:rPr>
        <w:t>1</w:t>
      </w:r>
      <w:r w:rsidR="00A77BA7">
        <w:rPr>
          <w:rFonts w:hint="eastAsia"/>
        </w:rPr>
        <w:t>8</w:t>
      </w:r>
      <w:r w:rsidRPr="00B708D3">
        <w:rPr>
          <w:rFonts w:hint="eastAsia"/>
        </w:rPr>
        <w:t>、合格境外机构投资者：指符合《合格境外机构投资者境内证券投资管理办法》及相关法律法规规定可以投资于在中国境内依法募集的证券投资基金的中国境外的机构投资者</w:t>
      </w:r>
    </w:p>
    <w:p w:rsidR="00A74CC4" w:rsidRPr="00B708D3" w:rsidRDefault="00A77BA7" w:rsidP="00355DB2">
      <w:pPr>
        <w:spacing w:line="360" w:lineRule="auto"/>
        <w:ind w:firstLineChars="200" w:firstLine="420"/>
      </w:pPr>
      <w:r>
        <w:rPr>
          <w:rFonts w:hint="eastAsia"/>
        </w:rPr>
        <w:t>19</w:t>
      </w:r>
      <w:r w:rsidR="00A74CC4" w:rsidRPr="00B708D3">
        <w:rPr>
          <w:rFonts w:hint="eastAsia"/>
        </w:rPr>
        <w:t>、</w:t>
      </w:r>
      <w:r w:rsidR="00A74CC4" w:rsidRPr="00B708D3">
        <w:t>投资人：指个人投资者、机构投资者和合格境外机构投资者以及法律法规或中国证监会允许购买证券投资基金的其他投资人的合称</w:t>
      </w:r>
    </w:p>
    <w:p w:rsidR="00A74CC4" w:rsidRPr="00B708D3" w:rsidRDefault="00A74CC4" w:rsidP="00355DB2">
      <w:pPr>
        <w:spacing w:line="360" w:lineRule="auto"/>
        <w:ind w:firstLineChars="200" w:firstLine="420"/>
      </w:pPr>
      <w:r w:rsidRPr="00B708D3">
        <w:rPr>
          <w:rFonts w:hint="eastAsia"/>
        </w:rPr>
        <w:t>2</w:t>
      </w:r>
      <w:r w:rsidR="00A77BA7">
        <w:rPr>
          <w:rFonts w:hint="eastAsia"/>
        </w:rPr>
        <w:t>0</w:t>
      </w:r>
      <w:r w:rsidRPr="00B708D3">
        <w:rPr>
          <w:rFonts w:hint="eastAsia"/>
        </w:rPr>
        <w:t>、</w:t>
      </w:r>
      <w:r w:rsidRPr="00B708D3">
        <w:t>基金份额持有人：指依基金合同和招募说明书合法取得基金份额的投资人</w:t>
      </w:r>
    </w:p>
    <w:p w:rsidR="00A74CC4" w:rsidRPr="00B708D3" w:rsidRDefault="00A74CC4" w:rsidP="00355DB2">
      <w:pPr>
        <w:spacing w:line="360" w:lineRule="auto"/>
        <w:ind w:firstLineChars="200" w:firstLine="420"/>
      </w:pPr>
      <w:r w:rsidRPr="00B708D3">
        <w:t>2</w:t>
      </w:r>
      <w:r w:rsidR="00A77BA7">
        <w:rPr>
          <w:rFonts w:hint="eastAsia"/>
        </w:rPr>
        <w:t>1</w:t>
      </w:r>
      <w:r w:rsidRPr="00B708D3">
        <w:rPr>
          <w:rFonts w:hint="eastAsia"/>
        </w:rPr>
        <w:t>、</w:t>
      </w:r>
      <w:r w:rsidRPr="00B708D3">
        <w:t>基金销售业务：指基金管理人或销售机构宣传推介基金，办理基金份额的申购、赎回、转换、非交易过户、转托管及定期定额投资等业务</w:t>
      </w:r>
      <w:r w:rsidRPr="00B708D3">
        <w:rPr>
          <w:rFonts w:hint="eastAsia"/>
        </w:rPr>
        <w:t>。</w:t>
      </w:r>
    </w:p>
    <w:p w:rsidR="00A74CC4" w:rsidRPr="00B708D3" w:rsidRDefault="00A74CC4" w:rsidP="00355DB2">
      <w:pPr>
        <w:spacing w:line="360" w:lineRule="auto"/>
        <w:ind w:firstLineChars="200" w:firstLine="420"/>
      </w:pPr>
      <w:r w:rsidRPr="00B708D3">
        <w:t>2</w:t>
      </w:r>
      <w:r w:rsidR="00A77BA7">
        <w:rPr>
          <w:rFonts w:hint="eastAsia"/>
        </w:rPr>
        <w:t>2</w:t>
      </w:r>
      <w:r w:rsidRPr="00B708D3">
        <w:rPr>
          <w:rFonts w:hint="eastAsia"/>
        </w:rPr>
        <w:t>、</w:t>
      </w:r>
      <w:r w:rsidRPr="00B708D3">
        <w:t>销售机构：指</w:t>
      </w:r>
      <w:r w:rsidRPr="00B708D3">
        <w:rPr>
          <w:rFonts w:hint="eastAsia"/>
          <w:bCs/>
        </w:rPr>
        <w:t>长城</w:t>
      </w:r>
      <w:r w:rsidRPr="00B708D3">
        <w:t>基金</w:t>
      </w:r>
      <w:r w:rsidRPr="00B708D3">
        <w:rPr>
          <w:rFonts w:hint="eastAsia"/>
          <w:bCs/>
        </w:rPr>
        <w:t>管理有限</w:t>
      </w:r>
      <w:r w:rsidRPr="00B708D3">
        <w:t>公司以及符合《销售办法》和中国证监会规定的其他条件，取得基金</w:t>
      </w:r>
      <w:r w:rsidRPr="00B708D3">
        <w:rPr>
          <w:rFonts w:hint="eastAsia"/>
        </w:rPr>
        <w:t>销售</w:t>
      </w:r>
      <w:r w:rsidRPr="00B708D3">
        <w:t>业务资格并与基金管理人签订了基金销售服务代理协议，代为办理基金销售业务的机构</w:t>
      </w:r>
    </w:p>
    <w:p w:rsidR="00A74CC4" w:rsidRPr="00B708D3" w:rsidRDefault="00A74CC4" w:rsidP="00355DB2">
      <w:pPr>
        <w:spacing w:line="360" w:lineRule="auto"/>
        <w:ind w:firstLineChars="200" w:firstLine="420"/>
      </w:pPr>
      <w:r w:rsidRPr="00B708D3">
        <w:rPr>
          <w:rFonts w:hint="eastAsia"/>
        </w:rPr>
        <w:t>2</w:t>
      </w:r>
      <w:r w:rsidR="00A77BA7">
        <w:rPr>
          <w:rFonts w:hint="eastAsia"/>
        </w:rPr>
        <w:t>3</w:t>
      </w:r>
      <w:r w:rsidRPr="00B708D3">
        <w:rPr>
          <w:rFonts w:hint="eastAsia"/>
        </w:rPr>
        <w:t>、</w:t>
      </w:r>
      <w:r w:rsidRPr="00B708D3">
        <w:t>登记业务：指基金登记、存管、过户、清算和结算业务，具体内容包括投资人基金账户的建立和管理、基金份额登记、基金销售业务的确认、清算和结算、代理发放红利、建立并保管基金份额持有人名册</w:t>
      </w:r>
      <w:r w:rsidRPr="00B708D3">
        <w:rPr>
          <w:rFonts w:hint="eastAsia"/>
        </w:rPr>
        <w:t>和办理非交易过户</w:t>
      </w:r>
      <w:r w:rsidRPr="00B708D3">
        <w:t>等</w:t>
      </w:r>
    </w:p>
    <w:p w:rsidR="00A74CC4" w:rsidRPr="00B708D3" w:rsidRDefault="00A74CC4" w:rsidP="00355DB2">
      <w:pPr>
        <w:spacing w:line="360" w:lineRule="auto"/>
        <w:ind w:firstLineChars="200" w:firstLine="420"/>
      </w:pPr>
      <w:r w:rsidRPr="00B708D3">
        <w:t>2</w:t>
      </w:r>
      <w:r w:rsidR="00A77BA7">
        <w:rPr>
          <w:rFonts w:hint="eastAsia"/>
        </w:rPr>
        <w:t>4</w:t>
      </w:r>
      <w:r w:rsidRPr="00B708D3">
        <w:rPr>
          <w:rFonts w:hint="eastAsia"/>
        </w:rPr>
        <w:t>、</w:t>
      </w:r>
      <w:r w:rsidRPr="00B708D3">
        <w:t>登记机构：指办理登记业务的机构。基金的登记机构为</w:t>
      </w:r>
      <w:r w:rsidRPr="00B708D3">
        <w:rPr>
          <w:rFonts w:hint="eastAsia"/>
          <w:bCs/>
        </w:rPr>
        <w:t>长城基金管理有限公司</w:t>
      </w:r>
      <w:r w:rsidRPr="00B708D3">
        <w:t>或接受</w:t>
      </w:r>
      <w:r w:rsidRPr="00B708D3">
        <w:rPr>
          <w:rFonts w:hint="eastAsia"/>
          <w:bCs/>
        </w:rPr>
        <w:t>长城基金管理有限公司</w:t>
      </w:r>
      <w:r w:rsidRPr="00B708D3">
        <w:t>委托代为办理登记业务的机构</w:t>
      </w:r>
    </w:p>
    <w:p w:rsidR="00A74CC4" w:rsidRPr="00B708D3" w:rsidRDefault="00A74CC4" w:rsidP="00355DB2">
      <w:pPr>
        <w:spacing w:line="360" w:lineRule="auto"/>
        <w:ind w:firstLineChars="200" w:firstLine="420"/>
      </w:pPr>
      <w:r w:rsidRPr="00B708D3">
        <w:t>2</w:t>
      </w:r>
      <w:r w:rsidR="00A77BA7">
        <w:rPr>
          <w:rFonts w:hint="eastAsia"/>
        </w:rPr>
        <w:t>5</w:t>
      </w:r>
      <w:r w:rsidRPr="00B708D3">
        <w:rPr>
          <w:rFonts w:hint="eastAsia"/>
        </w:rPr>
        <w:t>、</w:t>
      </w:r>
      <w:r w:rsidRPr="00B708D3">
        <w:t>基金账户：指登记机构为投资人开立的、记录其持有的、基金管理人所管理的基金份额余额及其变动情况的账户</w:t>
      </w:r>
    </w:p>
    <w:p w:rsidR="00A74CC4" w:rsidRPr="00B708D3" w:rsidRDefault="00A74CC4" w:rsidP="00355DB2">
      <w:pPr>
        <w:spacing w:line="360" w:lineRule="auto"/>
        <w:ind w:firstLineChars="200" w:firstLine="420"/>
      </w:pPr>
      <w:r w:rsidRPr="00B708D3">
        <w:t>2</w:t>
      </w:r>
      <w:r w:rsidR="00A77BA7">
        <w:rPr>
          <w:rFonts w:hint="eastAsia"/>
        </w:rPr>
        <w:t>6</w:t>
      </w:r>
      <w:r w:rsidRPr="00B708D3">
        <w:rPr>
          <w:rFonts w:hint="eastAsia"/>
        </w:rPr>
        <w:t>、</w:t>
      </w:r>
      <w:r w:rsidRPr="00B708D3">
        <w:t>基金交易账户：指销售机构为投资人开立的、记录投资人通过该销售机构买卖基金的基金份额变动及结余情况的账户</w:t>
      </w:r>
    </w:p>
    <w:p w:rsidR="00A74CC4" w:rsidRPr="00B708D3" w:rsidRDefault="00A74CC4" w:rsidP="00355DB2">
      <w:pPr>
        <w:spacing w:line="360" w:lineRule="auto"/>
        <w:ind w:firstLineChars="200" w:firstLine="420"/>
      </w:pPr>
      <w:r w:rsidRPr="00B708D3">
        <w:t>2</w:t>
      </w:r>
      <w:r w:rsidR="00A77BA7">
        <w:rPr>
          <w:rFonts w:hint="eastAsia"/>
        </w:rPr>
        <w:t>7</w:t>
      </w:r>
      <w:r w:rsidRPr="00B708D3">
        <w:rPr>
          <w:rFonts w:hint="eastAsia"/>
        </w:rPr>
        <w:t>、</w:t>
      </w:r>
      <w:r w:rsidRPr="00B708D3">
        <w:t>基金合同生效日：</w:t>
      </w:r>
      <w:r w:rsidR="00A77BA7" w:rsidRPr="00770AB6">
        <w:rPr>
          <w:rFonts w:ascii="宋体" w:hAnsi="宋体" w:hint="eastAsia"/>
          <w:szCs w:val="21"/>
        </w:rPr>
        <w:t>指</w:t>
      </w:r>
      <w:r w:rsidR="00A77BA7" w:rsidRPr="00232E74">
        <w:rPr>
          <w:rFonts w:ascii="宋体" w:hAnsi="宋体" w:hint="eastAsia"/>
          <w:bCs/>
          <w:szCs w:val="21"/>
        </w:rPr>
        <w:t>《长城久</w:t>
      </w:r>
      <w:r w:rsidR="00A77BA7">
        <w:rPr>
          <w:rFonts w:ascii="宋体" w:hAnsi="宋体" w:hint="eastAsia"/>
          <w:bCs/>
          <w:szCs w:val="21"/>
        </w:rPr>
        <w:t>惠</w:t>
      </w:r>
      <w:r w:rsidR="00A77BA7" w:rsidRPr="00232E74">
        <w:rPr>
          <w:rFonts w:ascii="宋体" w:hAnsi="宋体" w:hint="eastAsia"/>
          <w:bCs/>
          <w:szCs w:val="21"/>
        </w:rPr>
        <w:t>灵活配置混合型证券投资基金基金合同》生效日，《长城久</w:t>
      </w:r>
      <w:r w:rsidR="00A77BA7">
        <w:rPr>
          <w:rFonts w:ascii="宋体" w:hAnsi="宋体" w:hint="eastAsia"/>
          <w:bCs/>
          <w:szCs w:val="21"/>
        </w:rPr>
        <w:t>惠</w:t>
      </w:r>
      <w:r w:rsidR="00A77BA7" w:rsidRPr="00232E74">
        <w:rPr>
          <w:rFonts w:ascii="宋体" w:hAnsi="宋体" w:hint="eastAsia"/>
          <w:bCs/>
          <w:szCs w:val="21"/>
        </w:rPr>
        <w:t>保本混合型证券投资基金基金合同》自同一日失效，为</w:t>
      </w:r>
      <w:r w:rsidR="00A77BA7" w:rsidRPr="00770AB6">
        <w:rPr>
          <w:rFonts w:ascii="宋体" w:hAnsi="宋体" w:hint="eastAsia"/>
          <w:szCs w:val="21"/>
        </w:rPr>
        <w:t>长城久</w:t>
      </w:r>
      <w:r w:rsidR="00A77BA7">
        <w:rPr>
          <w:rFonts w:ascii="宋体" w:hAnsi="宋体" w:hint="eastAsia"/>
          <w:szCs w:val="21"/>
        </w:rPr>
        <w:t>惠</w:t>
      </w:r>
      <w:r w:rsidR="00A77BA7" w:rsidRPr="00770AB6">
        <w:rPr>
          <w:rFonts w:ascii="宋体" w:hAnsi="宋体" w:hint="eastAsia"/>
          <w:szCs w:val="21"/>
        </w:rPr>
        <w:t>保本混合型证券投资基金保本</w:t>
      </w:r>
      <w:r w:rsidR="00A77BA7">
        <w:rPr>
          <w:rFonts w:ascii="宋体" w:hAnsi="宋体" w:hint="eastAsia"/>
          <w:szCs w:val="21"/>
        </w:rPr>
        <w:t>周</w:t>
      </w:r>
      <w:r w:rsidR="00A77BA7" w:rsidRPr="00770AB6">
        <w:rPr>
          <w:rFonts w:ascii="宋体" w:hAnsi="宋体" w:hint="eastAsia"/>
          <w:szCs w:val="21"/>
        </w:rPr>
        <w:t>期到期操作期间截止日的次日，即“长城久</w:t>
      </w:r>
      <w:r w:rsidR="00A77BA7">
        <w:rPr>
          <w:rFonts w:ascii="宋体" w:hAnsi="宋体" w:hint="eastAsia"/>
          <w:szCs w:val="21"/>
        </w:rPr>
        <w:t>惠</w:t>
      </w:r>
      <w:r w:rsidR="00A77BA7" w:rsidRPr="00770AB6">
        <w:rPr>
          <w:rFonts w:ascii="宋体" w:hAnsi="宋体" w:hint="eastAsia"/>
          <w:szCs w:val="21"/>
        </w:rPr>
        <w:t>保本混合型证券投资基金”转型为“长城久</w:t>
      </w:r>
      <w:r w:rsidR="00A77BA7">
        <w:rPr>
          <w:rFonts w:ascii="宋体" w:hAnsi="宋体" w:hint="eastAsia"/>
          <w:szCs w:val="21"/>
        </w:rPr>
        <w:t>惠</w:t>
      </w:r>
      <w:r w:rsidR="00A77BA7" w:rsidRPr="00770AB6">
        <w:rPr>
          <w:rFonts w:ascii="宋体" w:hAnsi="宋体" w:hint="eastAsia"/>
          <w:szCs w:val="21"/>
        </w:rPr>
        <w:t>灵活配置混合型证券投资基金”之日</w:t>
      </w:r>
    </w:p>
    <w:p w:rsidR="00A74CC4" w:rsidRPr="00B708D3" w:rsidRDefault="00A74CC4" w:rsidP="00355DB2">
      <w:pPr>
        <w:spacing w:line="360" w:lineRule="auto"/>
        <w:ind w:firstLineChars="200" w:firstLine="420"/>
      </w:pPr>
      <w:r w:rsidRPr="00B708D3">
        <w:t>2</w:t>
      </w:r>
      <w:r w:rsidR="00A77BA7">
        <w:rPr>
          <w:rFonts w:hint="eastAsia"/>
        </w:rPr>
        <w:t>8</w:t>
      </w:r>
      <w:r w:rsidRPr="00B708D3">
        <w:rPr>
          <w:rFonts w:hint="eastAsia"/>
        </w:rPr>
        <w:t>、</w:t>
      </w:r>
      <w:r w:rsidRPr="00B708D3">
        <w:t>基金合同终止日：指基金合同规定的基金合同终止事由出现后，基金财产清算完毕，清算结果报中国证监会备案并予以公告的日期</w:t>
      </w:r>
    </w:p>
    <w:p w:rsidR="00A74CC4" w:rsidRPr="00B708D3" w:rsidRDefault="00A77BA7" w:rsidP="00355DB2">
      <w:pPr>
        <w:spacing w:line="360" w:lineRule="auto"/>
        <w:ind w:firstLineChars="200" w:firstLine="420"/>
      </w:pPr>
      <w:r>
        <w:rPr>
          <w:rFonts w:hint="eastAsia"/>
        </w:rPr>
        <w:lastRenderedPageBreak/>
        <w:t>29</w:t>
      </w:r>
      <w:r w:rsidR="00A74CC4" w:rsidRPr="00B708D3">
        <w:rPr>
          <w:rFonts w:hint="eastAsia"/>
        </w:rPr>
        <w:t>、</w:t>
      </w:r>
      <w:r w:rsidR="00A74CC4" w:rsidRPr="00B708D3">
        <w:t>存续期：指基金合同生效至终止之间的不定期期限</w:t>
      </w:r>
    </w:p>
    <w:p w:rsidR="00A74CC4" w:rsidRPr="00B708D3" w:rsidRDefault="00A77BA7" w:rsidP="00355DB2">
      <w:pPr>
        <w:spacing w:line="360" w:lineRule="auto"/>
        <w:ind w:firstLineChars="200" w:firstLine="420"/>
      </w:pPr>
      <w:r>
        <w:rPr>
          <w:rFonts w:hint="eastAsia"/>
          <w:bCs/>
        </w:rPr>
        <w:t>30</w:t>
      </w:r>
      <w:r w:rsidR="00A74CC4" w:rsidRPr="00B708D3">
        <w:rPr>
          <w:rFonts w:hint="eastAsia"/>
        </w:rPr>
        <w:t>、</w:t>
      </w:r>
      <w:r w:rsidR="00A74CC4" w:rsidRPr="00B708D3">
        <w:t>工作日：指上海证券交易所、深圳证券交易所的正常交易日</w:t>
      </w:r>
    </w:p>
    <w:p w:rsidR="00A74CC4" w:rsidRPr="00B708D3" w:rsidRDefault="00A77BA7" w:rsidP="00355DB2">
      <w:pPr>
        <w:spacing w:line="360" w:lineRule="auto"/>
        <w:ind w:firstLineChars="200" w:firstLine="420"/>
      </w:pPr>
      <w:r>
        <w:rPr>
          <w:rFonts w:hint="eastAsia"/>
        </w:rPr>
        <w:t>31</w:t>
      </w:r>
      <w:r w:rsidR="00A74CC4" w:rsidRPr="00B708D3">
        <w:rPr>
          <w:rFonts w:hint="eastAsia"/>
        </w:rPr>
        <w:t>、</w:t>
      </w:r>
      <w:r w:rsidR="00A74CC4" w:rsidRPr="00B708D3">
        <w:t>T</w:t>
      </w:r>
      <w:r w:rsidR="00A74CC4" w:rsidRPr="00B708D3">
        <w:t>日：指销售机构在规定时间受理投资人申购、赎回或其他业务申请的开放日</w:t>
      </w:r>
    </w:p>
    <w:p w:rsidR="00A74CC4" w:rsidRPr="00B708D3" w:rsidRDefault="00A77BA7" w:rsidP="00355DB2">
      <w:pPr>
        <w:spacing w:line="360" w:lineRule="auto"/>
        <w:ind w:firstLineChars="200" w:firstLine="420"/>
      </w:pPr>
      <w:r>
        <w:rPr>
          <w:rFonts w:hint="eastAsia"/>
        </w:rPr>
        <w:t>32</w:t>
      </w:r>
      <w:r w:rsidR="00A74CC4" w:rsidRPr="00B708D3">
        <w:rPr>
          <w:rFonts w:hint="eastAsia"/>
        </w:rPr>
        <w:t>、</w:t>
      </w:r>
      <w:r w:rsidR="00A74CC4" w:rsidRPr="00B708D3">
        <w:t>T+n</w:t>
      </w:r>
      <w:r w:rsidR="00A74CC4" w:rsidRPr="00B708D3">
        <w:t>日：指自</w:t>
      </w:r>
      <w:r w:rsidR="00A74CC4" w:rsidRPr="00B708D3">
        <w:t>T</w:t>
      </w:r>
      <w:r w:rsidR="00A74CC4" w:rsidRPr="00B708D3">
        <w:t>日起第</w:t>
      </w:r>
      <w:r w:rsidR="00A74CC4" w:rsidRPr="00B708D3">
        <w:t>n</w:t>
      </w:r>
      <w:r w:rsidR="00A74CC4" w:rsidRPr="00B708D3">
        <w:t>个工作日</w:t>
      </w:r>
      <w:r w:rsidR="00A74CC4" w:rsidRPr="00B708D3">
        <w:t>(</w:t>
      </w:r>
      <w:r w:rsidR="00A74CC4" w:rsidRPr="00B708D3">
        <w:t>不包含</w:t>
      </w:r>
      <w:r w:rsidR="00A74CC4" w:rsidRPr="00B708D3">
        <w:t>T</w:t>
      </w:r>
      <w:r w:rsidR="00A74CC4" w:rsidRPr="00B708D3">
        <w:t>日</w:t>
      </w:r>
      <w:r w:rsidR="00A74CC4" w:rsidRPr="00B708D3">
        <w:t>)</w:t>
      </w:r>
    </w:p>
    <w:p w:rsidR="00A74CC4" w:rsidRPr="00B708D3" w:rsidRDefault="00A77BA7" w:rsidP="00355DB2">
      <w:pPr>
        <w:spacing w:line="360" w:lineRule="auto"/>
        <w:ind w:firstLineChars="200" w:firstLine="420"/>
      </w:pPr>
      <w:r>
        <w:rPr>
          <w:rFonts w:hint="eastAsia"/>
        </w:rPr>
        <w:t>33</w:t>
      </w:r>
      <w:r w:rsidR="00A74CC4" w:rsidRPr="00B708D3">
        <w:rPr>
          <w:rFonts w:hint="eastAsia"/>
        </w:rPr>
        <w:t>、</w:t>
      </w:r>
      <w:r w:rsidR="00A74CC4" w:rsidRPr="00B708D3">
        <w:t>开放日：指为投资人办理基金份额申购、赎回或其他业务的工作日</w:t>
      </w:r>
    </w:p>
    <w:p w:rsidR="00A74CC4" w:rsidRPr="00B708D3" w:rsidRDefault="00A77BA7" w:rsidP="00355DB2">
      <w:pPr>
        <w:spacing w:line="360" w:lineRule="auto"/>
        <w:ind w:firstLineChars="200" w:firstLine="420"/>
      </w:pPr>
      <w:r>
        <w:rPr>
          <w:rFonts w:hint="eastAsia"/>
        </w:rPr>
        <w:t>34</w:t>
      </w:r>
      <w:r w:rsidR="00A74CC4" w:rsidRPr="00B708D3">
        <w:rPr>
          <w:rFonts w:hint="eastAsia"/>
        </w:rPr>
        <w:t>、</w:t>
      </w:r>
      <w:r w:rsidR="00A74CC4" w:rsidRPr="00B708D3">
        <w:t>开放时间：指开放日基金接受申购、赎回或其他交易的时间段</w:t>
      </w:r>
    </w:p>
    <w:p w:rsidR="00A74CC4" w:rsidRPr="00B708D3" w:rsidRDefault="00A77BA7" w:rsidP="00355DB2">
      <w:pPr>
        <w:spacing w:line="360" w:lineRule="auto"/>
        <w:ind w:firstLineChars="200" w:firstLine="420"/>
      </w:pPr>
      <w:r>
        <w:rPr>
          <w:rFonts w:hint="eastAsia"/>
        </w:rPr>
        <w:t>35</w:t>
      </w:r>
      <w:r w:rsidR="00A74CC4" w:rsidRPr="00B708D3">
        <w:rPr>
          <w:rFonts w:hint="eastAsia"/>
        </w:rPr>
        <w:t>、</w:t>
      </w:r>
      <w:r w:rsidR="00A74CC4" w:rsidRPr="00B708D3">
        <w:t>《业务规则》：指</w:t>
      </w:r>
      <w:r w:rsidR="00A74CC4" w:rsidRPr="00B708D3">
        <w:rPr>
          <w:rFonts w:hint="eastAsia"/>
          <w:bCs/>
        </w:rPr>
        <w:t>长城基金管理有限公司</w:t>
      </w:r>
      <w:r w:rsidR="00A74CC4" w:rsidRPr="00B708D3">
        <w:t>开放式基金业务规则，是规范基金管理人所管理的开放式证券投资基金登记方面的业务规则，由基金管理人和投资人共同遵守</w:t>
      </w:r>
    </w:p>
    <w:p w:rsidR="00A74CC4" w:rsidRPr="00B708D3" w:rsidRDefault="00A77BA7" w:rsidP="00355DB2">
      <w:pPr>
        <w:spacing w:line="360" w:lineRule="auto"/>
        <w:ind w:firstLineChars="200" w:firstLine="420"/>
      </w:pPr>
      <w:r>
        <w:rPr>
          <w:rFonts w:hint="eastAsia"/>
        </w:rPr>
        <w:t>36</w:t>
      </w:r>
      <w:r w:rsidR="00A74CC4" w:rsidRPr="00B708D3">
        <w:rPr>
          <w:rFonts w:hint="eastAsia"/>
        </w:rPr>
        <w:t>、</w:t>
      </w:r>
      <w:r w:rsidR="00A74CC4" w:rsidRPr="00B708D3">
        <w:t>申购：指基金合同生效后，投资人根据基金合同和招募说明书的规定申请购买基金份额的行为</w:t>
      </w:r>
    </w:p>
    <w:p w:rsidR="00A74CC4" w:rsidRPr="00B708D3" w:rsidRDefault="00A77BA7" w:rsidP="00355DB2">
      <w:pPr>
        <w:spacing w:line="360" w:lineRule="auto"/>
        <w:ind w:firstLineChars="200" w:firstLine="420"/>
      </w:pPr>
      <w:r>
        <w:rPr>
          <w:rFonts w:hint="eastAsia"/>
        </w:rPr>
        <w:t>37</w:t>
      </w:r>
      <w:r w:rsidR="00A74CC4" w:rsidRPr="00B708D3">
        <w:rPr>
          <w:rFonts w:hint="eastAsia"/>
        </w:rPr>
        <w:t>、</w:t>
      </w:r>
      <w:r w:rsidR="00A74CC4" w:rsidRPr="00B708D3">
        <w:t>赎回：指基金合同生效后，基金份额持有人按基金合同规定的条件要求将基金份额兑换为现金的行为</w:t>
      </w:r>
    </w:p>
    <w:p w:rsidR="00A74CC4" w:rsidRPr="00B708D3" w:rsidRDefault="00A77BA7" w:rsidP="00355DB2">
      <w:pPr>
        <w:spacing w:line="360" w:lineRule="auto"/>
        <w:ind w:firstLineChars="200" w:firstLine="420"/>
      </w:pPr>
      <w:r>
        <w:rPr>
          <w:rFonts w:hint="eastAsia"/>
        </w:rPr>
        <w:t>38</w:t>
      </w:r>
      <w:r w:rsidR="00A74CC4" w:rsidRPr="00B708D3">
        <w:rPr>
          <w:rFonts w:hint="eastAsia"/>
        </w:rPr>
        <w:t>、</w:t>
      </w:r>
      <w:r w:rsidR="00A74CC4" w:rsidRPr="00B708D3">
        <w:t>基金转换：指基金份额持有人按照基金合同和基金管理人届时有效公告规定的条件，申请将其持有基金管理人管理的、某一基金的基金份额转换为基金管理人管理的其他基金基金份额的行为</w:t>
      </w:r>
    </w:p>
    <w:p w:rsidR="00A74CC4" w:rsidRPr="00B708D3" w:rsidRDefault="00A77BA7" w:rsidP="00355DB2">
      <w:pPr>
        <w:spacing w:line="360" w:lineRule="auto"/>
        <w:ind w:firstLineChars="200" w:firstLine="420"/>
      </w:pPr>
      <w:r>
        <w:rPr>
          <w:rFonts w:hint="eastAsia"/>
        </w:rPr>
        <w:t>39</w:t>
      </w:r>
      <w:r w:rsidR="00A74CC4" w:rsidRPr="00B708D3">
        <w:rPr>
          <w:rFonts w:hint="eastAsia"/>
        </w:rPr>
        <w:t>、</w:t>
      </w:r>
      <w:r w:rsidR="00A74CC4" w:rsidRPr="00B708D3">
        <w:t>转托管：指基金份额持有人在本基金的不同销售机构之间实施的变更所持基金份额销售机构的操作</w:t>
      </w:r>
    </w:p>
    <w:p w:rsidR="00A74CC4" w:rsidRPr="00B708D3" w:rsidRDefault="00A77BA7" w:rsidP="00355DB2">
      <w:pPr>
        <w:spacing w:line="360" w:lineRule="auto"/>
        <w:ind w:firstLineChars="200" w:firstLine="420"/>
      </w:pPr>
      <w:r>
        <w:rPr>
          <w:rFonts w:hint="eastAsia"/>
        </w:rPr>
        <w:t>40</w:t>
      </w:r>
      <w:r w:rsidR="00A74CC4" w:rsidRPr="00B708D3">
        <w:rPr>
          <w:rFonts w:hint="eastAsia"/>
        </w:rPr>
        <w:t>、</w:t>
      </w:r>
      <w:r w:rsidR="00A74CC4" w:rsidRPr="00B708D3">
        <w:t>定期定额投资计划：指投资人通过有关销售机构提出申请，约定每期</w:t>
      </w:r>
      <w:r w:rsidR="00A74CC4" w:rsidRPr="00B708D3">
        <w:rPr>
          <w:rFonts w:hint="eastAsia"/>
        </w:rPr>
        <w:t>申购</w:t>
      </w:r>
      <w:r w:rsidR="00A74CC4" w:rsidRPr="00B708D3">
        <w:t>日、扣款金额及扣款方式，由销售机构于每期约定扣款日在投资人指定银行账户内自动完成扣款及基金申购申请的一种投资方式</w:t>
      </w:r>
    </w:p>
    <w:p w:rsidR="00A74CC4" w:rsidRPr="00B708D3" w:rsidRDefault="00A77BA7" w:rsidP="00355DB2">
      <w:pPr>
        <w:spacing w:line="360" w:lineRule="auto"/>
        <w:ind w:firstLineChars="200" w:firstLine="420"/>
        <w:rPr>
          <w:highlight w:val="yellow"/>
        </w:rPr>
      </w:pPr>
      <w:r>
        <w:rPr>
          <w:rFonts w:hint="eastAsia"/>
        </w:rPr>
        <w:t>41</w:t>
      </w:r>
      <w:r w:rsidR="00A74CC4" w:rsidRPr="00B708D3">
        <w:rPr>
          <w:rFonts w:hint="eastAsia"/>
        </w:rPr>
        <w:t>、</w:t>
      </w:r>
      <w:r w:rsidR="00A74CC4" w:rsidRPr="00B708D3">
        <w:t>巨额赎回：指本基金单个开放日，基金净赎回申请</w:t>
      </w:r>
      <w:r w:rsidR="00A74CC4" w:rsidRPr="00B708D3">
        <w:t>(</w:t>
      </w:r>
      <w:r w:rsidR="00A74CC4" w:rsidRPr="00B708D3">
        <w:t>赎回申请份额总数加上基金转换中转出申请份额总数后扣除申购申请份额总数及基金转换中转入申请份额总数后的余额</w:t>
      </w:r>
      <w:r w:rsidR="00A74CC4" w:rsidRPr="00B708D3">
        <w:t>)</w:t>
      </w:r>
      <w:r w:rsidR="00A74CC4" w:rsidRPr="00B708D3">
        <w:t>超过上一开放日基金总份额的</w:t>
      </w:r>
      <w:r w:rsidR="00A74CC4" w:rsidRPr="00B708D3">
        <w:rPr>
          <w:rFonts w:hint="eastAsia"/>
          <w:bCs/>
        </w:rPr>
        <w:t>10%</w:t>
      </w:r>
    </w:p>
    <w:p w:rsidR="00A74CC4" w:rsidRPr="00B708D3" w:rsidRDefault="00A77BA7" w:rsidP="00355DB2">
      <w:pPr>
        <w:spacing w:line="360" w:lineRule="auto"/>
        <w:ind w:firstLineChars="200" w:firstLine="420"/>
      </w:pPr>
      <w:r>
        <w:rPr>
          <w:rFonts w:hint="eastAsia"/>
        </w:rPr>
        <w:t>42</w:t>
      </w:r>
      <w:r w:rsidR="00A74CC4" w:rsidRPr="00B708D3">
        <w:rPr>
          <w:rFonts w:hint="eastAsia"/>
        </w:rPr>
        <w:t>、</w:t>
      </w:r>
      <w:r w:rsidR="00A74CC4" w:rsidRPr="00B708D3">
        <w:t>元：指人民币元</w:t>
      </w:r>
    </w:p>
    <w:p w:rsidR="00A74CC4" w:rsidRPr="00B708D3" w:rsidRDefault="00A77BA7" w:rsidP="00355DB2">
      <w:pPr>
        <w:spacing w:line="360" w:lineRule="auto"/>
        <w:ind w:firstLineChars="200" w:firstLine="420"/>
      </w:pPr>
      <w:r>
        <w:rPr>
          <w:rFonts w:hint="eastAsia"/>
        </w:rPr>
        <w:t>43</w:t>
      </w:r>
      <w:r w:rsidR="00A74CC4" w:rsidRPr="00B708D3">
        <w:rPr>
          <w:rFonts w:hint="eastAsia"/>
        </w:rPr>
        <w:t>、</w:t>
      </w:r>
      <w:r w:rsidR="00A74CC4" w:rsidRPr="00B708D3">
        <w:t>基金收益：指基金投资所得红利、股息、债券利息、买卖证券价差、银行存款利息、已实现的其他合法收入及因运用基金财产带来的成本和费用的节约</w:t>
      </w:r>
    </w:p>
    <w:p w:rsidR="00A74CC4" w:rsidRPr="00B708D3" w:rsidRDefault="00A77BA7" w:rsidP="00355DB2">
      <w:pPr>
        <w:spacing w:line="360" w:lineRule="auto"/>
        <w:ind w:firstLineChars="200" w:firstLine="420"/>
      </w:pPr>
      <w:r>
        <w:rPr>
          <w:rFonts w:hint="eastAsia"/>
        </w:rPr>
        <w:t>44</w:t>
      </w:r>
      <w:r w:rsidR="00A74CC4" w:rsidRPr="00B708D3">
        <w:rPr>
          <w:rFonts w:hint="eastAsia"/>
        </w:rPr>
        <w:t>、</w:t>
      </w:r>
      <w:r w:rsidR="00A74CC4" w:rsidRPr="00B708D3">
        <w:t>基金资产总值：</w:t>
      </w:r>
      <w:r w:rsidR="00F64F02" w:rsidRPr="00552197">
        <w:rPr>
          <w:rFonts w:ascii="宋体" w:hAnsi="宋体" w:hint="eastAsia"/>
          <w:szCs w:val="21"/>
        </w:rPr>
        <w:t>指购买的各类证券及票据价值、银行存款本息和基金应收的申购基金款以及其他投资所形成的价值总和</w:t>
      </w:r>
    </w:p>
    <w:p w:rsidR="00A74CC4" w:rsidRPr="00B708D3" w:rsidRDefault="00A77BA7" w:rsidP="00355DB2">
      <w:pPr>
        <w:spacing w:line="360" w:lineRule="auto"/>
        <w:ind w:firstLineChars="200" w:firstLine="420"/>
      </w:pPr>
      <w:r>
        <w:rPr>
          <w:rFonts w:hint="eastAsia"/>
        </w:rPr>
        <w:t>45</w:t>
      </w:r>
      <w:r w:rsidR="00A74CC4" w:rsidRPr="00B708D3">
        <w:rPr>
          <w:rFonts w:hint="eastAsia"/>
        </w:rPr>
        <w:t>、</w:t>
      </w:r>
      <w:r w:rsidR="00A74CC4" w:rsidRPr="00B708D3">
        <w:t>基金资产净值：指基金资产总值减去基金负债后的价值</w:t>
      </w:r>
    </w:p>
    <w:p w:rsidR="00A74CC4" w:rsidRDefault="00A77BA7" w:rsidP="00355DB2">
      <w:pPr>
        <w:spacing w:line="360" w:lineRule="auto"/>
        <w:ind w:firstLineChars="200" w:firstLine="420"/>
      </w:pPr>
      <w:r>
        <w:rPr>
          <w:rFonts w:hint="eastAsia"/>
        </w:rPr>
        <w:t>46</w:t>
      </w:r>
      <w:r w:rsidR="00A74CC4" w:rsidRPr="00B708D3">
        <w:rPr>
          <w:rFonts w:hint="eastAsia"/>
        </w:rPr>
        <w:t>、</w:t>
      </w:r>
      <w:r w:rsidR="00A74CC4" w:rsidRPr="00B708D3">
        <w:t>基金份额净值：指计算日基金资产净值除以计算日基金份额总数</w:t>
      </w:r>
    </w:p>
    <w:p w:rsidR="00A74CC4" w:rsidRDefault="00A77BA7" w:rsidP="00355DB2">
      <w:pPr>
        <w:spacing w:line="360" w:lineRule="auto"/>
        <w:ind w:firstLineChars="200" w:firstLine="420"/>
      </w:pPr>
      <w:r>
        <w:rPr>
          <w:rFonts w:hint="eastAsia"/>
        </w:rPr>
        <w:lastRenderedPageBreak/>
        <w:t>4</w:t>
      </w:r>
      <w:r w:rsidR="00F64F02">
        <w:rPr>
          <w:rFonts w:hint="eastAsia"/>
        </w:rPr>
        <w:t>7</w:t>
      </w:r>
      <w:r w:rsidR="00A74CC4" w:rsidRPr="00B708D3">
        <w:rPr>
          <w:rFonts w:hint="eastAsia"/>
        </w:rPr>
        <w:t>、</w:t>
      </w:r>
      <w:r w:rsidR="00A74CC4" w:rsidRPr="00B708D3">
        <w:t>基金资产估值：指计算评估基金资产和负债的价值，以确定基金资产净值和基金份额净值的过程</w:t>
      </w:r>
    </w:p>
    <w:p w:rsidR="00F64F02" w:rsidRPr="00F64F02" w:rsidRDefault="00F64F02" w:rsidP="00355DB2">
      <w:pPr>
        <w:spacing w:line="360" w:lineRule="auto"/>
        <w:ind w:firstLineChars="200" w:firstLine="420"/>
      </w:pPr>
      <w:r w:rsidRPr="00F64F02">
        <w:rPr>
          <w:rFonts w:hint="eastAsia"/>
        </w:rPr>
        <w:t>4</w:t>
      </w:r>
      <w:r>
        <w:rPr>
          <w:rFonts w:hint="eastAsia"/>
        </w:rPr>
        <w:t>8</w:t>
      </w:r>
      <w:r w:rsidRPr="00F64F02">
        <w:rPr>
          <w:rFonts w:hint="eastAsia"/>
        </w:rPr>
        <w:t>、流动性受限资产：指由于法律法规、监管、合同或操作障碍等原因无法以合理价格予以变现的资产，包括但不限于到期日在</w:t>
      </w:r>
      <w:r w:rsidRPr="00F64F02">
        <w:rPr>
          <w:rFonts w:hint="eastAsia"/>
        </w:rPr>
        <w:t>10</w:t>
      </w:r>
      <w:r w:rsidRPr="00F64F02">
        <w:rPr>
          <w:rFonts w:hint="eastAsia"/>
        </w:rPr>
        <w:t>个交易日以上的逆回购与银行定期存款（含协议约定有条件提前支取的银行存款）、停牌股票、流通受限的新股及非公开发行股票、资产支持证券、因发行人债务违约无法进行转让或交易的债券等</w:t>
      </w:r>
    </w:p>
    <w:p w:rsidR="00A77BA7" w:rsidRPr="00B708D3" w:rsidRDefault="00A77BA7" w:rsidP="00355DB2">
      <w:pPr>
        <w:spacing w:line="360" w:lineRule="auto"/>
        <w:ind w:firstLineChars="200" w:firstLine="420"/>
      </w:pPr>
      <w:r w:rsidRPr="00375C6E">
        <w:rPr>
          <w:szCs w:val="21"/>
        </w:rPr>
        <w:t>49</w:t>
      </w:r>
      <w:r w:rsidRPr="00375C6E">
        <w:rPr>
          <w:rFonts w:hAnsi="宋体"/>
          <w:szCs w:val="21"/>
        </w:rPr>
        <w:t>、摆动定价机制：指当开放式基金遭遇大额申购赎回时，通过调整基金份额净值的</w:t>
      </w:r>
      <w:r w:rsidRPr="00F063C9">
        <w:rPr>
          <w:rFonts w:ascii="宋体" w:hAnsi="宋体" w:hint="eastAsia"/>
          <w:szCs w:val="21"/>
        </w:rPr>
        <w:t>方式，将基金调整投资组合的市场冲击成本分配给实际申购、赎回的投资者，从而减少对存量基金份额持有人利益的不利影响，确保投资者的合法权益不受损害并得到公平对待</w:t>
      </w:r>
    </w:p>
    <w:p w:rsidR="00A74CC4" w:rsidRPr="00B708D3" w:rsidRDefault="00A77BA7" w:rsidP="00C80BC7">
      <w:pPr>
        <w:spacing w:line="360" w:lineRule="auto"/>
        <w:ind w:firstLineChars="200" w:firstLine="412"/>
        <w:rPr>
          <w:spacing w:val="-2"/>
        </w:rPr>
      </w:pPr>
      <w:r>
        <w:rPr>
          <w:rFonts w:hint="eastAsia"/>
          <w:spacing w:val="-2"/>
        </w:rPr>
        <w:t>50</w:t>
      </w:r>
      <w:r w:rsidR="00A74CC4" w:rsidRPr="00B708D3">
        <w:rPr>
          <w:rFonts w:hint="eastAsia"/>
          <w:spacing w:val="-2"/>
        </w:rPr>
        <w:t>、</w:t>
      </w:r>
      <w:r w:rsidR="00A74CC4" w:rsidRPr="00B708D3">
        <w:rPr>
          <w:spacing w:val="-2"/>
        </w:rPr>
        <w:t>指定媒介：指中国证监会指定的用以进行信息披露的报刊、互联网网站及其他媒介</w:t>
      </w:r>
    </w:p>
    <w:p w:rsidR="00475DC6" w:rsidRDefault="00A77BA7" w:rsidP="00475DC6">
      <w:pPr>
        <w:spacing w:line="360" w:lineRule="auto"/>
        <w:ind w:firstLineChars="200" w:firstLine="420"/>
      </w:pPr>
      <w:r>
        <w:rPr>
          <w:rFonts w:hint="eastAsia"/>
        </w:rPr>
        <w:t>51</w:t>
      </w:r>
      <w:r w:rsidR="00A74CC4" w:rsidRPr="00B708D3">
        <w:rPr>
          <w:rFonts w:hint="eastAsia"/>
        </w:rPr>
        <w:t>、</w:t>
      </w:r>
      <w:r w:rsidR="00A74CC4" w:rsidRPr="00B708D3">
        <w:t>不可抗力：指本合同当事人不能预见、不能避免且不能克服的客观事件</w:t>
      </w:r>
    </w:p>
    <w:p w:rsidR="00475DC6" w:rsidRDefault="00475DC6">
      <w:pPr>
        <w:widowControl/>
        <w:jc w:val="left"/>
      </w:pPr>
      <w:r>
        <w:br w:type="page"/>
      </w:r>
    </w:p>
    <w:p w:rsidR="00132EF3" w:rsidRPr="00475DC6" w:rsidRDefault="003F464A" w:rsidP="00475DC6">
      <w:pPr>
        <w:pStyle w:val="a7"/>
        <w:spacing w:before="160" w:after="160"/>
        <w:ind w:firstLineChars="0" w:firstLine="0"/>
        <w:jc w:val="center"/>
      </w:pPr>
      <w:bookmarkStart w:id="5" w:name="_Toc517797286"/>
      <w:r w:rsidRPr="00B708D3">
        <w:rPr>
          <w:rFonts w:hint="eastAsia"/>
        </w:rPr>
        <w:lastRenderedPageBreak/>
        <w:t>第</w:t>
      </w:r>
      <w:r w:rsidR="00F325A8" w:rsidRPr="00475DC6">
        <w:rPr>
          <w:rFonts w:hint="eastAsia"/>
        </w:rPr>
        <w:t>三</w:t>
      </w:r>
      <w:r w:rsidRPr="00475DC6">
        <w:rPr>
          <w:rFonts w:hint="eastAsia"/>
        </w:rPr>
        <w:t>部分</w:t>
      </w:r>
      <w:r w:rsidR="00475AB9" w:rsidRPr="00475DC6">
        <w:rPr>
          <w:rFonts w:hint="eastAsia"/>
        </w:rPr>
        <w:t xml:space="preserve"> </w:t>
      </w:r>
      <w:r w:rsidR="00132EF3" w:rsidRPr="00475DC6">
        <w:rPr>
          <w:rFonts w:hint="eastAsia"/>
        </w:rPr>
        <w:t>基金管理人</w:t>
      </w:r>
      <w:bookmarkEnd w:id="5"/>
    </w:p>
    <w:p w:rsidR="003A323B" w:rsidRPr="00B708D3" w:rsidRDefault="00762B62" w:rsidP="00F719E1">
      <w:pPr>
        <w:spacing w:beforeLines="30" w:afterLines="25" w:line="360" w:lineRule="auto"/>
        <w:ind w:firstLineChars="200" w:firstLine="420"/>
        <w:rPr>
          <w:rFonts w:ascii="宋体" w:hAnsi="宋体"/>
          <w:bCs/>
        </w:rPr>
      </w:pPr>
      <w:r w:rsidRPr="00B708D3">
        <w:rPr>
          <w:rFonts w:ascii="宋体" w:hAnsi="宋体" w:hint="eastAsia"/>
          <w:bCs/>
        </w:rPr>
        <w:t>一、</w:t>
      </w:r>
      <w:r w:rsidR="003A323B" w:rsidRPr="00B708D3">
        <w:rPr>
          <w:rFonts w:ascii="宋体" w:hAnsi="宋体" w:hint="eastAsia"/>
          <w:bCs/>
        </w:rPr>
        <w:t>基金管理人情况</w:t>
      </w:r>
    </w:p>
    <w:p w:rsidR="003A323B" w:rsidRPr="00B708D3" w:rsidRDefault="003A323B" w:rsidP="003A323B">
      <w:pPr>
        <w:suppressAutoHyphens/>
        <w:adjustRightInd w:val="0"/>
        <w:snapToGrid w:val="0"/>
        <w:spacing w:before="120" w:line="360" w:lineRule="auto"/>
        <w:ind w:left="95" w:firstLineChars="200" w:firstLine="420"/>
        <w:rPr>
          <w:rFonts w:ascii="宋体" w:hAnsi="宋体"/>
        </w:rPr>
      </w:pPr>
      <w:r w:rsidRPr="00B708D3">
        <w:rPr>
          <w:rFonts w:ascii="宋体" w:hAnsi="宋体" w:hint="eastAsia"/>
        </w:rPr>
        <w:t>1.名称：长城基金管理有限公司</w:t>
      </w:r>
    </w:p>
    <w:p w:rsidR="003A323B" w:rsidRPr="00B708D3" w:rsidRDefault="003A323B" w:rsidP="003A323B">
      <w:pPr>
        <w:suppressAutoHyphens/>
        <w:adjustRightInd w:val="0"/>
        <w:snapToGrid w:val="0"/>
        <w:spacing w:before="120" w:line="360" w:lineRule="auto"/>
        <w:ind w:left="95" w:firstLineChars="200" w:firstLine="420"/>
        <w:rPr>
          <w:rFonts w:ascii="宋体" w:hAnsi="宋体"/>
        </w:rPr>
      </w:pPr>
      <w:r w:rsidRPr="00B708D3">
        <w:rPr>
          <w:rFonts w:ascii="宋体" w:hAnsi="宋体" w:hint="eastAsia"/>
        </w:rPr>
        <w:t>2.住所：</w:t>
      </w:r>
      <w:r w:rsidRPr="00B708D3">
        <w:rPr>
          <w:rFonts w:ascii="宋体" w:hAnsi="宋体" w:hint="eastAsia"/>
          <w:color w:val="000000"/>
          <w:szCs w:val="21"/>
        </w:rPr>
        <w:t>深圳市福田区益田路</w:t>
      </w:r>
      <w:r w:rsidRPr="00B708D3">
        <w:rPr>
          <w:rFonts w:ascii="宋体" w:hAnsi="宋体"/>
          <w:color w:val="000000"/>
          <w:szCs w:val="21"/>
        </w:rPr>
        <w:t>6009</w:t>
      </w:r>
      <w:r w:rsidRPr="00B708D3">
        <w:rPr>
          <w:rFonts w:ascii="宋体" w:hAnsi="宋体" w:hint="eastAsia"/>
          <w:color w:val="000000"/>
          <w:szCs w:val="21"/>
        </w:rPr>
        <w:t>号新世界商务中心</w:t>
      </w:r>
      <w:r w:rsidRPr="00B708D3">
        <w:rPr>
          <w:rFonts w:ascii="宋体" w:hAnsi="宋体"/>
          <w:color w:val="000000"/>
          <w:szCs w:val="21"/>
        </w:rPr>
        <w:t>41</w:t>
      </w:r>
      <w:r w:rsidRPr="00B708D3">
        <w:rPr>
          <w:rFonts w:ascii="宋体" w:hAnsi="宋体" w:hint="eastAsia"/>
          <w:color w:val="000000"/>
          <w:szCs w:val="21"/>
        </w:rPr>
        <w:t>层</w:t>
      </w:r>
    </w:p>
    <w:p w:rsidR="003A323B" w:rsidRPr="00B708D3" w:rsidRDefault="003A323B" w:rsidP="003A323B">
      <w:pPr>
        <w:suppressAutoHyphens/>
        <w:adjustRightInd w:val="0"/>
        <w:snapToGrid w:val="0"/>
        <w:spacing w:before="120" w:line="360" w:lineRule="auto"/>
        <w:ind w:leftChars="45" w:left="94" w:firstLineChars="200" w:firstLine="420"/>
        <w:rPr>
          <w:rFonts w:ascii="宋体" w:hAnsi="宋体"/>
        </w:rPr>
      </w:pPr>
      <w:r w:rsidRPr="00B708D3">
        <w:rPr>
          <w:rFonts w:ascii="宋体" w:hAnsi="宋体" w:hint="eastAsia"/>
        </w:rPr>
        <w:t>3.办公地址：</w:t>
      </w:r>
      <w:r w:rsidRPr="00B708D3">
        <w:rPr>
          <w:rFonts w:ascii="宋体" w:hAnsi="宋体" w:hint="eastAsia"/>
          <w:color w:val="000000"/>
          <w:szCs w:val="21"/>
        </w:rPr>
        <w:t>深圳市福田区益田路</w:t>
      </w:r>
      <w:r w:rsidRPr="00B708D3">
        <w:rPr>
          <w:rFonts w:ascii="宋体" w:hAnsi="宋体"/>
          <w:color w:val="000000"/>
          <w:szCs w:val="21"/>
        </w:rPr>
        <w:t>6009</w:t>
      </w:r>
      <w:r w:rsidRPr="00B708D3">
        <w:rPr>
          <w:rFonts w:ascii="宋体" w:hAnsi="宋体" w:hint="eastAsia"/>
          <w:color w:val="000000"/>
          <w:szCs w:val="21"/>
        </w:rPr>
        <w:t>号新世界商务中心</w:t>
      </w:r>
      <w:r w:rsidRPr="00B708D3">
        <w:rPr>
          <w:rFonts w:ascii="宋体" w:hAnsi="宋体"/>
          <w:color w:val="000000"/>
          <w:szCs w:val="21"/>
        </w:rPr>
        <w:t>41</w:t>
      </w:r>
      <w:r w:rsidRPr="00B708D3">
        <w:rPr>
          <w:rFonts w:ascii="宋体" w:hAnsi="宋体" w:hint="eastAsia"/>
          <w:color w:val="000000"/>
          <w:szCs w:val="21"/>
        </w:rPr>
        <w:t>层</w:t>
      </w:r>
    </w:p>
    <w:p w:rsidR="003A323B" w:rsidRPr="00B708D3" w:rsidRDefault="003A323B" w:rsidP="003A323B">
      <w:pPr>
        <w:suppressAutoHyphens/>
        <w:adjustRightInd w:val="0"/>
        <w:snapToGrid w:val="0"/>
        <w:spacing w:before="120" w:line="360" w:lineRule="auto"/>
        <w:ind w:left="95" w:firstLineChars="200" w:firstLine="420"/>
        <w:rPr>
          <w:rFonts w:ascii="宋体" w:hAnsi="宋体"/>
        </w:rPr>
      </w:pPr>
      <w:r w:rsidRPr="00B708D3">
        <w:rPr>
          <w:rFonts w:ascii="宋体" w:hAnsi="宋体" w:hint="eastAsia"/>
        </w:rPr>
        <w:t>4.法定代表人：</w:t>
      </w:r>
      <w:r w:rsidR="005D55B2">
        <w:rPr>
          <w:rFonts w:ascii="宋体" w:hAnsi="宋体" w:hint="eastAsia"/>
        </w:rPr>
        <w:t>何伟</w:t>
      </w:r>
    </w:p>
    <w:p w:rsidR="003A323B" w:rsidRPr="00B708D3" w:rsidRDefault="003A323B" w:rsidP="003A323B">
      <w:pPr>
        <w:pStyle w:val="a5"/>
        <w:spacing w:line="360" w:lineRule="auto"/>
        <w:ind w:left="95" w:firstLineChars="200" w:firstLine="420"/>
        <w:rPr>
          <w:rFonts w:hAnsi="宋体"/>
        </w:rPr>
      </w:pPr>
      <w:r w:rsidRPr="00B708D3">
        <w:rPr>
          <w:rFonts w:hAnsi="宋体" w:hint="eastAsia"/>
        </w:rPr>
        <w:t>5.组织形式：有限责任公司</w:t>
      </w:r>
    </w:p>
    <w:p w:rsidR="003A323B" w:rsidRPr="00B708D3" w:rsidRDefault="003A323B" w:rsidP="003A323B">
      <w:pPr>
        <w:pStyle w:val="a5"/>
        <w:spacing w:line="360" w:lineRule="auto"/>
        <w:ind w:leftChars="245" w:left="514"/>
        <w:rPr>
          <w:rFonts w:hAnsi="宋体"/>
        </w:rPr>
      </w:pPr>
      <w:r w:rsidRPr="00B708D3">
        <w:rPr>
          <w:rFonts w:hAnsi="宋体" w:hint="eastAsia"/>
        </w:rPr>
        <w:t>6.设立日期：</w:t>
      </w:r>
      <w:smartTag w:uri="urn:schemas-microsoft-com:office:smarttags" w:element="chsdate">
        <w:smartTagPr>
          <w:attr w:name="IsROCDate" w:val="False"/>
          <w:attr w:name="IsLunarDate" w:val="False"/>
          <w:attr w:name="Day" w:val="27"/>
          <w:attr w:name="Month" w:val="12"/>
          <w:attr w:name="Year" w:val="2001"/>
        </w:smartTagPr>
        <w:r w:rsidRPr="00B708D3">
          <w:rPr>
            <w:rFonts w:hAnsi="宋体" w:hint="eastAsia"/>
          </w:rPr>
          <w:t>2001年12月27日</w:t>
        </w:r>
      </w:smartTag>
      <w:r w:rsidRPr="00B708D3">
        <w:rPr>
          <w:rFonts w:hAnsi="宋体" w:hint="eastAsia"/>
        </w:rPr>
        <w:cr/>
        <w:t>7.电话：0755-23982338         传真：0755-23982328</w:t>
      </w:r>
    </w:p>
    <w:p w:rsidR="003A323B" w:rsidRPr="00B708D3" w:rsidRDefault="003A323B" w:rsidP="003A323B">
      <w:pPr>
        <w:pStyle w:val="a5"/>
        <w:spacing w:line="360" w:lineRule="auto"/>
        <w:ind w:left="95" w:firstLineChars="200" w:firstLine="420"/>
        <w:rPr>
          <w:rFonts w:hAnsi="宋体"/>
        </w:rPr>
      </w:pPr>
      <w:r w:rsidRPr="00B708D3">
        <w:rPr>
          <w:rFonts w:hAnsi="宋体" w:hint="eastAsia"/>
        </w:rPr>
        <w:t>8.联系人：</w:t>
      </w:r>
      <w:r w:rsidR="00AD6DBB" w:rsidRPr="00B708D3">
        <w:rPr>
          <w:rFonts w:hAnsi="宋体" w:hint="eastAsia"/>
        </w:rPr>
        <w:t>袁</w:t>
      </w:r>
      <w:r w:rsidR="00C80BC7">
        <w:rPr>
          <w:rFonts w:hAnsi="宋体" w:hint="eastAsia"/>
        </w:rPr>
        <w:t>柳生</w:t>
      </w:r>
    </w:p>
    <w:p w:rsidR="00977453" w:rsidRPr="00B708D3" w:rsidRDefault="003C6E10" w:rsidP="00F719E1">
      <w:pPr>
        <w:pStyle w:val="a5"/>
        <w:spacing w:beforeLines="6" w:line="360" w:lineRule="auto"/>
        <w:ind w:left="95" w:firstLineChars="200" w:firstLine="420"/>
        <w:rPr>
          <w:rFonts w:hAnsi="宋体"/>
        </w:rPr>
      </w:pPr>
      <w:r w:rsidRPr="00B708D3">
        <w:rPr>
          <w:rFonts w:hAnsi="宋体" w:hint="eastAsia"/>
        </w:rPr>
        <w:t>9.管理基金情况：</w:t>
      </w:r>
      <w:r w:rsidRPr="00EA2183">
        <w:rPr>
          <w:rFonts w:hAnsi="宋体" w:hint="eastAsia"/>
          <w:color w:val="000000"/>
        </w:rPr>
        <w:t>目前管理长城久恒</w:t>
      </w:r>
      <w:r>
        <w:rPr>
          <w:rFonts w:hAnsi="宋体" w:hint="eastAsia"/>
          <w:color w:val="000000"/>
        </w:rPr>
        <w:t>灵活配置混合型</w:t>
      </w:r>
      <w:r w:rsidRPr="00EA2183">
        <w:rPr>
          <w:rFonts w:hAnsi="宋体" w:hint="eastAsia"/>
          <w:color w:val="000000"/>
        </w:rPr>
        <w:t>证券投资基金、长城久泰沪深</w:t>
      </w:r>
      <w:r>
        <w:rPr>
          <w:rFonts w:hAnsi="宋体" w:hint="eastAsia"/>
          <w:color w:val="000000"/>
        </w:rPr>
        <w:t>300</w:t>
      </w:r>
      <w:r w:rsidRPr="00EA2183">
        <w:rPr>
          <w:rFonts w:hAnsi="宋体" w:hint="eastAsia"/>
          <w:color w:val="000000"/>
        </w:rPr>
        <w:t>指数证券投资基金、长城货币市场证券投资基金、长城消费增值</w:t>
      </w:r>
      <w:r>
        <w:rPr>
          <w:rFonts w:hAnsi="宋体" w:hint="eastAsia"/>
          <w:color w:val="000000"/>
        </w:rPr>
        <w:t>混合型</w:t>
      </w:r>
      <w:r w:rsidRPr="00EA2183">
        <w:rPr>
          <w:rFonts w:hAnsi="宋体" w:hint="eastAsia"/>
          <w:color w:val="000000"/>
        </w:rPr>
        <w:t>证券投资基金、长城安心回报混合型证券投资基金、长城久富核心成长</w:t>
      </w:r>
      <w:r>
        <w:rPr>
          <w:rFonts w:hAnsi="宋体" w:hint="eastAsia"/>
          <w:color w:val="000000"/>
        </w:rPr>
        <w:t>混合型</w:t>
      </w:r>
      <w:r w:rsidRPr="00EA2183">
        <w:rPr>
          <w:rFonts w:hAnsi="宋体" w:hint="eastAsia"/>
          <w:color w:val="000000"/>
        </w:rPr>
        <w:t>证券投资基金(LOF)、长城品牌优选</w:t>
      </w:r>
      <w:r>
        <w:rPr>
          <w:rFonts w:hAnsi="宋体" w:hint="eastAsia"/>
          <w:color w:val="000000"/>
        </w:rPr>
        <w:t>混合型</w:t>
      </w:r>
      <w:r w:rsidRPr="00EA2183">
        <w:rPr>
          <w:rFonts w:hAnsi="宋体" w:hint="eastAsia"/>
          <w:color w:val="000000"/>
        </w:rPr>
        <w:t>证券投资基金、长城稳健增利债券型证券投资基金、长城双动力</w:t>
      </w:r>
      <w:r>
        <w:rPr>
          <w:rFonts w:hAnsi="宋体" w:hint="eastAsia"/>
          <w:color w:val="000000"/>
        </w:rPr>
        <w:t>混合型</w:t>
      </w:r>
      <w:r w:rsidRPr="00EA2183">
        <w:rPr>
          <w:rFonts w:hAnsi="宋体" w:hint="eastAsia"/>
          <w:color w:val="000000"/>
        </w:rPr>
        <w:t>证券投资基金、长城景气行业龙头灵活配置混合型证券投资基金、长城中小盘成长</w:t>
      </w:r>
      <w:r>
        <w:rPr>
          <w:rFonts w:hAnsi="宋体" w:hint="eastAsia"/>
          <w:color w:val="000000"/>
        </w:rPr>
        <w:t>混合型</w:t>
      </w:r>
      <w:r w:rsidRPr="00EA2183">
        <w:rPr>
          <w:rFonts w:hAnsi="宋体" w:hint="eastAsia"/>
          <w:color w:val="000000"/>
        </w:rPr>
        <w:t>证券投资基金、长城积极增利债券型证券投资基金、长城久兆中小板300指数分级证券投资基金、长城优化升级</w:t>
      </w:r>
      <w:r>
        <w:rPr>
          <w:rFonts w:hAnsi="宋体" w:hint="eastAsia"/>
          <w:color w:val="000000"/>
        </w:rPr>
        <w:t>混合型</w:t>
      </w:r>
      <w:r w:rsidRPr="00EA2183">
        <w:rPr>
          <w:rFonts w:hAnsi="宋体" w:hint="eastAsia"/>
          <w:color w:val="000000"/>
        </w:rPr>
        <w:t>证券投资基金、长城保本混合型证券投资基金、长城久利保本混合型证券投资基金、长城增强收益定期开放债券型证券投资基金、长城医疗保健</w:t>
      </w:r>
      <w:r>
        <w:rPr>
          <w:rFonts w:hAnsi="宋体" w:hint="eastAsia"/>
          <w:color w:val="000000"/>
        </w:rPr>
        <w:t>混合型</w:t>
      </w:r>
      <w:r w:rsidRPr="00EA2183">
        <w:rPr>
          <w:rFonts w:hAnsi="宋体" w:hint="eastAsia"/>
          <w:color w:val="000000"/>
        </w:rPr>
        <w:t>证券投资基金、</w:t>
      </w:r>
      <w:r>
        <w:rPr>
          <w:rFonts w:hAnsi="宋体" w:hint="eastAsia"/>
          <w:color w:val="000000"/>
        </w:rPr>
        <w:t>长城工资宝货币市场基金、</w:t>
      </w:r>
      <w:r w:rsidRPr="004B0663">
        <w:rPr>
          <w:rFonts w:hAnsi="宋体" w:hint="eastAsia"/>
          <w:color w:val="000000"/>
        </w:rPr>
        <w:t>长城久鑫</w:t>
      </w:r>
      <w:r w:rsidR="00871013">
        <w:rPr>
          <w:rFonts w:hAnsi="宋体" w:hint="eastAsia"/>
        </w:rPr>
        <w:t>灵活配置</w:t>
      </w:r>
      <w:r w:rsidRPr="004B0663">
        <w:rPr>
          <w:rFonts w:hAnsi="宋体" w:hint="eastAsia"/>
          <w:color w:val="000000"/>
        </w:rPr>
        <w:t>混合型证券投资基金</w:t>
      </w:r>
      <w:r>
        <w:rPr>
          <w:rFonts w:hAnsi="宋体" w:hint="eastAsia"/>
          <w:color w:val="000000"/>
        </w:rPr>
        <w:t>、长城久盈纯债分级债券型证券投资基金、长城稳固收益债券型证券投资基金、长城新兴产业灵活配置混合型证券投资基金</w:t>
      </w:r>
      <w:r>
        <w:rPr>
          <w:rFonts w:hAnsi="宋体" w:hint="eastAsia"/>
        </w:rPr>
        <w:t>、长城环保主题灵活配置混合型证券投资基金、长城改革红利灵活配置混合型证券投资基金、长城久惠保本混合型证券投资基金、长城久祥保本混合型证券投资基金、长城新策略灵活配置混合型证券投资基金、长城久安保本混合型证券投资基金</w:t>
      </w:r>
      <w:r>
        <w:rPr>
          <w:rFonts w:hAnsi="宋体" w:hint="eastAsia"/>
          <w:color w:val="000000"/>
        </w:rPr>
        <w:t>、长城新优选混合型证券投资基金、长城久润保本混合型证券投资基金</w:t>
      </w:r>
      <w:r>
        <w:rPr>
          <w:rFonts w:hAnsi="宋体" w:hint="eastAsia"/>
        </w:rPr>
        <w:t>、长城久益保本混合型证券投资基金、长城新视野混合型证券投资基金、长城久源保本混合型证券投资基金、长城久鼎保本混合型证券投资基金、</w:t>
      </w:r>
      <w:r w:rsidRPr="00DE318B">
        <w:rPr>
          <w:rFonts w:hAnsi="宋体" w:hint="eastAsia"/>
        </w:rPr>
        <w:t>长城久盛安稳纯债两年定期开放债券型证券投资基金、长城久稳债券型证券投资基金、长城久信债券型证券投资基金</w:t>
      </w:r>
      <w:r>
        <w:rPr>
          <w:rFonts w:hAnsi="宋体" w:hint="eastAsia"/>
        </w:rPr>
        <w:t>、</w:t>
      </w:r>
      <w:r w:rsidRPr="009C10C1">
        <w:rPr>
          <w:rFonts w:hAnsi="宋体" w:hint="eastAsia"/>
        </w:rPr>
        <w:t>长城中国智造灵活配置混合型证券投资基金</w:t>
      </w:r>
      <w:r>
        <w:rPr>
          <w:rFonts w:hAnsi="宋体" w:hint="eastAsia"/>
        </w:rPr>
        <w:t>、</w:t>
      </w:r>
      <w:r w:rsidRPr="00277998">
        <w:rPr>
          <w:rFonts w:hAnsi="宋体" w:hint="eastAsia"/>
        </w:rPr>
        <w:t>长城转型成长灵活配置混合型证券投资基金</w:t>
      </w:r>
      <w:r>
        <w:rPr>
          <w:rFonts w:hAnsi="宋体" w:hint="eastAsia"/>
        </w:rPr>
        <w:t>、</w:t>
      </w:r>
      <w:r w:rsidRPr="006E4BB8">
        <w:rPr>
          <w:rFonts w:hAnsi="宋体" w:hint="eastAsia"/>
        </w:rPr>
        <w:t>长城创新动力灵活配置混合型证券投资基金</w:t>
      </w:r>
      <w:r>
        <w:rPr>
          <w:rFonts w:hAnsi="宋体" w:hint="eastAsia"/>
        </w:rPr>
        <w:t>、</w:t>
      </w:r>
      <w:r w:rsidRPr="00045E6F">
        <w:rPr>
          <w:rFonts w:hAnsi="宋体" w:hint="eastAsia"/>
        </w:rPr>
        <w:t>长城久嘉创新成长灵活配置混合型证券投资基金</w:t>
      </w:r>
      <w:r>
        <w:rPr>
          <w:rFonts w:hAnsi="宋体" w:hint="eastAsia"/>
        </w:rPr>
        <w:t>、</w:t>
      </w:r>
      <w:r w:rsidRPr="00A632F6">
        <w:rPr>
          <w:rFonts w:hAnsi="宋体" w:hint="eastAsia"/>
        </w:rPr>
        <w:t>长城收</w:t>
      </w:r>
      <w:r w:rsidRPr="00A632F6">
        <w:rPr>
          <w:rFonts w:hAnsi="宋体" w:hint="eastAsia"/>
        </w:rPr>
        <w:lastRenderedPageBreak/>
        <w:t>益宝货币市场基金</w:t>
      </w:r>
      <w:r w:rsidR="00241755">
        <w:rPr>
          <w:rFonts w:hAnsi="宋体" w:hint="eastAsia"/>
        </w:rPr>
        <w:t>、长城智能产业灵活配置</w:t>
      </w:r>
      <w:r w:rsidR="00241755" w:rsidRPr="006E4BB8">
        <w:rPr>
          <w:rFonts w:hAnsi="宋体" w:hint="eastAsia"/>
        </w:rPr>
        <w:t>混合型证券投资基金</w:t>
      </w:r>
      <w:r w:rsidR="00810A99">
        <w:rPr>
          <w:rFonts w:hAnsi="宋体" w:hint="eastAsia"/>
        </w:rPr>
        <w:t>、</w:t>
      </w:r>
      <w:r w:rsidR="00810A99">
        <w:rPr>
          <w:rFonts w:hAnsi="宋体" w:hint="eastAsia"/>
          <w:szCs w:val="21"/>
        </w:rPr>
        <w:t>长城久荣纯债定期开放债券型发起式证券投资基金</w:t>
      </w:r>
      <w:r w:rsidR="00241755">
        <w:rPr>
          <w:rFonts w:hAnsi="宋体" w:hint="eastAsia"/>
        </w:rPr>
        <w:t>等四十</w:t>
      </w:r>
      <w:r w:rsidR="00810A99">
        <w:rPr>
          <w:rFonts w:hAnsi="宋体" w:hint="eastAsia"/>
        </w:rPr>
        <w:t>五</w:t>
      </w:r>
      <w:r>
        <w:rPr>
          <w:rFonts w:hAnsi="宋体" w:hint="eastAsia"/>
        </w:rPr>
        <w:t>只基金</w:t>
      </w:r>
      <w:r w:rsidRPr="00EA2183">
        <w:rPr>
          <w:rFonts w:hAnsi="宋体" w:hint="eastAsia"/>
          <w:color w:val="000000"/>
        </w:rPr>
        <w:t>。</w:t>
      </w:r>
    </w:p>
    <w:p w:rsidR="003A323B" w:rsidRPr="00B708D3" w:rsidRDefault="003A323B" w:rsidP="00F719E1">
      <w:pPr>
        <w:pStyle w:val="a5"/>
        <w:spacing w:beforeLines="6" w:line="360" w:lineRule="auto"/>
        <w:ind w:left="95" w:firstLineChars="200" w:firstLine="420"/>
      </w:pPr>
      <w:r w:rsidRPr="00B708D3">
        <w:rPr>
          <w:rFonts w:hint="eastAsia"/>
        </w:rPr>
        <w:t>10</w:t>
      </w:r>
      <w:r w:rsidRPr="00B708D3">
        <w:rPr>
          <w:rFonts w:hAnsi="宋体" w:hint="eastAsia"/>
        </w:rPr>
        <w:t>.</w:t>
      </w:r>
      <w:r w:rsidRPr="00B708D3">
        <w:rPr>
          <w:rFonts w:hint="eastAsia"/>
        </w:rPr>
        <w:t>客户服务电话：400-8868-666</w:t>
      </w:r>
    </w:p>
    <w:p w:rsidR="003A323B" w:rsidRPr="00B708D3" w:rsidRDefault="003A323B" w:rsidP="00F719E1">
      <w:pPr>
        <w:spacing w:beforeLines="6" w:line="360" w:lineRule="auto"/>
        <w:ind w:left="95" w:right="-514" w:firstLine="420"/>
        <w:rPr>
          <w:rFonts w:ascii="宋体" w:hAnsi="宋体"/>
          <w:szCs w:val="20"/>
        </w:rPr>
      </w:pPr>
      <w:r w:rsidRPr="00B708D3">
        <w:rPr>
          <w:rFonts w:ascii="宋体" w:hAnsi="宋体" w:hint="eastAsia"/>
        </w:rPr>
        <w:t>11.注册资本</w:t>
      </w:r>
      <w:r w:rsidRPr="00B708D3">
        <w:rPr>
          <w:rFonts w:ascii="宋体" w:hAnsi="宋体" w:hint="eastAsia"/>
          <w:szCs w:val="20"/>
        </w:rPr>
        <w:t>：</w:t>
      </w:r>
      <w:r w:rsidRPr="00B708D3">
        <w:rPr>
          <w:rFonts w:ascii="宋体" w:hAnsi="宋体" w:hint="eastAsia"/>
          <w:szCs w:val="21"/>
        </w:rPr>
        <w:t>壹亿伍仟万</w:t>
      </w:r>
      <w:r w:rsidRPr="00B708D3">
        <w:rPr>
          <w:rFonts w:ascii="宋体" w:hAnsi="宋体" w:hint="eastAsia"/>
        </w:rPr>
        <w:t>元</w:t>
      </w:r>
    </w:p>
    <w:p w:rsidR="003A323B" w:rsidRPr="00B708D3" w:rsidRDefault="003A323B" w:rsidP="00F719E1">
      <w:pPr>
        <w:spacing w:beforeLines="6" w:line="360" w:lineRule="auto"/>
        <w:ind w:left="95" w:right="-514" w:firstLine="420"/>
        <w:rPr>
          <w:rFonts w:ascii="宋体" w:hAnsi="宋体"/>
        </w:rPr>
      </w:pPr>
      <w:r w:rsidRPr="00B708D3">
        <w:rPr>
          <w:rFonts w:ascii="宋体" w:hAnsi="宋体" w:hint="eastAsia"/>
        </w:rPr>
        <w:t>12.股权结构：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9"/>
        <w:gridCol w:w="2650"/>
      </w:tblGrid>
      <w:tr w:rsidR="003A323B" w:rsidRPr="00B708D3">
        <w:trPr>
          <w:jc w:val="center"/>
        </w:trPr>
        <w:tc>
          <w:tcPr>
            <w:tcW w:w="3739" w:type="dxa"/>
          </w:tcPr>
          <w:p w:rsidR="003A323B" w:rsidRPr="00B708D3" w:rsidRDefault="003A323B" w:rsidP="00F719E1">
            <w:pPr>
              <w:pStyle w:val="a3"/>
              <w:spacing w:beforeLines="6" w:line="360" w:lineRule="auto"/>
              <w:ind w:firstLine="0"/>
              <w:jc w:val="center"/>
            </w:pPr>
            <w:r w:rsidRPr="00B708D3">
              <w:rPr>
                <w:rFonts w:hint="eastAsia"/>
              </w:rPr>
              <w:t>持股单位</w:t>
            </w:r>
          </w:p>
        </w:tc>
        <w:tc>
          <w:tcPr>
            <w:tcW w:w="2650" w:type="dxa"/>
          </w:tcPr>
          <w:p w:rsidR="003A323B" w:rsidRPr="00B708D3" w:rsidRDefault="003A323B" w:rsidP="00F719E1">
            <w:pPr>
              <w:pStyle w:val="a3"/>
              <w:spacing w:beforeLines="6" w:line="360" w:lineRule="auto"/>
              <w:ind w:firstLine="0"/>
              <w:jc w:val="center"/>
            </w:pPr>
            <w:r w:rsidRPr="00B708D3">
              <w:rPr>
                <w:rFonts w:hint="eastAsia"/>
              </w:rPr>
              <w:t>占总股本比例</w:t>
            </w:r>
          </w:p>
        </w:tc>
      </w:tr>
      <w:tr w:rsidR="003A323B" w:rsidRPr="00B708D3">
        <w:trPr>
          <w:jc w:val="center"/>
        </w:trPr>
        <w:tc>
          <w:tcPr>
            <w:tcW w:w="3739" w:type="dxa"/>
          </w:tcPr>
          <w:p w:rsidR="003A323B" w:rsidRPr="00B708D3" w:rsidRDefault="003A323B" w:rsidP="00F719E1">
            <w:pPr>
              <w:pStyle w:val="a3"/>
              <w:spacing w:beforeLines="6" w:line="360" w:lineRule="auto"/>
              <w:ind w:firstLine="0"/>
            </w:pPr>
            <w:r w:rsidRPr="00B708D3">
              <w:rPr>
                <w:rFonts w:hint="eastAsia"/>
              </w:rPr>
              <w:t>长城证券</w:t>
            </w:r>
            <w:r w:rsidR="005836A7">
              <w:rPr>
                <w:rFonts w:hint="eastAsia"/>
              </w:rPr>
              <w:t>股份有限</w:t>
            </w:r>
            <w:r w:rsidR="005836A7" w:rsidRPr="00B708D3">
              <w:rPr>
                <w:rFonts w:hint="eastAsia"/>
              </w:rPr>
              <w:t>公司</w:t>
            </w:r>
          </w:p>
        </w:tc>
        <w:tc>
          <w:tcPr>
            <w:tcW w:w="2650" w:type="dxa"/>
          </w:tcPr>
          <w:p w:rsidR="003A323B" w:rsidRPr="00B708D3" w:rsidRDefault="003A323B" w:rsidP="00F719E1">
            <w:pPr>
              <w:pStyle w:val="a3"/>
              <w:spacing w:beforeLines="6" w:line="360" w:lineRule="auto"/>
              <w:ind w:firstLine="0"/>
              <w:jc w:val="center"/>
              <w:rPr>
                <w:rFonts w:ascii="宋体" w:hAnsi="宋体"/>
              </w:rPr>
            </w:pPr>
            <w:r w:rsidRPr="00B708D3">
              <w:rPr>
                <w:rFonts w:ascii="宋体" w:hAnsi="宋体" w:hint="eastAsia"/>
              </w:rPr>
              <w:t>47.059</w:t>
            </w:r>
            <w:r w:rsidR="008B6007" w:rsidRPr="00B708D3">
              <w:rPr>
                <w:rFonts w:ascii="宋体" w:hAnsi="宋体" w:hint="eastAsia"/>
              </w:rPr>
              <w:t>%</w:t>
            </w:r>
          </w:p>
        </w:tc>
      </w:tr>
      <w:tr w:rsidR="003A323B" w:rsidRPr="00B708D3">
        <w:trPr>
          <w:jc w:val="center"/>
        </w:trPr>
        <w:tc>
          <w:tcPr>
            <w:tcW w:w="3739" w:type="dxa"/>
          </w:tcPr>
          <w:p w:rsidR="003A323B" w:rsidRPr="00B708D3" w:rsidRDefault="003A323B" w:rsidP="00F719E1">
            <w:pPr>
              <w:pStyle w:val="a3"/>
              <w:spacing w:beforeLines="6" w:line="360" w:lineRule="auto"/>
              <w:ind w:firstLine="0"/>
            </w:pPr>
            <w:r w:rsidRPr="00B708D3">
              <w:rPr>
                <w:rFonts w:hint="eastAsia"/>
              </w:rPr>
              <w:t>东方证券股份有限公司</w:t>
            </w:r>
          </w:p>
        </w:tc>
        <w:tc>
          <w:tcPr>
            <w:tcW w:w="2650" w:type="dxa"/>
          </w:tcPr>
          <w:p w:rsidR="003A323B" w:rsidRPr="00B708D3" w:rsidRDefault="003A323B" w:rsidP="00F719E1">
            <w:pPr>
              <w:pStyle w:val="a3"/>
              <w:spacing w:beforeLines="6" w:line="360" w:lineRule="auto"/>
              <w:ind w:firstLine="0"/>
              <w:jc w:val="center"/>
              <w:rPr>
                <w:rFonts w:ascii="宋体" w:hAnsi="宋体"/>
              </w:rPr>
            </w:pPr>
            <w:r w:rsidRPr="00B708D3">
              <w:rPr>
                <w:rFonts w:ascii="宋体" w:hAnsi="宋体" w:hint="eastAsia"/>
              </w:rPr>
              <w:t>17.647</w:t>
            </w:r>
            <w:r w:rsidR="008B6007" w:rsidRPr="00B708D3">
              <w:rPr>
                <w:rFonts w:ascii="宋体" w:hAnsi="宋体" w:hint="eastAsia"/>
              </w:rPr>
              <w:t>%</w:t>
            </w:r>
          </w:p>
        </w:tc>
      </w:tr>
      <w:tr w:rsidR="003A323B" w:rsidRPr="00B708D3">
        <w:trPr>
          <w:jc w:val="center"/>
        </w:trPr>
        <w:tc>
          <w:tcPr>
            <w:tcW w:w="3739" w:type="dxa"/>
          </w:tcPr>
          <w:p w:rsidR="003A323B" w:rsidRPr="00B708D3" w:rsidRDefault="003A323B" w:rsidP="00F719E1">
            <w:pPr>
              <w:pStyle w:val="a3"/>
              <w:spacing w:beforeLines="6" w:line="360" w:lineRule="auto"/>
              <w:ind w:firstLine="0"/>
            </w:pPr>
            <w:r w:rsidRPr="00B708D3">
              <w:rPr>
                <w:rFonts w:ascii="宋体" w:hAnsi="宋体" w:hint="eastAsia"/>
              </w:rPr>
              <w:t>中原信托有限公司</w:t>
            </w:r>
          </w:p>
        </w:tc>
        <w:tc>
          <w:tcPr>
            <w:tcW w:w="2650" w:type="dxa"/>
          </w:tcPr>
          <w:p w:rsidR="003A323B" w:rsidRPr="00B708D3" w:rsidRDefault="003A323B" w:rsidP="00F719E1">
            <w:pPr>
              <w:pStyle w:val="a3"/>
              <w:spacing w:beforeLines="6" w:line="360" w:lineRule="auto"/>
              <w:ind w:firstLine="0"/>
              <w:jc w:val="center"/>
              <w:rPr>
                <w:rFonts w:ascii="宋体" w:hAnsi="宋体"/>
              </w:rPr>
            </w:pPr>
            <w:r w:rsidRPr="00B708D3">
              <w:rPr>
                <w:rFonts w:ascii="宋体" w:hAnsi="宋体" w:hint="eastAsia"/>
              </w:rPr>
              <w:t>17.647</w:t>
            </w:r>
            <w:r w:rsidR="008B6007" w:rsidRPr="00B708D3">
              <w:rPr>
                <w:rFonts w:ascii="宋体" w:hAnsi="宋体" w:hint="eastAsia"/>
              </w:rPr>
              <w:t>%</w:t>
            </w:r>
          </w:p>
        </w:tc>
      </w:tr>
      <w:tr w:rsidR="003A323B" w:rsidRPr="00B708D3">
        <w:trPr>
          <w:jc w:val="center"/>
        </w:trPr>
        <w:tc>
          <w:tcPr>
            <w:tcW w:w="3739" w:type="dxa"/>
          </w:tcPr>
          <w:p w:rsidR="003A323B" w:rsidRPr="00B708D3" w:rsidRDefault="003A323B" w:rsidP="00F719E1">
            <w:pPr>
              <w:pStyle w:val="a3"/>
              <w:spacing w:beforeLines="6" w:line="360" w:lineRule="auto"/>
              <w:ind w:firstLine="0"/>
              <w:rPr>
                <w:rFonts w:ascii="宋体" w:hAnsi="宋体"/>
              </w:rPr>
            </w:pPr>
            <w:r w:rsidRPr="00B708D3">
              <w:rPr>
                <w:rFonts w:ascii="宋体" w:hAnsi="宋体" w:hint="eastAsia"/>
              </w:rPr>
              <w:t>北方国际信托股份有限公司</w:t>
            </w:r>
          </w:p>
        </w:tc>
        <w:tc>
          <w:tcPr>
            <w:tcW w:w="2650" w:type="dxa"/>
          </w:tcPr>
          <w:p w:rsidR="003A323B" w:rsidRPr="00B708D3" w:rsidRDefault="003A323B" w:rsidP="00F719E1">
            <w:pPr>
              <w:pStyle w:val="a3"/>
              <w:spacing w:beforeLines="6" w:line="360" w:lineRule="auto"/>
              <w:ind w:firstLine="0"/>
              <w:jc w:val="center"/>
              <w:rPr>
                <w:rFonts w:ascii="宋体" w:hAnsi="宋体"/>
              </w:rPr>
            </w:pPr>
            <w:r w:rsidRPr="00B708D3">
              <w:rPr>
                <w:rFonts w:ascii="宋体" w:hAnsi="宋体" w:hint="eastAsia"/>
              </w:rPr>
              <w:t>17.647</w:t>
            </w:r>
            <w:r w:rsidR="008B6007" w:rsidRPr="00B708D3">
              <w:rPr>
                <w:rFonts w:ascii="宋体" w:hAnsi="宋体" w:hint="eastAsia"/>
              </w:rPr>
              <w:t>%</w:t>
            </w:r>
          </w:p>
        </w:tc>
      </w:tr>
      <w:tr w:rsidR="003A323B" w:rsidRPr="00B708D3">
        <w:trPr>
          <w:jc w:val="center"/>
        </w:trPr>
        <w:tc>
          <w:tcPr>
            <w:tcW w:w="3739" w:type="dxa"/>
          </w:tcPr>
          <w:p w:rsidR="003A323B" w:rsidRPr="00B708D3" w:rsidRDefault="003A323B" w:rsidP="00F719E1">
            <w:pPr>
              <w:pStyle w:val="a3"/>
              <w:spacing w:beforeLines="6" w:line="360" w:lineRule="auto"/>
              <w:ind w:firstLine="0"/>
              <w:jc w:val="center"/>
            </w:pPr>
            <w:r w:rsidRPr="00B708D3">
              <w:rPr>
                <w:rFonts w:hint="eastAsia"/>
              </w:rPr>
              <w:t>合计</w:t>
            </w:r>
          </w:p>
        </w:tc>
        <w:tc>
          <w:tcPr>
            <w:tcW w:w="2650" w:type="dxa"/>
          </w:tcPr>
          <w:p w:rsidR="003A323B" w:rsidRPr="00B708D3" w:rsidRDefault="003A323B" w:rsidP="00F719E1">
            <w:pPr>
              <w:pStyle w:val="a3"/>
              <w:spacing w:beforeLines="6" w:line="360" w:lineRule="auto"/>
              <w:ind w:firstLine="0"/>
              <w:jc w:val="center"/>
              <w:rPr>
                <w:rFonts w:ascii="宋体" w:hAnsi="宋体"/>
              </w:rPr>
            </w:pPr>
            <w:r w:rsidRPr="00B708D3">
              <w:rPr>
                <w:rFonts w:ascii="宋体" w:hAnsi="宋体" w:hint="eastAsia"/>
              </w:rPr>
              <w:t>100</w:t>
            </w:r>
            <w:r w:rsidR="008B6007" w:rsidRPr="00B708D3">
              <w:rPr>
                <w:rFonts w:ascii="宋体" w:hAnsi="宋体" w:hint="eastAsia"/>
              </w:rPr>
              <w:t>%</w:t>
            </w:r>
          </w:p>
        </w:tc>
      </w:tr>
    </w:tbl>
    <w:p w:rsidR="003A323B" w:rsidRPr="00B708D3" w:rsidRDefault="00762B62" w:rsidP="00F719E1">
      <w:pPr>
        <w:spacing w:beforeLines="30" w:afterLines="25" w:line="360" w:lineRule="auto"/>
        <w:ind w:firstLineChars="200" w:firstLine="420"/>
        <w:rPr>
          <w:rFonts w:ascii="宋体" w:hAnsi="宋体"/>
          <w:bCs/>
        </w:rPr>
      </w:pPr>
      <w:r w:rsidRPr="00B708D3">
        <w:rPr>
          <w:rFonts w:ascii="宋体" w:hAnsi="宋体" w:hint="eastAsia"/>
          <w:bCs/>
        </w:rPr>
        <w:t>二、</w:t>
      </w:r>
      <w:r w:rsidR="003A323B" w:rsidRPr="00B708D3">
        <w:rPr>
          <w:rFonts w:ascii="宋体" w:hAnsi="宋体" w:hint="eastAsia"/>
          <w:bCs/>
        </w:rPr>
        <w:t>基金管理人主要人员情况</w:t>
      </w:r>
    </w:p>
    <w:p w:rsidR="00E46C26" w:rsidRPr="00482810" w:rsidRDefault="003A323B" w:rsidP="00E46C26">
      <w:pPr>
        <w:spacing w:line="360" w:lineRule="auto"/>
        <w:ind w:left="95"/>
        <w:rPr>
          <w:rFonts w:ascii="宋体"/>
          <w:color w:val="000000"/>
        </w:rPr>
      </w:pPr>
      <w:r w:rsidRPr="00B708D3">
        <w:rPr>
          <w:rFonts w:ascii="宋体" w:hAnsi="宋体" w:hint="eastAsia"/>
          <w:b/>
          <w:bCs/>
        </w:rPr>
        <w:t xml:space="preserve">   </w:t>
      </w:r>
      <w:r w:rsidRPr="00B708D3">
        <w:rPr>
          <w:rFonts w:ascii="宋体" w:hAnsi="宋体" w:hint="eastAsia"/>
        </w:rPr>
        <w:t xml:space="preserve"> </w:t>
      </w:r>
      <w:r w:rsidR="00E46C26" w:rsidRPr="00482810">
        <w:rPr>
          <w:rFonts w:ascii="宋体" w:hAnsi="宋体" w:cs="宋体"/>
          <w:color w:val="000000"/>
        </w:rPr>
        <w:t xml:space="preserve"> </w:t>
      </w:r>
      <w:bookmarkStart w:id="6" w:name="_Toc200168126"/>
      <w:r w:rsidR="00E46C26" w:rsidRPr="00482810">
        <w:rPr>
          <w:rFonts w:ascii="宋体" w:hAnsi="宋体" w:cs="宋体"/>
          <w:color w:val="000000"/>
        </w:rPr>
        <w:t>1</w:t>
      </w:r>
      <w:r w:rsidR="00E46C26" w:rsidRPr="00482810">
        <w:rPr>
          <w:rFonts w:ascii="宋体" w:hAnsi="宋体" w:cs="宋体" w:hint="eastAsia"/>
          <w:color w:val="000000"/>
        </w:rPr>
        <w:t>、董事、监事及高管人员介绍</w:t>
      </w:r>
      <w:bookmarkEnd w:id="6"/>
    </w:p>
    <w:p w:rsidR="00E46C26" w:rsidRPr="00482810" w:rsidRDefault="00E46C26" w:rsidP="00E46C26">
      <w:pPr>
        <w:spacing w:line="360" w:lineRule="auto"/>
        <w:ind w:left="95" w:firstLineChars="200" w:firstLine="420"/>
        <w:rPr>
          <w:rFonts w:ascii="宋体"/>
          <w:color w:val="000000"/>
        </w:rPr>
      </w:pPr>
      <w:bookmarkStart w:id="7" w:name="_Toc200168127"/>
      <w:r w:rsidRPr="00482810">
        <w:rPr>
          <w:rFonts w:ascii="宋体" w:hAnsi="宋体" w:cs="宋体"/>
          <w:color w:val="000000"/>
        </w:rPr>
        <w:t>(1)</w:t>
      </w:r>
      <w:r w:rsidRPr="00482810">
        <w:rPr>
          <w:rFonts w:ascii="宋体" w:hAnsi="宋体" w:cs="宋体" w:hint="eastAsia"/>
          <w:color w:val="000000"/>
        </w:rPr>
        <w:t>董事</w:t>
      </w:r>
    </w:p>
    <w:p w:rsidR="00E46C26" w:rsidRDefault="00E46C26" w:rsidP="00E46C26">
      <w:pPr>
        <w:spacing w:line="360" w:lineRule="auto"/>
        <w:ind w:left="95" w:firstLineChars="200" w:firstLine="420"/>
        <w:rPr>
          <w:rFonts w:ascii="宋体"/>
          <w:color w:val="000000"/>
          <w:lang w:val="zh-CN"/>
        </w:rPr>
      </w:pPr>
      <w:r w:rsidRPr="00DE4F88">
        <w:rPr>
          <w:rFonts w:ascii="宋体" w:hAnsi="宋体" w:cs="宋体" w:hint="eastAsia"/>
          <w:color w:val="000000"/>
          <w:lang w:val="zh-CN"/>
        </w:rPr>
        <w:t>何伟先生</w:t>
      </w:r>
      <w:r>
        <w:rPr>
          <w:rFonts w:ascii="宋体" w:hAnsi="宋体" w:cs="宋体" w:hint="eastAsia"/>
          <w:color w:val="000000"/>
          <w:lang w:val="zh-CN"/>
        </w:rPr>
        <w:t>，董事长，硕士</w:t>
      </w:r>
      <w:r w:rsidRPr="00DE4F88">
        <w:rPr>
          <w:rFonts w:ascii="宋体" w:hAnsi="宋体" w:cs="宋体" w:hint="eastAsia"/>
          <w:color w:val="000000"/>
          <w:lang w:val="zh-CN"/>
        </w:rPr>
        <w:t>。现任</w:t>
      </w:r>
      <w:r>
        <w:rPr>
          <w:rFonts w:ascii="宋体" w:hAnsi="宋体" w:cs="宋体" w:hint="eastAsia"/>
          <w:color w:val="000000"/>
          <w:lang w:val="zh-CN"/>
        </w:rPr>
        <w:t>长城证券股份有限公司</w:t>
      </w:r>
      <w:r w:rsidRPr="00DE4F88">
        <w:rPr>
          <w:rFonts w:ascii="宋体" w:hAnsi="宋体" w:cs="宋体" w:hint="eastAsia"/>
          <w:color w:val="000000"/>
          <w:lang w:val="zh-CN"/>
        </w:rPr>
        <w:t>总裁</w:t>
      </w:r>
      <w:r>
        <w:rPr>
          <w:rFonts w:ascii="宋体" w:hAnsi="宋体" w:cs="宋体" w:hint="eastAsia"/>
          <w:color w:val="000000"/>
          <w:lang w:val="zh-CN"/>
        </w:rPr>
        <w:t>、党委副书记</w:t>
      </w:r>
      <w:r w:rsidRPr="00DE4F88">
        <w:rPr>
          <w:rFonts w:ascii="宋体" w:hAnsi="宋体" w:cs="宋体" w:hint="eastAsia"/>
          <w:color w:val="000000"/>
          <w:lang w:val="zh-CN"/>
        </w:rPr>
        <w:t>。曾任职于北京兵器工业部计算机所、深圳蛇口工业区电子开发公司、深圳蛇口百佳超市有限公司等公司，</w:t>
      </w:r>
      <w:r w:rsidRPr="00DE4F88">
        <w:rPr>
          <w:rFonts w:ascii="宋体" w:hAnsi="宋体" w:cs="宋体"/>
          <w:color w:val="000000"/>
          <w:lang w:val="zh-CN"/>
        </w:rPr>
        <w:t>1993</w:t>
      </w:r>
      <w:r w:rsidRPr="00DE4F88">
        <w:rPr>
          <w:rFonts w:ascii="宋体" w:hAnsi="宋体" w:cs="宋体" w:hint="eastAsia"/>
          <w:color w:val="000000"/>
          <w:lang w:val="zh-CN"/>
        </w:rPr>
        <w:t>年</w:t>
      </w:r>
      <w:r w:rsidRPr="00DE4F88">
        <w:rPr>
          <w:rFonts w:ascii="宋体" w:hAnsi="宋体" w:cs="宋体"/>
          <w:color w:val="000000"/>
          <w:lang w:val="zh-CN"/>
        </w:rPr>
        <w:t>2</w:t>
      </w:r>
      <w:r w:rsidRPr="00DE4F88">
        <w:rPr>
          <w:rFonts w:ascii="宋体" w:hAnsi="宋体" w:cs="宋体" w:hint="eastAsia"/>
          <w:color w:val="000000"/>
          <w:lang w:val="zh-CN"/>
        </w:rPr>
        <w:t>月起历任君安证券有限公司投资二部经理、总裁办主任、公司总裁助理兼资产管理公司常务副总经理、营业部总经理，国泰君安证券股份有限公司总裁助理，华富基金管理有限公司（筹）拟任总经理，国泰君安证券股份有限公司总裁助理、公司副总裁。</w:t>
      </w:r>
    </w:p>
    <w:p w:rsidR="00E46C26" w:rsidRPr="00816EC4" w:rsidRDefault="00E46C26" w:rsidP="00E46C26">
      <w:pPr>
        <w:spacing w:line="360" w:lineRule="auto"/>
        <w:ind w:left="95" w:firstLineChars="200" w:firstLine="420"/>
        <w:rPr>
          <w:rFonts w:ascii="宋体"/>
          <w:color w:val="000000"/>
          <w:lang w:val="zh-CN"/>
        </w:rPr>
      </w:pPr>
      <w:r>
        <w:rPr>
          <w:rFonts w:ascii="宋体" w:hAnsi="宋体" w:cs="宋体" w:hint="eastAsia"/>
          <w:color w:val="000000"/>
        </w:rPr>
        <w:t>熊科金先生，董事、总经理，硕士。曾任</w:t>
      </w:r>
      <w:r w:rsidRPr="00552C88">
        <w:rPr>
          <w:rFonts w:ascii="宋体" w:hAnsi="宋体" w:cs="宋体" w:hint="eastAsia"/>
          <w:color w:val="000000"/>
        </w:rPr>
        <w:t>中国银行江西信托投资公司证券业务部负责人，中国东方信托投资公司南昌证券营业部总经理、公司证券总部负责人，华夏证券有限公司江西管理总部总经理，中国银河证券有限责任公司基金部负责人、银河基金管理有限公司筹备组负责人，银河基金管理有限公司副总经理、总经理。</w:t>
      </w:r>
    </w:p>
    <w:p w:rsidR="00E46C26" w:rsidRPr="00DE4F88" w:rsidRDefault="00E46C26" w:rsidP="00E46C26">
      <w:pPr>
        <w:spacing w:line="360" w:lineRule="auto"/>
        <w:ind w:left="95" w:firstLineChars="200" w:firstLine="420"/>
        <w:rPr>
          <w:rFonts w:ascii="宋体"/>
          <w:color w:val="000000"/>
          <w:lang w:val="zh-CN"/>
        </w:rPr>
      </w:pPr>
      <w:r w:rsidRPr="00DE4F88">
        <w:rPr>
          <w:rFonts w:ascii="宋体" w:hAnsi="宋体" w:cs="宋体" w:hint="eastAsia"/>
          <w:color w:val="000000"/>
          <w:lang w:val="zh-CN"/>
        </w:rPr>
        <w:t>范小新先生，</w:t>
      </w:r>
      <w:r>
        <w:rPr>
          <w:rFonts w:ascii="宋体" w:hAnsi="宋体" w:cs="宋体" w:hint="eastAsia"/>
          <w:color w:val="000000"/>
          <w:lang w:val="zh-CN"/>
        </w:rPr>
        <w:t>董事，</w:t>
      </w:r>
      <w:r w:rsidRPr="00DE4F88">
        <w:rPr>
          <w:rFonts w:ascii="宋体" w:hAnsi="宋体" w:cs="宋体" w:hint="eastAsia"/>
          <w:color w:val="000000"/>
          <w:lang w:val="zh-CN"/>
        </w:rPr>
        <w:t>博士，高级经济师。现任</w:t>
      </w:r>
      <w:r>
        <w:rPr>
          <w:rFonts w:ascii="宋体" w:hAnsi="宋体" w:cs="宋体" w:hint="eastAsia"/>
          <w:color w:val="000000"/>
          <w:lang w:val="zh-CN"/>
        </w:rPr>
        <w:t>长城证券股份有限公司党委委员，宝城期货有限责任公司董事长。曾任</w:t>
      </w:r>
      <w:r w:rsidRPr="00DE4F88">
        <w:rPr>
          <w:rFonts w:ascii="宋体" w:hAnsi="宋体" w:cs="宋体" w:hint="eastAsia"/>
          <w:color w:val="000000"/>
          <w:lang w:val="zh-CN"/>
        </w:rPr>
        <w:t>重庆市对外经济贸易委员会副处长，西南技术进出口公司总经理助理，重庆对外经贸委美国公司筹备组组长，中国机电产品进出口商会法律部副主任，华能资本服务有限公司总经理工作部副经理</w:t>
      </w:r>
      <w:r>
        <w:rPr>
          <w:rFonts w:ascii="宋体" w:hAnsi="宋体" w:cs="宋体" w:hint="eastAsia"/>
          <w:color w:val="000000"/>
          <w:lang w:val="zh-CN"/>
        </w:rPr>
        <w:t>，长城证券股份有限公司纪委书记、副总经理</w:t>
      </w:r>
      <w:r w:rsidRPr="00DE4F88">
        <w:rPr>
          <w:rFonts w:ascii="宋体" w:hAnsi="宋体" w:cs="宋体" w:hint="eastAsia"/>
          <w:color w:val="000000"/>
          <w:lang w:val="zh-CN"/>
        </w:rPr>
        <w:t>。</w:t>
      </w:r>
    </w:p>
    <w:p w:rsidR="00E46C26" w:rsidRDefault="00E46C26" w:rsidP="00E46C26">
      <w:pPr>
        <w:spacing w:line="360" w:lineRule="auto"/>
        <w:ind w:left="95" w:firstLineChars="200" w:firstLine="420"/>
        <w:rPr>
          <w:rFonts w:ascii="宋体"/>
          <w:color w:val="000000"/>
          <w:lang w:val="zh-CN"/>
        </w:rPr>
      </w:pPr>
      <w:r w:rsidRPr="002D085D">
        <w:rPr>
          <w:rFonts w:ascii="宋体" w:hAnsi="宋体" w:cs="宋体" w:hint="eastAsia"/>
          <w:color w:val="000000"/>
          <w:lang w:val="zh-CN"/>
        </w:rPr>
        <w:lastRenderedPageBreak/>
        <w:t>杨玉成先生，董事，硕士。现任东方证券股份有限公司副总裁、董事会秘书，东方金融控股（香港）有限公司董事长，上海东方证券资产管理有限公司董事。曾任上海财经大学财政系教师，君安证券有限公司证券投资部总经理助理，上海大众科技创业（集团）股份有限公司董事、董事会秘书、副总经理，上海申能资产管理有限公司董事、副总经理，东方证券股份有限公司财务总监、副总经理，申能集团财务有限公司董事、总经理。</w:t>
      </w:r>
    </w:p>
    <w:p w:rsidR="00E46C26" w:rsidRDefault="00E46C26" w:rsidP="00E46C26">
      <w:pPr>
        <w:spacing w:line="360" w:lineRule="auto"/>
        <w:ind w:left="95" w:firstLineChars="200" w:firstLine="420"/>
        <w:rPr>
          <w:rFonts w:ascii="宋体"/>
          <w:color w:val="000000"/>
          <w:lang w:val="zh-CN"/>
        </w:rPr>
      </w:pPr>
      <w:r w:rsidRPr="00DE4F88">
        <w:rPr>
          <w:rFonts w:ascii="宋体" w:hAnsi="宋体" w:cs="宋体" w:hint="eastAsia"/>
          <w:color w:val="000000"/>
          <w:lang w:val="zh-CN"/>
        </w:rPr>
        <w:t>姬宏俊先生，</w:t>
      </w:r>
      <w:r>
        <w:rPr>
          <w:rFonts w:ascii="宋体" w:hAnsi="宋体" w:cs="宋体" w:hint="eastAsia"/>
          <w:color w:val="000000"/>
          <w:lang w:val="zh-CN"/>
        </w:rPr>
        <w:t>董事，</w:t>
      </w:r>
      <w:r w:rsidRPr="00DE4F88">
        <w:rPr>
          <w:rFonts w:ascii="宋体" w:hAnsi="宋体" w:cs="宋体" w:hint="eastAsia"/>
          <w:color w:val="000000"/>
          <w:lang w:val="zh-CN"/>
        </w:rPr>
        <w:t>硕士。现任中原信托有限公司副总裁。</w:t>
      </w:r>
      <w:r>
        <w:rPr>
          <w:rFonts w:ascii="宋体" w:hAnsi="宋体" w:cs="宋体" w:hint="eastAsia"/>
          <w:color w:val="000000"/>
          <w:lang w:val="zh-CN"/>
        </w:rPr>
        <w:t>曾任</w:t>
      </w:r>
      <w:r w:rsidRPr="00DE4F88">
        <w:rPr>
          <w:rFonts w:ascii="宋体" w:hAnsi="宋体" w:cs="宋体" w:hint="eastAsia"/>
          <w:color w:val="000000"/>
          <w:lang w:val="zh-CN"/>
        </w:rPr>
        <w:t>河南省计划委员会老干部处副处长、投资处副处长，发展计划委员会财政金融处副处长，国家开发银行河南省分行信贷一处副处长。</w:t>
      </w:r>
    </w:p>
    <w:p w:rsidR="00E46C26" w:rsidRPr="00DE4F88" w:rsidRDefault="00E46C26" w:rsidP="00E46C26">
      <w:pPr>
        <w:spacing w:line="360" w:lineRule="auto"/>
        <w:ind w:left="95" w:firstLineChars="200" w:firstLine="420"/>
        <w:rPr>
          <w:rFonts w:ascii="宋体"/>
          <w:color w:val="000000"/>
          <w:lang w:val="zh-CN"/>
        </w:rPr>
      </w:pPr>
      <w:r w:rsidRPr="00EA2183">
        <w:rPr>
          <w:rFonts w:ascii="宋体" w:hAnsi="宋体" w:cs="宋体" w:hint="eastAsia"/>
          <w:color w:val="000000"/>
          <w:lang w:val="zh-CN"/>
        </w:rPr>
        <w:t>金树良先生，</w:t>
      </w:r>
      <w:r>
        <w:rPr>
          <w:rFonts w:ascii="宋体" w:hAnsi="宋体" w:cs="宋体" w:hint="eastAsia"/>
          <w:color w:val="000000"/>
          <w:lang w:val="zh-CN"/>
        </w:rPr>
        <w:t>董事，硕士</w:t>
      </w:r>
      <w:r w:rsidRPr="00EA2183">
        <w:rPr>
          <w:rFonts w:ascii="宋体" w:hAnsi="宋体" w:cs="宋体" w:hint="eastAsia"/>
          <w:color w:val="000000"/>
          <w:lang w:val="zh-CN"/>
        </w:rPr>
        <w:t>。现任北方国际信托股份有限公司总经济师。曾任职于北京大学经济学院国际经济系。</w:t>
      </w:r>
      <w:r w:rsidRPr="00EA2183">
        <w:rPr>
          <w:rFonts w:ascii="宋体" w:hAnsi="宋体" w:cs="宋体"/>
          <w:color w:val="000000"/>
          <w:lang w:val="zh-CN"/>
        </w:rPr>
        <w:t>1992</w:t>
      </w:r>
      <w:r w:rsidRPr="00EA2183">
        <w:rPr>
          <w:rFonts w:ascii="宋体" w:hAnsi="宋体" w:cs="宋体" w:hint="eastAsia"/>
          <w:color w:val="000000"/>
          <w:lang w:val="zh-CN"/>
        </w:rPr>
        <w:t>年</w:t>
      </w:r>
      <w:r w:rsidRPr="00EA2183">
        <w:rPr>
          <w:rFonts w:ascii="宋体" w:hAnsi="宋体" w:cs="宋体"/>
          <w:color w:val="000000"/>
          <w:lang w:val="zh-CN"/>
        </w:rPr>
        <w:t>7</w:t>
      </w:r>
      <w:r w:rsidRPr="00EA2183">
        <w:rPr>
          <w:rFonts w:ascii="宋体" w:hAnsi="宋体" w:cs="宋体" w:hint="eastAsia"/>
          <w:color w:val="000000"/>
          <w:lang w:val="zh-CN"/>
        </w:rPr>
        <w:t>月起历任海南省证券公司副总裁、北京华宇世纪投资有限公司副总裁、昆仑证券有限责任公司总裁、北方国际信托股份有限公司资产管理部总经理及公司总经理助理兼资产管理部总经理、渤海财产保险股份有</w:t>
      </w:r>
      <w:r>
        <w:rPr>
          <w:rFonts w:ascii="宋体" w:hAnsi="宋体" w:cs="宋体" w:hint="eastAsia"/>
          <w:color w:val="000000"/>
          <w:lang w:val="zh-CN"/>
        </w:rPr>
        <w:t>限公司常务副总经理及总经理、北方国际信托股份有限公司总经理助理。</w:t>
      </w:r>
    </w:p>
    <w:p w:rsidR="00E46C26" w:rsidRPr="00DE4F88" w:rsidRDefault="00E46C26" w:rsidP="00E46C26">
      <w:pPr>
        <w:spacing w:line="360" w:lineRule="auto"/>
        <w:ind w:left="95" w:firstLineChars="200" w:firstLine="420"/>
        <w:rPr>
          <w:rFonts w:ascii="宋体"/>
          <w:color w:val="000000"/>
          <w:lang w:val="zh-CN"/>
        </w:rPr>
      </w:pPr>
      <w:r w:rsidRPr="001D5309">
        <w:rPr>
          <w:rFonts w:ascii="宋体" w:hAnsi="宋体" w:cs="宋体" w:hint="eastAsia"/>
          <w:color w:val="000000"/>
          <w:lang w:val="zh-CN"/>
        </w:rPr>
        <w:t>王连洲先生，</w:t>
      </w:r>
      <w:r>
        <w:rPr>
          <w:rFonts w:ascii="宋体" w:hAnsi="宋体" w:cs="宋体" w:hint="eastAsia"/>
          <w:color w:val="000000"/>
          <w:lang w:val="zh-CN"/>
        </w:rPr>
        <w:t>独立</w:t>
      </w:r>
      <w:r>
        <w:rPr>
          <w:rFonts w:cs="宋体" w:hint="eastAsia"/>
        </w:rPr>
        <w:t>董事，现已退休。中国《证券法》、《信托法》、《证券投资基金法》三部重要民商法律起草工作的主要组织者和参与者。曾在中国人民银行总行印制管理局工作，</w:t>
      </w:r>
      <w:r w:rsidRPr="001D5309">
        <w:rPr>
          <w:rFonts w:ascii="宋体" w:hAnsi="宋体" w:cs="宋体"/>
          <w:color w:val="000000"/>
          <w:lang w:val="zh-CN"/>
        </w:rPr>
        <w:t>1983</w:t>
      </w:r>
      <w:r w:rsidRPr="001D5309">
        <w:rPr>
          <w:rFonts w:ascii="宋体" w:hAnsi="宋体" w:cs="宋体" w:hint="eastAsia"/>
          <w:color w:val="000000"/>
          <w:lang w:val="zh-CN"/>
        </w:rPr>
        <w:t>年调任全国人大财经委员会，历任办公室</w:t>
      </w:r>
      <w:r>
        <w:rPr>
          <w:rFonts w:ascii="宋体" w:hAnsi="宋体" w:cs="宋体" w:hint="eastAsia"/>
          <w:color w:val="000000"/>
          <w:lang w:val="zh-CN"/>
        </w:rPr>
        <w:t>财金组组长、办公室副主任、经济法室副主任、研究室负责人、巡视员。</w:t>
      </w:r>
    </w:p>
    <w:p w:rsidR="00E46C26" w:rsidRDefault="00E46C26" w:rsidP="00E46C26">
      <w:pPr>
        <w:spacing w:line="360" w:lineRule="auto"/>
        <w:ind w:left="95" w:firstLineChars="200" w:firstLine="420"/>
        <w:rPr>
          <w:rFonts w:ascii="宋体"/>
        </w:rPr>
      </w:pPr>
      <w:r w:rsidRPr="00FB581D">
        <w:rPr>
          <w:rFonts w:ascii="宋体" w:hAnsi="宋体" w:cs="宋体" w:hint="eastAsia"/>
        </w:rPr>
        <w:t>万建华先生，独立董事，硕士。</w:t>
      </w:r>
      <w:r w:rsidRPr="00DE318B">
        <w:rPr>
          <w:rFonts w:ascii="宋体" w:hAnsi="宋体" w:cs="宋体" w:hint="eastAsia"/>
          <w:color w:val="000000"/>
          <w:lang w:val="zh-CN"/>
        </w:rPr>
        <w:t>现任上海市互联网金融行业协会会长，通联支付网络股份有限公司董事。</w:t>
      </w:r>
      <w:r w:rsidRPr="00FB581D">
        <w:rPr>
          <w:rFonts w:ascii="宋体" w:hAnsi="宋体" w:cs="宋体" w:hint="eastAsia"/>
        </w:rPr>
        <w:t>曾任中国人民银行资金管理司处长，招商银行总行常务副行长兼上海分行行长</w:t>
      </w:r>
      <w:r w:rsidRPr="00FB581D">
        <w:rPr>
          <w:rFonts w:ascii="宋体" w:hAnsi="宋体" w:cs="宋体"/>
        </w:rPr>
        <w:t>(</w:t>
      </w:r>
      <w:r w:rsidRPr="00FB581D">
        <w:rPr>
          <w:rFonts w:ascii="宋体" w:hAnsi="宋体" w:cs="宋体" w:hint="eastAsia"/>
        </w:rPr>
        <w:t>期间兼任长城证券股份有限公司董事长、国通证券有限责任公司（现招商证券股份有限公司）董事长），中国银联股份有限公司</w:t>
      </w:r>
      <w:r>
        <w:rPr>
          <w:rFonts w:ascii="宋体" w:hAnsi="宋体" w:cs="宋体" w:hint="eastAsia"/>
        </w:rPr>
        <w:t>党委书记、</w:t>
      </w:r>
      <w:r w:rsidRPr="00FB581D">
        <w:rPr>
          <w:rFonts w:ascii="宋体" w:hAnsi="宋体" w:cs="宋体" w:hint="eastAsia"/>
        </w:rPr>
        <w:t>总裁，上海国际集团</w:t>
      </w:r>
      <w:r>
        <w:rPr>
          <w:rFonts w:ascii="宋体" w:hAnsi="宋体" w:cs="宋体" w:hint="eastAsia"/>
        </w:rPr>
        <w:t>党委副书记、副董事长、</w:t>
      </w:r>
      <w:r w:rsidRPr="00FB581D">
        <w:rPr>
          <w:rFonts w:ascii="宋体" w:hAnsi="宋体" w:cs="宋体" w:hint="eastAsia"/>
        </w:rPr>
        <w:t>总经理，国泰君安证券股份有限公司</w:t>
      </w:r>
      <w:r>
        <w:rPr>
          <w:rFonts w:ascii="宋体" w:hAnsi="宋体" w:cs="宋体" w:hint="eastAsia"/>
        </w:rPr>
        <w:t>党委书记、</w:t>
      </w:r>
      <w:r w:rsidRPr="00FB581D">
        <w:rPr>
          <w:rFonts w:ascii="宋体" w:hAnsi="宋体" w:cs="宋体" w:hint="eastAsia"/>
        </w:rPr>
        <w:t>董事长</w:t>
      </w:r>
      <w:r>
        <w:rPr>
          <w:rFonts w:ascii="宋体" w:hAnsi="宋体" w:cs="宋体" w:hint="eastAsia"/>
        </w:rPr>
        <w:t>，</w:t>
      </w:r>
      <w:r w:rsidRPr="00DE318B">
        <w:rPr>
          <w:rFonts w:ascii="宋体" w:hAnsi="宋体" w:cs="宋体" w:hint="eastAsia"/>
          <w:color w:val="000000"/>
          <w:lang w:val="zh-CN"/>
        </w:rPr>
        <w:t>证通股份有限公司董事长</w:t>
      </w:r>
      <w:r w:rsidRPr="00FB581D">
        <w:rPr>
          <w:rFonts w:ascii="宋体" w:hAnsi="宋体" w:cs="宋体" w:hint="eastAsia"/>
        </w:rPr>
        <w:t>。</w:t>
      </w:r>
    </w:p>
    <w:p w:rsidR="00E46C26" w:rsidRPr="00DE4F88" w:rsidRDefault="00E46C26" w:rsidP="00E46C26">
      <w:pPr>
        <w:spacing w:line="360" w:lineRule="auto"/>
        <w:ind w:left="95" w:firstLineChars="200" w:firstLine="420"/>
        <w:rPr>
          <w:rFonts w:ascii="宋体"/>
          <w:color w:val="000000"/>
          <w:lang w:val="zh-CN"/>
        </w:rPr>
      </w:pPr>
      <w:r>
        <w:rPr>
          <w:rFonts w:ascii="宋体" w:hAnsi="宋体" w:cs="宋体" w:hint="eastAsia"/>
        </w:rPr>
        <w:t>徐英女士，独立董事，学士。现已退休。曾任北京财贸学院金融系助教、讲师，海南汇通国际信托投资公司副总经理、常务副总经理，长城证券股份有限公司总经理、董事长、党委书记，景顺长城基金管理有限公司董事长、中国证券业协会理事，新华资产管理股份有限公司副董事长。</w:t>
      </w:r>
    </w:p>
    <w:p w:rsidR="00E46C26" w:rsidRPr="00552C88" w:rsidRDefault="00E46C26" w:rsidP="00F719E1">
      <w:pPr>
        <w:widowControl/>
        <w:snapToGrid w:val="0"/>
        <w:spacing w:beforeLines="50" w:line="360" w:lineRule="auto"/>
        <w:ind w:firstLineChars="200" w:firstLine="420"/>
        <w:rPr>
          <w:rFonts w:ascii="宋体"/>
          <w:color w:val="000000"/>
        </w:rPr>
      </w:pPr>
      <w:r w:rsidRPr="001D5309">
        <w:rPr>
          <w:rFonts w:ascii="宋体" w:hAnsi="宋体" w:cs="宋体" w:hint="eastAsia"/>
          <w:color w:val="000000"/>
        </w:rPr>
        <w:t>鄢维民先生，</w:t>
      </w:r>
      <w:r>
        <w:rPr>
          <w:rFonts w:ascii="宋体" w:hAnsi="宋体" w:cs="宋体" w:hint="eastAsia"/>
          <w:color w:val="000000"/>
        </w:rPr>
        <w:t>独立董事，</w:t>
      </w:r>
      <w:r w:rsidRPr="001D5309">
        <w:rPr>
          <w:rFonts w:ascii="宋体" w:hAnsi="宋体" w:cs="宋体" w:hint="eastAsia"/>
          <w:color w:val="000000"/>
        </w:rPr>
        <w:t>学士。现任深圳市证券业协会常务副会长兼秘书长、深圳上市公司协会副会长兼秘书长。</w:t>
      </w:r>
      <w:r>
        <w:rPr>
          <w:rFonts w:ascii="宋体" w:hAnsi="宋体" w:cs="宋体" w:hint="eastAsia"/>
          <w:color w:val="000000"/>
        </w:rPr>
        <w:t>曾任</w:t>
      </w:r>
      <w:r w:rsidRPr="001D5309">
        <w:rPr>
          <w:rFonts w:ascii="宋体" w:hAnsi="宋体" w:cs="宋体" w:hint="eastAsia"/>
          <w:color w:val="000000"/>
        </w:rPr>
        <w:t>江西省社会科学院经济研究所发展室副主任，深圳市体</w:t>
      </w:r>
      <w:r w:rsidRPr="001D5309">
        <w:rPr>
          <w:rFonts w:ascii="宋体" w:hAnsi="宋体" w:cs="宋体" w:hint="eastAsia"/>
          <w:color w:val="000000"/>
        </w:rPr>
        <w:lastRenderedPageBreak/>
        <w:t>改委宏观调控处、企业处副处长，深圳市证券管理办公室公司审查处处长，招银证券公司副总经理。</w:t>
      </w:r>
      <w:bookmarkEnd w:id="7"/>
    </w:p>
    <w:p w:rsidR="00E46C26" w:rsidRPr="00482810" w:rsidRDefault="00E46C26" w:rsidP="00E46C26">
      <w:pPr>
        <w:spacing w:line="360" w:lineRule="auto"/>
        <w:ind w:leftChars="34" w:left="71" w:firstLineChars="200" w:firstLine="420"/>
        <w:rPr>
          <w:rFonts w:ascii="宋体"/>
          <w:color w:val="000000"/>
        </w:rPr>
      </w:pPr>
      <w:bookmarkStart w:id="8" w:name="_Toc200168139"/>
      <w:r w:rsidRPr="00482810">
        <w:rPr>
          <w:rFonts w:ascii="宋体" w:hAnsi="宋体" w:cs="宋体" w:hint="eastAsia"/>
          <w:color w:val="000000"/>
        </w:rPr>
        <w:t>（</w:t>
      </w:r>
      <w:r w:rsidRPr="00482810">
        <w:rPr>
          <w:rFonts w:ascii="宋体" w:hAnsi="宋体" w:cs="宋体"/>
          <w:color w:val="000000"/>
        </w:rPr>
        <w:t>2</w:t>
      </w:r>
      <w:r w:rsidRPr="00482810">
        <w:rPr>
          <w:rFonts w:ascii="宋体" w:hAnsi="宋体" w:cs="宋体" w:hint="eastAsia"/>
          <w:color w:val="000000"/>
        </w:rPr>
        <w:t>）监事</w:t>
      </w:r>
      <w:bookmarkEnd w:id="8"/>
    </w:p>
    <w:p w:rsidR="00E46C26" w:rsidRDefault="00E46C26" w:rsidP="00E46C26">
      <w:pPr>
        <w:spacing w:line="360" w:lineRule="auto"/>
        <w:ind w:leftChars="34" w:left="71" w:firstLineChars="200" w:firstLine="420"/>
        <w:rPr>
          <w:rFonts w:ascii="宋体"/>
          <w:color w:val="000000"/>
        </w:rPr>
      </w:pPr>
      <w:bookmarkStart w:id="9" w:name="_Toc200168140"/>
      <w:r w:rsidRPr="00816EC4">
        <w:rPr>
          <w:rFonts w:ascii="宋体" w:hAnsi="宋体" w:cs="宋体" w:hint="eastAsia"/>
          <w:color w:val="000000"/>
        </w:rPr>
        <w:t>吴礼信先生，</w:t>
      </w:r>
      <w:r>
        <w:rPr>
          <w:rFonts w:ascii="宋体" w:hAnsi="宋体" w:cs="宋体" w:hint="eastAsia"/>
          <w:color w:val="000000"/>
        </w:rPr>
        <w:t>监事会主席，会计师、</w:t>
      </w:r>
      <w:r w:rsidRPr="00816EC4">
        <w:rPr>
          <w:rFonts w:ascii="宋体" w:hAnsi="宋体" w:cs="宋体" w:hint="eastAsia"/>
          <w:color w:val="000000"/>
        </w:rPr>
        <w:t>中国注册会计师（非执业）。现任</w:t>
      </w:r>
      <w:r>
        <w:rPr>
          <w:rFonts w:ascii="宋体" w:hAnsi="宋体" w:cs="宋体" w:hint="eastAsia"/>
          <w:color w:val="000000"/>
        </w:rPr>
        <w:t>长城证券股份有限公司</w:t>
      </w:r>
      <w:r>
        <w:rPr>
          <w:rFonts w:ascii="宋体" w:hAnsi="宋体" w:cs="宋体" w:hint="eastAsia"/>
          <w:color w:val="000000"/>
          <w:lang w:val="zh-CN"/>
        </w:rPr>
        <w:t>董事会秘书、</w:t>
      </w:r>
      <w:r>
        <w:rPr>
          <w:rFonts w:ascii="宋体" w:hAnsi="宋体" w:cs="宋体" w:hint="eastAsia"/>
          <w:color w:val="000000"/>
        </w:rPr>
        <w:t>财务总监。曾</w:t>
      </w:r>
      <w:r w:rsidRPr="00816EC4">
        <w:rPr>
          <w:rFonts w:ascii="宋体" w:hAnsi="宋体" w:cs="宋体" w:hint="eastAsia"/>
          <w:color w:val="000000"/>
        </w:rPr>
        <w:t>任安徽省地矿局三二六地质队会计主管，深圳中达信会计师事务所审计一部部长，大鹏证券有限责任公司计财综合部经理，大鹏证券有限责任公司资金结算部副总经理，第一创业证券有限责任公司计划财务部副总经理。</w:t>
      </w:r>
      <w:r w:rsidRPr="00816EC4">
        <w:rPr>
          <w:rFonts w:ascii="宋体" w:hAnsi="宋体" w:cs="宋体"/>
          <w:color w:val="000000"/>
        </w:rPr>
        <w:t>2003</w:t>
      </w:r>
      <w:r w:rsidRPr="00816EC4">
        <w:rPr>
          <w:rFonts w:ascii="宋体" w:hAnsi="宋体" w:cs="宋体" w:hint="eastAsia"/>
          <w:color w:val="000000"/>
        </w:rPr>
        <w:t>年进入</w:t>
      </w:r>
      <w:r>
        <w:rPr>
          <w:rFonts w:ascii="宋体" w:hAnsi="宋体" w:cs="宋体" w:hint="eastAsia"/>
          <w:color w:val="000000"/>
        </w:rPr>
        <w:t>长城证券股份有限公司</w:t>
      </w:r>
      <w:r w:rsidRPr="00816EC4">
        <w:rPr>
          <w:rFonts w:ascii="宋体" w:hAnsi="宋体" w:cs="宋体" w:hint="eastAsia"/>
          <w:color w:val="000000"/>
        </w:rPr>
        <w:t>，任财务部总经理</w:t>
      </w:r>
      <w:r>
        <w:rPr>
          <w:rFonts w:ascii="宋体" w:hAnsi="宋体" w:cs="宋体" w:hint="eastAsia"/>
          <w:color w:val="000000"/>
        </w:rPr>
        <w:t>。</w:t>
      </w:r>
    </w:p>
    <w:p w:rsidR="00E46C26" w:rsidRPr="00816EC4" w:rsidRDefault="00E46C26" w:rsidP="00E46C26">
      <w:pPr>
        <w:spacing w:line="360" w:lineRule="auto"/>
        <w:ind w:leftChars="34" w:left="71" w:firstLineChars="200" w:firstLine="420"/>
        <w:rPr>
          <w:rFonts w:ascii="宋体"/>
          <w:color w:val="000000"/>
        </w:rPr>
      </w:pPr>
      <w:r>
        <w:rPr>
          <w:rFonts w:ascii="宋体" w:hAnsi="宋体" w:cs="宋体" w:hint="eastAsia"/>
          <w:color w:val="000000"/>
        </w:rPr>
        <w:t>曾广炜先生，监事，高级会计师。</w:t>
      </w:r>
      <w:r w:rsidRPr="00EA2183">
        <w:rPr>
          <w:rFonts w:ascii="宋体" w:hAnsi="宋体" w:cs="宋体" w:hint="eastAsia"/>
          <w:color w:val="000000"/>
        </w:rPr>
        <w:t>现任北方国际信托股份有限公司总经理助理兼风险控制部总经理。曾任职于中国燕兴天津公司、天津开发区总公司、天津滨海新兴产业公司，</w:t>
      </w:r>
      <w:r w:rsidRPr="00EA2183">
        <w:rPr>
          <w:rFonts w:ascii="宋体" w:hAnsi="宋体" w:cs="宋体"/>
          <w:color w:val="000000"/>
        </w:rPr>
        <w:t>2003</w:t>
      </w:r>
      <w:r w:rsidRPr="00EA2183">
        <w:rPr>
          <w:rFonts w:ascii="宋体" w:hAnsi="宋体" w:cs="宋体" w:hint="eastAsia"/>
          <w:color w:val="000000"/>
        </w:rPr>
        <w:t>年</w:t>
      </w:r>
      <w:r w:rsidRPr="00EA2183">
        <w:rPr>
          <w:rFonts w:ascii="宋体" w:hAnsi="宋体" w:cs="宋体"/>
          <w:color w:val="000000"/>
        </w:rPr>
        <w:t>1</w:t>
      </w:r>
      <w:r w:rsidRPr="00EA2183">
        <w:rPr>
          <w:rFonts w:ascii="宋体" w:hAnsi="宋体" w:cs="宋体" w:hint="eastAsia"/>
          <w:color w:val="000000"/>
        </w:rPr>
        <w:t>月起历任北方国际信托股份有限公司信托业务四部</w:t>
      </w:r>
      <w:r>
        <w:rPr>
          <w:rFonts w:ascii="宋体" w:hAnsi="宋体" w:cs="宋体" w:hint="eastAsia"/>
          <w:color w:val="000000"/>
        </w:rPr>
        <w:t>副总经理、证券投资部副总经理、财务中心总经理、风险控制部总经理。</w:t>
      </w:r>
    </w:p>
    <w:p w:rsidR="00E46C26" w:rsidRPr="00816EC4" w:rsidRDefault="00E46C26" w:rsidP="00E46C26">
      <w:pPr>
        <w:spacing w:line="360" w:lineRule="auto"/>
        <w:ind w:leftChars="34" w:left="71" w:firstLineChars="200" w:firstLine="420"/>
        <w:rPr>
          <w:rFonts w:ascii="宋体"/>
          <w:color w:val="000000"/>
        </w:rPr>
      </w:pPr>
      <w:r>
        <w:rPr>
          <w:rFonts w:ascii="宋体" w:hAnsi="宋体" w:cs="宋体" w:hint="eastAsia"/>
          <w:color w:val="000000"/>
        </w:rPr>
        <w:t>杨斌先生，监事，硕士。现任东方证券股份有限公司首席风险官、合规总监。曾就职于中国人民银行上海分行非银行金融机构管理处，自</w:t>
      </w:r>
      <w:r>
        <w:rPr>
          <w:rFonts w:ascii="宋体" w:hAnsi="宋体" w:cs="宋体"/>
          <w:color w:val="000000"/>
        </w:rPr>
        <w:t>1998</w:t>
      </w:r>
      <w:r>
        <w:rPr>
          <w:rFonts w:ascii="宋体" w:hAnsi="宋体" w:cs="宋体" w:hint="eastAsia"/>
          <w:color w:val="000000"/>
        </w:rPr>
        <w:t>年</w:t>
      </w:r>
      <w:r>
        <w:rPr>
          <w:rFonts w:ascii="宋体" w:hAnsi="宋体" w:cs="宋体"/>
          <w:color w:val="000000"/>
        </w:rPr>
        <w:t>7</w:t>
      </w:r>
      <w:r>
        <w:rPr>
          <w:rFonts w:ascii="宋体" w:hAnsi="宋体" w:cs="宋体" w:hint="eastAsia"/>
          <w:color w:val="000000"/>
        </w:rPr>
        <w:t>月至</w:t>
      </w:r>
      <w:r>
        <w:rPr>
          <w:rFonts w:ascii="宋体" w:hAnsi="宋体" w:cs="宋体"/>
          <w:color w:val="000000"/>
        </w:rPr>
        <w:t>2015</w:t>
      </w:r>
      <w:r>
        <w:rPr>
          <w:rFonts w:ascii="宋体" w:hAnsi="宋体" w:cs="宋体" w:hint="eastAsia"/>
          <w:color w:val="000000"/>
        </w:rPr>
        <w:t>年</w:t>
      </w:r>
      <w:r>
        <w:rPr>
          <w:rFonts w:ascii="宋体" w:hAnsi="宋体" w:cs="宋体"/>
          <w:color w:val="000000"/>
        </w:rPr>
        <w:t>5</w:t>
      </w:r>
      <w:r>
        <w:rPr>
          <w:rFonts w:ascii="宋体" w:hAnsi="宋体" w:cs="宋体" w:hint="eastAsia"/>
          <w:color w:val="000000"/>
        </w:rPr>
        <w:t>月先后于上海证监局稽查处、案件审理处、案件调查一处、机构监管一处、期货监管处、法制工作处等部门任职，历任科员、副主任科员、主任科员、副处长、处长。</w:t>
      </w:r>
      <w:r w:rsidRPr="00816EC4">
        <w:rPr>
          <w:rFonts w:ascii="宋体" w:hAnsi="宋体" w:cs="宋体"/>
          <w:color w:val="000000"/>
        </w:rPr>
        <w:t xml:space="preserve"> </w:t>
      </w:r>
    </w:p>
    <w:p w:rsidR="00E46C26" w:rsidRDefault="00E46C26" w:rsidP="00E46C26">
      <w:pPr>
        <w:spacing w:line="360" w:lineRule="auto"/>
        <w:ind w:leftChars="34" w:left="71" w:firstLineChars="200" w:firstLine="420"/>
        <w:rPr>
          <w:rFonts w:ascii="宋体"/>
          <w:color w:val="000000"/>
        </w:rPr>
      </w:pPr>
      <w:r w:rsidRPr="00816E0A">
        <w:rPr>
          <w:rFonts w:ascii="宋体" w:hAnsi="宋体" w:cs="宋体" w:hint="eastAsia"/>
          <w:color w:val="000000"/>
        </w:rPr>
        <w:t>黄魁粉女士，</w:t>
      </w:r>
      <w:r>
        <w:rPr>
          <w:rFonts w:ascii="宋体" w:hAnsi="宋体" w:cs="宋体" w:hint="eastAsia"/>
          <w:color w:val="000000"/>
        </w:rPr>
        <w:t>监事，</w:t>
      </w:r>
      <w:r w:rsidRPr="00816E0A">
        <w:rPr>
          <w:rFonts w:ascii="宋体" w:hAnsi="宋体" w:cs="宋体" w:hint="eastAsia"/>
          <w:color w:val="000000"/>
        </w:rPr>
        <w:t>硕士。现任中原信托有限公司固有业务部总经理。</w:t>
      </w:r>
      <w:r w:rsidRPr="00816E0A">
        <w:rPr>
          <w:rFonts w:ascii="宋体" w:hAnsi="宋体" w:cs="宋体"/>
          <w:color w:val="000000"/>
        </w:rPr>
        <w:t xml:space="preserve">2002 </w:t>
      </w:r>
      <w:r w:rsidRPr="00816E0A">
        <w:rPr>
          <w:rFonts w:ascii="宋体" w:hAnsi="宋体" w:cs="宋体" w:hint="eastAsia"/>
          <w:color w:val="000000"/>
        </w:rPr>
        <w:t>年</w:t>
      </w:r>
      <w:r w:rsidRPr="00816E0A">
        <w:rPr>
          <w:rFonts w:ascii="宋体" w:hAnsi="宋体" w:cs="宋体"/>
          <w:color w:val="000000"/>
        </w:rPr>
        <w:t xml:space="preserve"> 7 </w:t>
      </w:r>
      <w:r w:rsidRPr="00816E0A">
        <w:rPr>
          <w:rFonts w:ascii="宋体" w:hAnsi="宋体" w:cs="宋体" w:hint="eastAsia"/>
          <w:color w:val="000000"/>
        </w:rPr>
        <w:t>月进入中原信托有限公司。曾在信托投资部、信托综合部、风险与合规管理部、信托理财服务中心工作。</w:t>
      </w:r>
    </w:p>
    <w:p w:rsidR="00E46C26" w:rsidRPr="00B03DED" w:rsidRDefault="00E46C26" w:rsidP="00E46C26">
      <w:pPr>
        <w:spacing w:line="360" w:lineRule="auto"/>
        <w:ind w:leftChars="34" w:left="71" w:firstLineChars="200" w:firstLine="420"/>
        <w:rPr>
          <w:rFonts w:ascii="宋体"/>
          <w:color w:val="000000"/>
        </w:rPr>
      </w:pPr>
      <w:r w:rsidRPr="00B03DED">
        <w:rPr>
          <w:rFonts w:ascii="宋体" w:hAnsi="宋体" w:cs="宋体" w:hint="eastAsia"/>
          <w:color w:val="000000"/>
        </w:rPr>
        <w:t>何小乐女士，监事，学士。现任长城基金管理有限公司董事会秘书。曾任职于中国农业银行四川省分行、花旗银行（中国）有限公司成都分行，自</w:t>
      </w:r>
      <w:r w:rsidRPr="00B03DED">
        <w:rPr>
          <w:rFonts w:ascii="宋体" w:hAnsi="宋体" w:cs="宋体"/>
          <w:color w:val="000000"/>
        </w:rPr>
        <w:t>2010</w:t>
      </w:r>
      <w:r w:rsidRPr="00B03DED">
        <w:rPr>
          <w:rFonts w:ascii="宋体" w:hAnsi="宋体" w:cs="宋体" w:hint="eastAsia"/>
          <w:color w:val="000000"/>
        </w:rPr>
        <w:t>年</w:t>
      </w:r>
      <w:r w:rsidRPr="00B03DED">
        <w:rPr>
          <w:rFonts w:ascii="宋体" w:hAnsi="宋体" w:cs="宋体"/>
          <w:color w:val="000000"/>
        </w:rPr>
        <w:t>10</w:t>
      </w:r>
      <w:r w:rsidRPr="00B03DED">
        <w:rPr>
          <w:rFonts w:ascii="宋体" w:hAnsi="宋体" w:cs="宋体" w:hint="eastAsia"/>
          <w:color w:val="000000"/>
        </w:rPr>
        <w:t>月至</w:t>
      </w:r>
      <w:r w:rsidRPr="00B03DED">
        <w:rPr>
          <w:rFonts w:ascii="宋体" w:hAnsi="宋体" w:cs="宋体"/>
          <w:color w:val="000000"/>
        </w:rPr>
        <w:t>2018</w:t>
      </w:r>
      <w:r w:rsidRPr="00B03DED">
        <w:rPr>
          <w:rFonts w:ascii="宋体" w:hAnsi="宋体" w:cs="宋体" w:hint="eastAsia"/>
          <w:color w:val="000000"/>
        </w:rPr>
        <w:t>年</w:t>
      </w:r>
      <w:r w:rsidRPr="00B03DED">
        <w:rPr>
          <w:rFonts w:ascii="宋体" w:hAnsi="宋体" w:cs="宋体"/>
          <w:color w:val="000000"/>
        </w:rPr>
        <w:t>2</w:t>
      </w:r>
      <w:r w:rsidRPr="00B03DED">
        <w:rPr>
          <w:rFonts w:ascii="宋体" w:hAnsi="宋体" w:cs="宋体" w:hint="eastAsia"/>
          <w:color w:val="000000"/>
        </w:rPr>
        <w:t>月担任成都华信弘俊投资管理有限公司总经理、高级合伙人。</w:t>
      </w:r>
    </w:p>
    <w:p w:rsidR="00E46C26" w:rsidRDefault="00E46C26" w:rsidP="00E46C26">
      <w:pPr>
        <w:spacing w:line="360" w:lineRule="auto"/>
        <w:ind w:leftChars="34" w:left="71" w:firstLineChars="200" w:firstLine="420"/>
        <w:rPr>
          <w:rFonts w:ascii="宋体"/>
          <w:color w:val="000000"/>
        </w:rPr>
      </w:pPr>
      <w:r w:rsidRPr="00B03DED">
        <w:rPr>
          <w:rFonts w:ascii="宋体" w:hAnsi="宋体" w:cs="宋体" w:hint="eastAsia"/>
          <w:color w:val="000000"/>
        </w:rPr>
        <w:t>袁柳生先生，监事，硕士。现任长城基金管理有限公司综合管理部总经理。</w:t>
      </w:r>
      <w:r w:rsidRPr="00B03DED">
        <w:rPr>
          <w:rFonts w:ascii="宋体" w:hAnsi="宋体" w:cs="宋体"/>
          <w:color w:val="000000"/>
        </w:rPr>
        <w:t>2008</w:t>
      </w:r>
      <w:r w:rsidRPr="00B03DED">
        <w:rPr>
          <w:rFonts w:ascii="宋体" w:hAnsi="宋体" w:cs="宋体" w:hint="eastAsia"/>
          <w:color w:val="000000"/>
        </w:rPr>
        <w:t>年</w:t>
      </w:r>
      <w:r w:rsidRPr="00B03DED">
        <w:rPr>
          <w:rFonts w:ascii="宋体" w:hAnsi="宋体" w:cs="宋体"/>
          <w:color w:val="000000"/>
        </w:rPr>
        <w:t>6</w:t>
      </w:r>
      <w:r w:rsidRPr="00B03DED">
        <w:rPr>
          <w:rFonts w:ascii="宋体" w:hAnsi="宋体" w:cs="宋体" w:hint="eastAsia"/>
          <w:color w:val="000000"/>
        </w:rPr>
        <w:t>月至</w:t>
      </w:r>
      <w:r w:rsidRPr="00B03DED">
        <w:rPr>
          <w:rFonts w:ascii="宋体" w:hAnsi="宋体" w:cs="宋体"/>
          <w:color w:val="000000"/>
        </w:rPr>
        <w:t>2014</w:t>
      </w:r>
      <w:r w:rsidRPr="00B03DED">
        <w:rPr>
          <w:rFonts w:ascii="宋体" w:hAnsi="宋体" w:cs="宋体" w:hint="eastAsia"/>
          <w:color w:val="000000"/>
        </w:rPr>
        <w:t>年</w:t>
      </w:r>
      <w:r w:rsidRPr="00B03DED">
        <w:rPr>
          <w:rFonts w:ascii="宋体" w:hAnsi="宋体" w:cs="宋体"/>
          <w:color w:val="000000"/>
        </w:rPr>
        <w:t>2</w:t>
      </w:r>
      <w:r w:rsidRPr="00B03DED">
        <w:rPr>
          <w:rFonts w:ascii="宋体" w:hAnsi="宋体" w:cs="宋体" w:hint="eastAsia"/>
          <w:color w:val="000000"/>
        </w:rPr>
        <w:t>月任职于长城基金管理有限公司综合管理部，</w:t>
      </w:r>
      <w:r w:rsidRPr="00B03DED">
        <w:rPr>
          <w:rFonts w:ascii="宋体" w:hAnsi="宋体" w:cs="宋体"/>
          <w:color w:val="000000"/>
        </w:rPr>
        <w:t>2014</w:t>
      </w:r>
      <w:r w:rsidRPr="00B03DED">
        <w:rPr>
          <w:rFonts w:ascii="宋体" w:hAnsi="宋体" w:cs="宋体" w:hint="eastAsia"/>
          <w:color w:val="000000"/>
        </w:rPr>
        <w:t>年</w:t>
      </w:r>
      <w:r w:rsidRPr="00B03DED">
        <w:rPr>
          <w:rFonts w:ascii="宋体" w:hAnsi="宋体" w:cs="宋体"/>
          <w:color w:val="000000"/>
        </w:rPr>
        <w:t>3</w:t>
      </w:r>
      <w:r w:rsidRPr="00B03DED">
        <w:rPr>
          <w:rFonts w:ascii="宋体" w:hAnsi="宋体" w:cs="宋体" w:hint="eastAsia"/>
          <w:color w:val="000000"/>
        </w:rPr>
        <w:t>月至</w:t>
      </w:r>
      <w:r w:rsidRPr="00B03DED">
        <w:rPr>
          <w:rFonts w:ascii="宋体" w:hAnsi="宋体" w:cs="宋体"/>
          <w:color w:val="000000"/>
        </w:rPr>
        <w:t>2018</w:t>
      </w:r>
      <w:r w:rsidRPr="00B03DED">
        <w:rPr>
          <w:rFonts w:ascii="宋体" w:hAnsi="宋体" w:cs="宋体" w:hint="eastAsia"/>
          <w:color w:val="000000"/>
        </w:rPr>
        <w:t>年</w:t>
      </w:r>
      <w:r w:rsidRPr="00B03DED">
        <w:rPr>
          <w:rFonts w:ascii="宋体" w:hAnsi="宋体" w:cs="宋体"/>
          <w:color w:val="000000"/>
        </w:rPr>
        <w:t>4</w:t>
      </w:r>
      <w:r w:rsidRPr="00B03DED">
        <w:rPr>
          <w:rFonts w:ascii="宋体" w:hAnsi="宋体" w:cs="宋体" w:hint="eastAsia"/>
          <w:color w:val="000000"/>
        </w:rPr>
        <w:t>月任长城嘉信资产管理有限公司综合运营部总监。</w:t>
      </w:r>
    </w:p>
    <w:p w:rsidR="00E46C26" w:rsidRPr="00816EC4" w:rsidRDefault="00E46C26" w:rsidP="00E46C26">
      <w:pPr>
        <w:spacing w:line="360" w:lineRule="auto"/>
        <w:ind w:leftChars="34" w:left="71" w:firstLineChars="200" w:firstLine="420"/>
        <w:rPr>
          <w:rFonts w:ascii="宋体"/>
          <w:color w:val="000000"/>
        </w:rPr>
      </w:pPr>
      <w:r w:rsidRPr="001D5309">
        <w:rPr>
          <w:rFonts w:ascii="宋体" w:hAnsi="宋体" w:cs="宋体" w:hint="eastAsia"/>
          <w:color w:val="000000"/>
        </w:rPr>
        <w:t>王燕女士，</w:t>
      </w:r>
      <w:r>
        <w:rPr>
          <w:rFonts w:ascii="宋体" w:hAnsi="宋体" w:cs="宋体" w:hint="eastAsia"/>
          <w:color w:val="000000"/>
        </w:rPr>
        <w:t>监事，</w:t>
      </w:r>
      <w:r w:rsidRPr="001D5309">
        <w:rPr>
          <w:rFonts w:ascii="宋体" w:hAnsi="宋体" w:cs="宋体" w:hint="eastAsia"/>
          <w:color w:val="000000"/>
        </w:rPr>
        <w:t>硕士。现任</w:t>
      </w:r>
      <w:r>
        <w:rPr>
          <w:rFonts w:ascii="宋体" w:hAnsi="宋体" w:cs="宋体" w:hint="eastAsia"/>
          <w:color w:val="000000"/>
        </w:rPr>
        <w:t>长城基金管理有限</w:t>
      </w:r>
      <w:r w:rsidRPr="001D5309">
        <w:rPr>
          <w:rFonts w:ascii="宋体" w:hAnsi="宋体" w:cs="宋体" w:hint="eastAsia"/>
          <w:color w:val="000000"/>
        </w:rPr>
        <w:t>公司财务经理</w:t>
      </w:r>
      <w:r>
        <w:rPr>
          <w:rFonts w:ascii="宋体" w:hAnsi="宋体" w:cs="宋体" w:hint="eastAsia"/>
          <w:color w:val="000000"/>
        </w:rPr>
        <w:t>、综合管理部副总经理</w:t>
      </w:r>
      <w:r w:rsidRPr="001D5309">
        <w:rPr>
          <w:rFonts w:ascii="宋体" w:hAnsi="宋体" w:cs="宋体" w:hint="eastAsia"/>
          <w:color w:val="000000"/>
        </w:rPr>
        <w:t>。</w:t>
      </w:r>
      <w:r w:rsidRPr="001D5309">
        <w:rPr>
          <w:rFonts w:ascii="宋体" w:hAnsi="宋体" w:cs="宋体"/>
          <w:color w:val="000000"/>
        </w:rPr>
        <w:t>2007</w:t>
      </w:r>
      <w:r w:rsidRPr="001D5309">
        <w:rPr>
          <w:rFonts w:ascii="宋体" w:hAnsi="宋体" w:cs="宋体" w:hint="eastAsia"/>
          <w:color w:val="000000"/>
        </w:rPr>
        <w:t>年</w:t>
      </w:r>
      <w:r w:rsidRPr="001D5309">
        <w:rPr>
          <w:rFonts w:ascii="宋体" w:hAnsi="宋体" w:cs="宋体"/>
          <w:color w:val="000000"/>
        </w:rPr>
        <w:t>5</w:t>
      </w:r>
      <w:r w:rsidRPr="001D5309">
        <w:rPr>
          <w:rFonts w:ascii="宋体" w:hAnsi="宋体" w:cs="宋体" w:hint="eastAsia"/>
          <w:color w:val="000000"/>
        </w:rPr>
        <w:t>月进入</w:t>
      </w:r>
      <w:r>
        <w:rPr>
          <w:rFonts w:ascii="宋体" w:hAnsi="宋体" w:cs="宋体" w:hint="eastAsia"/>
          <w:color w:val="000000"/>
        </w:rPr>
        <w:t>长城基金管理有限公司，曾在运行保障部登记结算室从事基金清算工作，</w:t>
      </w:r>
      <w:r w:rsidRPr="001D5309">
        <w:rPr>
          <w:rFonts w:ascii="宋体" w:hAnsi="宋体" w:cs="宋体"/>
          <w:color w:val="000000"/>
        </w:rPr>
        <w:t>2010</w:t>
      </w:r>
      <w:r w:rsidRPr="001D5309">
        <w:rPr>
          <w:rFonts w:ascii="宋体" w:hAnsi="宋体" w:cs="宋体" w:hint="eastAsia"/>
          <w:color w:val="000000"/>
        </w:rPr>
        <w:t>年</w:t>
      </w:r>
      <w:r w:rsidRPr="001D5309">
        <w:rPr>
          <w:rFonts w:ascii="宋体" w:hAnsi="宋体" w:cs="宋体"/>
          <w:color w:val="000000"/>
        </w:rPr>
        <w:t>8</w:t>
      </w:r>
      <w:r>
        <w:rPr>
          <w:rFonts w:ascii="宋体" w:hAnsi="宋体" w:cs="宋体" w:hint="eastAsia"/>
          <w:color w:val="000000"/>
        </w:rPr>
        <w:t>月进入综合管理部从事财务会计工作。</w:t>
      </w:r>
    </w:p>
    <w:p w:rsidR="00E46C26" w:rsidRPr="00EF62B9" w:rsidRDefault="00E46C26" w:rsidP="00E46C26">
      <w:pPr>
        <w:spacing w:line="360" w:lineRule="auto"/>
        <w:ind w:firstLineChars="200" w:firstLine="420"/>
        <w:rPr>
          <w:rFonts w:ascii="宋体"/>
          <w:color w:val="000000"/>
          <w:kern w:val="0"/>
        </w:rPr>
      </w:pPr>
      <w:r w:rsidRPr="000474F1">
        <w:rPr>
          <w:rFonts w:ascii="宋体" w:hAnsi="宋体" w:cs="宋体" w:hint="eastAsia"/>
          <w:color w:val="000000"/>
        </w:rPr>
        <w:t>张静女士，监事，硕士。现任长城基金管理有限公司监察稽核部法务主管。曾任摩根士丹利华鑫基金管理有限公司监察稽核部监察稽核员。</w:t>
      </w:r>
      <w:bookmarkStart w:id="10" w:name="_Toc200168145"/>
      <w:bookmarkEnd w:id="9"/>
    </w:p>
    <w:p w:rsidR="00E46C26" w:rsidRPr="00482810" w:rsidRDefault="00E46C26" w:rsidP="00E46C26">
      <w:pPr>
        <w:spacing w:line="360" w:lineRule="auto"/>
        <w:ind w:left="95" w:firstLineChars="200" w:firstLine="420"/>
        <w:rPr>
          <w:rFonts w:ascii="宋体"/>
          <w:color w:val="000000"/>
        </w:rPr>
      </w:pPr>
      <w:bookmarkStart w:id="11" w:name="_Toc200168146"/>
      <w:bookmarkEnd w:id="10"/>
      <w:r w:rsidRPr="00482810">
        <w:rPr>
          <w:rFonts w:ascii="宋体" w:hAnsi="宋体" w:cs="宋体" w:hint="eastAsia"/>
          <w:color w:val="000000"/>
        </w:rPr>
        <w:lastRenderedPageBreak/>
        <w:t>（</w:t>
      </w:r>
      <w:r w:rsidRPr="00482810">
        <w:rPr>
          <w:rFonts w:ascii="宋体" w:hAnsi="宋体" w:cs="宋体"/>
          <w:color w:val="000000"/>
        </w:rPr>
        <w:t>3</w:t>
      </w:r>
      <w:r w:rsidRPr="00482810">
        <w:rPr>
          <w:rFonts w:ascii="宋体" w:hAnsi="宋体" w:cs="宋体" w:hint="eastAsia"/>
          <w:color w:val="000000"/>
        </w:rPr>
        <w:t>）高级管理人员</w:t>
      </w:r>
      <w:bookmarkEnd w:id="11"/>
    </w:p>
    <w:p w:rsidR="00E46C26" w:rsidRPr="000474F1" w:rsidRDefault="00E46C26" w:rsidP="00E46C26">
      <w:pPr>
        <w:spacing w:line="360" w:lineRule="auto"/>
        <w:ind w:leftChars="34" w:left="71" w:firstLineChars="200" w:firstLine="420"/>
        <w:rPr>
          <w:rFonts w:ascii="宋体"/>
          <w:color w:val="000000"/>
        </w:rPr>
      </w:pPr>
      <w:bookmarkStart w:id="12" w:name="_Toc200168147"/>
      <w:r>
        <w:rPr>
          <w:rFonts w:ascii="宋体" w:hAnsi="宋体" w:cs="宋体" w:hint="eastAsia"/>
          <w:color w:val="000000"/>
        </w:rPr>
        <w:t>何伟</w:t>
      </w:r>
      <w:r w:rsidRPr="000474F1">
        <w:rPr>
          <w:rFonts w:ascii="宋体" w:hAnsi="宋体" w:cs="宋体" w:hint="eastAsia"/>
          <w:color w:val="000000"/>
        </w:rPr>
        <w:t>先生，董事长，简历同上。</w:t>
      </w:r>
    </w:p>
    <w:p w:rsidR="00E46C26" w:rsidRPr="000474F1" w:rsidRDefault="00E46C26" w:rsidP="00E46C26">
      <w:pPr>
        <w:spacing w:line="360" w:lineRule="auto"/>
        <w:ind w:leftChars="34" w:left="71" w:firstLineChars="200" w:firstLine="420"/>
        <w:rPr>
          <w:rFonts w:ascii="宋体"/>
          <w:color w:val="000000"/>
        </w:rPr>
      </w:pPr>
      <w:r w:rsidRPr="000474F1">
        <w:rPr>
          <w:rFonts w:ascii="宋体" w:hAnsi="宋体" w:cs="宋体" w:hint="eastAsia"/>
          <w:color w:val="000000"/>
        </w:rPr>
        <w:t>熊科金先生，</w:t>
      </w:r>
      <w:r w:rsidRPr="006A3B34">
        <w:rPr>
          <w:rFonts w:ascii="宋体" w:hAnsi="宋体" w:cs="宋体" w:hint="eastAsia"/>
          <w:color w:val="000000"/>
        </w:rPr>
        <w:t>董事、</w:t>
      </w:r>
      <w:r w:rsidRPr="000474F1">
        <w:rPr>
          <w:rFonts w:ascii="宋体" w:hAnsi="宋体" w:cs="宋体" w:hint="eastAsia"/>
          <w:color w:val="000000"/>
        </w:rPr>
        <w:t>总经理，简历同上。</w:t>
      </w:r>
    </w:p>
    <w:p w:rsidR="00E46C26" w:rsidRPr="000474F1" w:rsidRDefault="00E46C26" w:rsidP="00E46C26">
      <w:pPr>
        <w:spacing w:line="360" w:lineRule="auto"/>
        <w:ind w:leftChars="34" w:left="71" w:firstLineChars="200" w:firstLine="420"/>
        <w:rPr>
          <w:rFonts w:ascii="宋体"/>
          <w:color w:val="000000"/>
        </w:rPr>
      </w:pPr>
      <w:r w:rsidRPr="00B708D3">
        <w:rPr>
          <w:rFonts w:ascii="宋体" w:hAnsi="宋体" w:cs="宋体" w:hint="eastAsia"/>
        </w:rPr>
        <w:t>彭洪波先生，副总经理</w:t>
      </w:r>
      <w:r>
        <w:rPr>
          <w:rFonts w:ascii="宋体" w:hAnsi="宋体" w:cs="宋体" w:hint="eastAsia"/>
        </w:rPr>
        <w:t>兼国际业务部总经理</w:t>
      </w:r>
      <w:r w:rsidRPr="00B708D3">
        <w:rPr>
          <w:rFonts w:ascii="宋体" w:hAnsi="宋体" w:cs="宋体" w:hint="eastAsia"/>
        </w:rPr>
        <w:t>，硕士。</w:t>
      </w:r>
      <w:r w:rsidRPr="0075075A">
        <w:rPr>
          <w:rFonts w:ascii="宋体" w:hAnsi="宋体" w:cs="宋体" w:hint="eastAsia"/>
        </w:rPr>
        <w:t>曾就职于</w:t>
      </w:r>
      <w:r>
        <w:rPr>
          <w:rFonts w:ascii="宋体" w:hAnsi="宋体" w:cs="宋体" w:hint="eastAsia"/>
        </w:rPr>
        <w:t>长城证券股份有限公司</w:t>
      </w:r>
      <w:r w:rsidRPr="0075075A">
        <w:rPr>
          <w:rFonts w:ascii="宋体" w:hAnsi="宋体" w:cs="宋体" w:hint="eastAsia"/>
        </w:rPr>
        <w:t>，历任深圳东园路营业部电脑部经理，公司电子商务筹备组项目经理，公司审计部技术主审。</w:t>
      </w:r>
      <w:r w:rsidRPr="0075075A">
        <w:rPr>
          <w:rFonts w:ascii="宋体" w:hAnsi="宋体" w:cs="宋体"/>
        </w:rPr>
        <w:t>2002</w:t>
      </w:r>
      <w:r w:rsidRPr="0075075A">
        <w:rPr>
          <w:rFonts w:ascii="宋体" w:hAnsi="宋体" w:cs="宋体" w:hint="eastAsia"/>
        </w:rPr>
        <w:t>年</w:t>
      </w:r>
      <w:r w:rsidRPr="0075075A">
        <w:rPr>
          <w:rFonts w:ascii="宋体" w:hAnsi="宋体" w:cs="宋体"/>
        </w:rPr>
        <w:t>3</w:t>
      </w:r>
      <w:r w:rsidRPr="0075075A">
        <w:rPr>
          <w:rFonts w:ascii="宋体" w:hAnsi="宋体" w:cs="宋体" w:hint="eastAsia"/>
        </w:rPr>
        <w:t>月进入长城基金管理有限公司，历任监察稽核部业务主管、部门副总经理、部门总经理、公司督察长兼监察稽核部总经理、公司总经理助理兼运行保障部总经理</w:t>
      </w:r>
      <w:r>
        <w:rPr>
          <w:rFonts w:ascii="宋体" w:hAnsi="宋体" w:cs="宋体" w:hint="eastAsia"/>
        </w:rPr>
        <w:t>、信息技术部总经理</w:t>
      </w:r>
      <w:r w:rsidRPr="0075075A">
        <w:rPr>
          <w:rFonts w:ascii="宋体" w:hAnsi="宋体" w:cs="宋体" w:hint="eastAsia"/>
        </w:rPr>
        <w:t>。</w:t>
      </w:r>
    </w:p>
    <w:p w:rsidR="00E46C26" w:rsidRDefault="00E46C26" w:rsidP="00E46C26">
      <w:pPr>
        <w:spacing w:line="360" w:lineRule="auto"/>
        <w:ind w:leftChars="34" w:left="71" w:firstLineChars="200" w:firstLine="420"/>
        <w:rPr>
          <w:rFonts w:ascii="宋体"/>
          <w:color w:val="000000"/>
        </w:rPr>
      </w:pPr>
      <w:r w:rsidRPr="00FD7495">
        <w:rPr>
          <w:rFonts w:ascii="宋体" w:hAnsi="宋体" w:cs="宋体" w:hint="eastAsia"/>
        </w:rPr>
        <w:t>杨建华先生，副总经理、投资总监兼基金管理部总经理</w:t>
      </w:r>
      <w:r>
        <w:rPr>
          <w:rFonts w:ascii="宋体" w:hAnsi="宋体" w:cs="宋体" w:hint="eastAsia"/>
        </w:rPr>
        <w:t>、</w:t>
      </w:r>
      <w:r>
        <w:rPr>
          <w:rFonts w:ascii="宋体" w:hAnsi="宋体" w:cs="宋体" w:hint="eastAsia"/>
          <w:color w:val="000000"/>
        </w:rPr>
        <w:t>投资决策委员会委员、</w:t>
      </w:r>
      <w:r w:rsidRPr="00FD7495">
        <w:rPr>
          <w:rFonts w:ascii="宋体" w:hAnsi="宋体" w:cs="宋体" w:hint="eastAsia"/>
        </w:rPr>
        <w:t>基金经理，硕士。曾就职于大庆石油管理局、华为技术有限公司、深圳和君创业有限公司、</w:t>
      </w:r>
      <w:r>
        <w:rPr>
          <w:rFonts w:ascii="宋体" w:hAnsi="宋体" w:cs="宋体" w:hint="eastAsia"/>
        </w:rPr>
        <w:t>长城证券股份有限公司</w:t>
      </w:r>
      <w:r w:rsidRPr="00FD7495">
        <w:rPr>
          <w:rFonts w:ascii="宋体" w:hAnsi="宋体" w:cs="宋体" w:hint="eastAsia"/>
        </w:rPr>
        <w:t>。</w:t>
      </w:r>
      <w:r w:rsidRPr="00FD7495">
        <w:rPr>
          <w:rFonts w:ascii="宋体" w:hAnsi="宋体" w:cs="宋体"/>
        </w:rPr>
        <w:t>2001</w:t>
      </w:r>
      <w:r w:rsidRPr="00FD7495">
        <w:rPr>
          <w:rFonts w:ascii="宋体" w:hAnsi="宋体" w:cs="宋体" w:hint="eastAsia"/>
        </w:rPr>
        <w:t>年</w:t>
      </w:r>
      <w:r w:rsidRPr="00FD7495">
        <w:rPr>
          <w:rFonts w:ascii="宋体" w:hAnsi="宋体" w:cs="宋体"/>
        </w:rPr>
        <w:t>10</w:t>
      </w:r>
      <w:r w:rsidRPr="00FD7495">
        <w:rPr>
          <w:rFonts w:ascii="宋体" w:hAnsi="宋体" w:cs="宋体" w:hint="eastAsia"/>
        </w:rPr>
        <w:t>月进入长城基金管理有限公司工作，历任基金经理助理、“长城安心回报混合型证券投资基金”基金经理、“长城中小盘成长</w:t>
      </w:r>
      <w:r>
        <w:rPr>
          <w:rFonts w:ascii="宋体" w:hAnsi="宋体" w:cs="宋体" w:hint="eastAsia"/>
        </w:rPr>
        <w:t>混合型</w:t>
      </w:r>
      <w:r w:rsidRPr="00FD7495">
        <w:rPr>
          <w:rFonts w:ascii="宋体" w:hAnsi="宋体" w:cs="宋体" w:hint="eastAsia"/>
        </w:rPr>
        <w:t>证券投资基金”基金经理</w:t>
      </w:r>
      <w:r>
        <w:rPr>
          <w:rFonts w:ascii="宋体" w:hAnsi="宋体" w:cs="宋体" w:hint="eastAsia"/>
        </w:rPr>
        <w:t>、“长城久富核心成长混合型证券投资基金（</w:t>
      </w:r>
      <w:r>
        <w:rPr>
          <w:rFonts w:ascii="宋体" w:hAnsi="宋体" w:cs="宋体"/>
        </w:rPr>
        <w:t>LOF</w:t>
      </w:r>
      <w:r>
        <w:rPr>
          <w:rFonts w:ascii="宋体" w:hAnsi="宋体" w:cs="宋体" w:hint="eastAsia"/>
        </w:rPr>
        <w:t>）”基金经理，期间曾任公司总经理助理</w:t>
      </w:r>
      <w:r w:rsidRPr="00FD7495">
        <w:rPr>
          <w:rFonts w:ascii="宋体" w:hAnsi="宋体" w:cs="宋体" w:hint="eastAsia"/>
        </w:rPr>
        <w:t>、</w:t>
      </w:r>
      <w:r>
        <w:rPr>
          <w:rFonts w:ascii="宋体" w:hAnsi="宋体" w:cs="宋体" w:hint="eastAsia"/>
        </w:rPr>
        <w:t>研究部总经理</w:t>
      </w:r>
      <w:r w:rsidRPr="00FD7495">
        <w:rPr>
          <w:rFonts w:ascii="宋体" w:hAnsi="宋体" w:cs="宋体" w:hint="eastAsia"/>
        </w:rPr>
        <w:t>。</w:t>
      </w:r>
    </w:p>
    <w:p w:rsidR="00E46C26" w:rsidRPr="000474F1" w:rsidRDefault="00E46C26" w:rsidP="00E46C26">
      <w:pPr>
        <w:spacing w:line="360" w:lineRule="auto"/>
        <w:ind w:leftChars="34" w:left="71" w:firstLineChars="200" w:firstLine="420"/>
        <w:rPr>
          <w:rFonts w:ascii="宋体"/>
          <w:color w:val="000000"/>
        </w:rPr>
      </w:pPr>
      <w:r>
        <w:rPr>
          <w:rFonts w:ascii="宋体" w:hAnsi="宋体" w:cs="宋体" w:hint="eastAsia"/>
          <w:color w:val="000000"/>
        </w:rPr>
        <w:t>卢盛春先生，副总经理兼机构理财部总经理，硕士。</w:t>
      </w:r>
      <w:r w:rsidRPr="005C2791">
        <w:rPr>
          <w:rFonts w:ascii="宋体" w:hAnsi="宋体" w:cs="宋体" w:hint="eastAsia"/>
        </w:rPr>
        <w:t>曾就职于中国人民银行江西省分行、交通银行海南分行、海通证券股份有限公司、富国基金管理有限公司、西北证券有限责任公司、华商基金管理有限公司（筹备组）。</w:t>
      </w:r>
      <w:r w:rsidRPr="005C2791">
        <w:rPr>
          <w:rFonts w:ascii="宋体" w:hAnsi="宋体" w:cs="宋体"/>
        </w:rPr>
        <w:t>2003</w:t>
      </w:r>
      <w:r w:rsidRPr="005C2791">
        <w:rPr>
          <w:rFonts w:ascii="宋体" w:hAnsi="宋体" w:cs="宋体" w:hint="eastAsia"/>
        </w:rPr>
        <w:t>年进入长城基金管理有限公司，历任上海分公司总经理、北京分公司总经理</w:t>
      </w:r>
      <w:r>
        <w:rPr>
          <w:rFonts w:ascii="宋体" w:hAnsi="宋体" w:cs="宋体" w:hint="eastAsia"/>
        </w:rPr>
        <w:t>、公司总经理助理</w:t>
      </w:r>
      <w:r w:rsidRPr="005C2791">
        <w:rPr>
          <w:rFonts w:ascii="宋体" w:hAnsi="宋体" w:cs="宋体" w:hint="eastAsia"/>
        </w:rPr>
        <w:t>。</w:t>
      </w:r>
    </w:p>
    <w:p w:rsidR="00AD6DBB" w:rsidRPr="00B708D3" w:rsidRDefault="00E46C26" w:rsidP="00E46C26">
      <w:pPr>
        <w:spacing w:line="360" w:lineRule="auto"/>
        <w:ind w:left="95"/>
        <w:rPr>
          <w:rFonts w:ascii="宋体" w:hAnsi="宋体"/>
        </w:rPr>
      </w:pPr>
      <w:r w:rsidRPr="008303BC">
        <w:rPr>
          <w:rFonts w:ascii="宋体" w:hAnsi="宋体" w:cs="宋体" w:hint="eastAsia"/>
          <w:color w:val="000000"/>
        </w:rPr>
        <w:t>车君女士，督察长、监察稽核部总经理，硕士。曾任职于深圳本鲁克斯实业股份有限公司，</w:t>
      </w:r>
      <w:r w:rsidRPr="008303BC">
        <w:rPr>
          <w:rFonts w:ascii="宋体" w:hAnsi="宋体" w:cs="宋体"/>
          <w:color w:val="000000"/>
        </w:rPr>
        <w:t>1993</w:t>
      </w:r>
      <w:r w:rsidRPr="008303BC">
        <w:rPr>
          <w:rFonts w:ascii="宋体" w:hAnsi="宋体" w:cs="宋体" w:hint="eastAsia"/>
          <w:color w:val="000000"/>
        </w:rPr>
        <w:t>年起先后在中国证监会深圳监管局市场处、机构监管处、审理执行处、稽查一处、机构监管二处、党办等部门工作，历任副主任科员、主任科员、副处长、正处级调研员等职务。</w:t>
      </w:r>
      <w:bookmarkEnd w:id="12"/>
    </w:p>
    <w:p w:rsidR="003A323B" w:rsidRPr="00B708D3" w:rsidRDefault="003A323B" w:rsidP="00355DB2">
      <w:pPr>
        <w:spacing w:line="360" w:lineRule="auto"/>
        <w:ind w:firstLineChars="200" w:firstLine="420"/>
        <w:rPr>
          <w:rFonts w:ascii="宋体" w:hAnsi="宋体"/>
          <w:bCs/>
          <w:szCs w:val="20"/>
        </w:rPr>
      </w:pPr>
      <w:r w:rsidRPr="00B708D3">
        <w:rPr>
          <w:rFonts w:ascii="宋体" w:hAnsi="宋体" w:hint="eastAsia"/>
          <w:bCs/>
          <w:szCs w:val="20"/>
        </w:rPr>
        <w:t>2</w:t>
      </w:r>
      <w:r w:rsidR="00052CD6">
        <w:rPr>
          <w:rFonts w:ascii="宋体" w:hAnsi="宋体" w:hint="eastAsia"/>
        </w:rPr>
        <w:t>、</w:t>
      </w:r>
      <w:r w:rsidRPr="00B708D3">
        <w:rPr>
          <w:rFonts w:ascii="宋体" w:hAnsi="宋体" w:hint="eastAsia"/>
          <w:bCs/>
          <w:szCs w:val="20"/>
        </w:rPr>
        <w:t>本基金基金经理简历</w:t>
      </w:r>
    </w:p>
    <w:p w:rsidR="003C6E10" w:rsidRDefault="006E3B47" w:rsidP="003C6E10">
      <w:pPr>
        <w:spacing w:line="360" w:lineRule="auto"/>
        <w:ind w:firstLine="420"/>
        <w:rPr>
          <w:rFonts w:ascii="宋体" w:hAnsi="宋体"/>
        </w:rPr>
      </w:pPr>
      <w:r>
        <w:rPr>
          <w:rFonts w:ascii="宋体" w:hAnsi="宋体" w:hint="eastAsia"/>
          <w:szCs w:val="21"/>
        </w:rPr>
        <w:t>马强先生，</w:t>
      </w:r>
      <w:r w:rsidRPr="001418CA">
        <w:rPr>
          <w:rFonts w:ascii="宋体" w:hAnsi="宋体" w:hint="eastAsia"/>
          <w:szCs w:val="21"/>
        </w:rPr>
        <w:t>特许金融分析师（CFA），北京航空航天大学计算机科学与技术专业学士、北京大学计算机系统结构专业硕士。曾就职于招商银行股份有限公司、中国国际金融有限公司。2012年进入长城基金管理有限公司，曾任产品研发部产品经理、“长城积极增利债券型证券投资基金”、“长城保本混合型证券投资基金”</w:t>
      </w:r>
      <w:r>
        <w:rPr>
          <w:rFonts w:ascii="宋体" w:hAnsi="宋体" w:hint="eastAsia"/>
          <w:szCs w:val="21"/>
        </w:rPr>
        <w:t>、</w:t>
      </w:r>
      <w:r w:rsidRPr="001418CA">
        <w:rPr>
          <w:rFonts w:ascii="宋体" w:hAnsi="宋体" w:hint="eastAsia"/>
          <w:szCs w:val="21"/>
        </w:rPr>
        <w:t>“长城增强收益定期开放债券型证券投资基金”</w:t>
      </w:r>
      <w:r>
        <w:rPr>
          <w:rFonts w:ascii="宋体" w:hAnsi="宋体" w:hint="eastAsia"/>
          <w:szCs w:val="21"/>
        </w:rPr>
        <w:t>和</w:t>
      </w:r>
      <w:r w:rsidRPr="001418CA">
        <w:rPr>
          <w:rFonts w:ascii="宋体" w:hAnsi="宋体" w:hint="eastAsia"/>
          <w:szCs w:val="21"/>
        </w:rPr>
        <w:t>“长城久恒</w:t>
      </w:r>
      <w:r>
        <w:rPr>
          <w:rFonts w:ascii="宋体" w:hAnsi="宋体" w:hint="eastAsia"/>
          <w:szCs w:val="21"/>
        </w:rPr>
        <w:t>灵活配置混合型</w:t>
      </w:r>
      <w:r w:rsidRPr="001418CA">
        <w:rPr>
          <w:rFonts w:ascii="宋体" w:hAnsi="宋体" w:hint="eastAsia"/>
          <w:szCs w:val="21"/>
        </w:rPr>
        <w:t>证券投资基金”基金经理助理</w:t>
      </w:r>
      <w:r>
        <w:rPr>
          <w:rFonts w:ascii="宋体" w:hAnsi="宋体" w:hint="eastAsia"/>
          <w:szCs w:val="21"/>
        </w:rPr>
        <w:t>，自2015年6月24 日至2017年3月16日任“长城久恒灵活配置混合型证券投资基金”基金经理</w:t>
      </w:r>
      <w:r w:rsidR="00361950">
        <w:rPr>
          <w:rFonts w:ascii="宋体" w:hAnsi="宋体" w:hint="eastAsia"/>
          <w:szCs w:val="21"/>
        </w:rPr>
        <w:t>，自2015年12月15日至2018年6月21日任“长城久鑫保本混合型证券投资基金”基金经理</w:t>
      </w:r>
      <w:r w:rsidRPr="001418CA">
        <w:rPr>
          <w:rFonts w:ascii="宋体" w:hAnsi="宋体" w:hint="eastAsia"/>
          <w:szCs w:val="21"/>
        </w:rPr>
        <w:t>。</w:t>
      </w:r>
      <w:r>
        <w:rPr>
          <w:rFonts w:ascii="宋体" w:hAnsi="宋体" w:hint="eastAsia"/>
          <w:szCs w:val="21"/>
        </w:rPr>
        <w:lastRenderedPageBreak/>
        <w:t>现任公司投资决策委员会委员、固定收益部副总经理，自2015年12月15日至今任“长城新策略灵活配置混合型证券投资基金”基金经理，自2016年4月15日至今任“长城新优选混合型证券投资基金”基金经理，自2016年4月28日至今任“长城久益保本混合型证券投资基金”基金经理，自2016年5月20日至今任“长城久安保本混合型证券投资基金”和“长城久润保本混合型证券投资基金”基金经理，自2016年7月26日至今任“长城久鼎保本混合型证券投资基金”基金经理，自2016年11月4日至今任“</w:t>
      </w:r>
      <w:r w:rsidRPr="00100BE9">
        <w:rPr>
          <w:rFonts w:ascii="宋体" w:hAnsi="宋体" w:hint="eastAsia"/>
          <w:szCs w:val="21"/>
        </w:rPr>
        <w:t>长城久盛安稳纯债两年定期开放债券型证券投资基金</w:t>
      </w:r>
      <w:r>
        <w:rPr>
          <w:rFonts w:ascii="宋体" w:hAnsi="宋体" w:hint="eastAsia"/>
          <w:szCs w:val="21"/>
        </w:rPr>
        <w:t>”基金经理，自2017年7月27日至今任</w:t>
      </w:r>
      <w:r w:rsidRPr="00583303">
        <w:rPr>
          <w:rFonts w:ascii="宋体" w:hAnsi="宋体" w:hint="eastAsia"/>
          <w:szCs w:val="21"/>
        </w:rPr>
        <w:t>“长城积极增利债券型证券投资基金”、“长城保本混合型证券投资基金”、“长城新视野混合型证券投资基金”基金经理</w:t>
      </w:r>
      <w:r>
        <w:rPr>
          <w:rFonts w:ascii="宋体" w:hAnsi="宋体" w:hint="eastAsia"/>
          <w:szCs w:val="21"/>
        </w:rPr>
        <w:t>。</w:t>
      </w:r>
    </w:p>
    <w:p w:rsidR="003A323B" w:rsidRPr="00B708D3" w:rsidRDefault="003A323B" w:rsidP="00355DB2">
      <w:pPr>
        <w:spacing w:line="360" w:lineRule="auto"/>
        <w:ind w:firstLineChars="200" w:firstLine="420"/>
        <w:rPr>
          <w:bCs/>
        </w:rPr>
      </w:pPr>
      <w:r w:rsidRPr="00B708D3">
        <w:rPr>
          <w:rFonts w:ascii="宋体" w:hAnsi="宋体" w:hint="eastAsia"/>
          <w:bCs/>
          <w:szCs w:val="20"/>
        </w:rPr>
        <w:t>3</w:t>
      </w:r>
      <w:r w:rsidR="00052CD6">
        <w:rPr>
          <w:rFonts w:ascii="宋体" w:hAnsi="宋体" w:hint="eastAsia"/>
        </w:rPr>
        <w:t>、</w:t>
      </w:r>
      <w:r w:rsidRPr="00B708D3">
        <w:rPr>
          <w:rFonts w:hint="eastAsia"/>
          <w:bCs/>
        </w:rPr>
        <w:t>本公司</w:t>
      </w:r>
      <w:bookmarkStart w:id="13" w:name="OLE_LINK5"/>
      <w:r w:rsidRPr="00B708D3">
        <w:rPr>
          <w:rFonts w:hint="eastAsia"/>
          <w:bCs/>
        </w:rPr>
        <w:t>公募基金</w:t>
      </w:r>
      <w:bookmarkEnd w:id="13"/>
      <w:r w:rsidRPr="00B708D3">
        <w:rPr>
          <w:rFonts w:hint="eastAsia"/>
          <w:bCs/>
        </w:rPr>
        <w:t>投资决策委员会成员的姓名和职务如下：</w:t>
      </w:r>
    </w:p>
    <w:p w:rsidR="007F2A17" w:rsidRPr="009C0040" w:rsidRDefault="007F2A17" w:rsidP="007F2A17">
      <w:pPr>
        <w:autoSpaceDE w:val="0"/>
        <w:autoSpaceDN w:val="0"/>
        <w:adjustRightInd w:val="0"/>
        <w:spacing w:line="360" w:lineRule="auto"/>
        <w:ind w:firstLineChars="200" w:firstLine="420"/>
        <w:jc w:val="left"/>
        <w:rPr>
          <w:rFonts w:ascii="宋体"/>
        </w:rPr>
      </w:pPr>
      <w:r w:rsidRPr="009C0040">
        <w:rPr>
          <w:rFonts w:ascii="宋体" w:hAnsi="宋体" w:cs="宋体" w:hint="eastAsia"/>
        </w:rPr>
        <w:t>熊科金先生，投资决策委员会主任，公司董事、总经理。</w:t>
      </w:r>
    </w:p>
    <w:p w:rsidR="007F2A17" w:rsidRDefault="007F2A17" w:rsidP="007F2A17">
      <w:pPr>
        <w:autoSpaceDE w:val="0"/>
        <w:autoSpaceDN w:val="0"/>
        <w:adjustRightInd w:val="0"/>
        <w:spacing w:line="360" w:lineRule="auto"/>
        <w:ind w:firstLineChars="200" w:firstLine="420"/>
        <w:jc w:val="left"/>
        <w:rPr>
          <w:rFonts w:ascii="宋体"/>
        </w:rPr>
      </w:pPr>
      <w:r w:rsidRPr="009C0040">
        <w:rPr>
          <w:rFonts w:ascii="宋体" w:hAnsi="宋体" w:cs="宋体" w:hint="eastAsia"/>
        </w:rPr>
        <w:t>杨建华先生，投资决策委员会委员，公司副总经理、投资总监兼基金管理部总经理、基金经理。</w:t>
      </w:r>
    </w:p>
    <w:p w:rsidR="007F2A17" w:rsidRPr="00B03DED" w:rsidRDefault="007F2A17" w:rsidP="007F2A17">
      <w:pPr>
        <w:autoSpaceDE w:val="0"/>
        <w:autoSpaceDN w:val="0"/>
        <w:adjustRightInd w:val="0"/>
        <w:spacing w:line="360" w:lineRule="auto"/>
        <w:ind w:firstLineChars="200" w:firstLine="420"/>
        <w:jc w:val="left"/>
        <w:rPr>
          <w:rFonts w:ascii="宋体"/>
        </w:rPr>
      </w:pPr>
      <w:r w:rsidRPr="00B03DED">
        <w:rPr>
          <w:rFonts w:ascii="宋体" w:hAnsi="宋体" w:cs="宋体" w:hint="eastAsia"/>
        </w:rPr>
        <w:t>何以广先生，投资决策委员会委员，公司研究部总经理、基金经理。</w:t>
      </w:r>
    </w:p>
    <w:p w:rsidR="00BA6508" w:rsidRPr="00BA6508" w:rsidRDefault="007F2A17" w:rsidP="007F2A17">
      <w:pPr>
        <w:autoSpaceDE w:val="0"/>
        <w:autoSpaceDN w:val="0"/>
        <w:adjustRightInd w:val="0"/>
        <w:spacing w:line="360" w:lineRule="auto"/>
        <w:ind w:firstLineChars="200" w:firstLine="420"/>
        <w:jc w:val="left"/>
        <w:rPr>
          <w:rFonts w:ascii="宋体" w:hAnsi="宋体"/>
          <w:szCs w:val="21"/>
        </w:rPr>
      </w:pPr>
      <w:r w:rsidRPr="00B03DED">
        <w:rPr>
          <w:rFonts w:ascii="宋体" w:hAnsi="宋体" w:cs="宋体" w:hint="eastAsia"/>
        </w:rPr>
        <w:t>马强先生，投资决策委员会委员，公司固定收益部副总经理、基金经理。</w:t>
      </w:r>
    </w:p>
    <w:p w:rsidR="003A323B" w:rsidRPr="00B708D3" w:rsidRDefault="003A323B" w:rsidP="00355DB2">
      <w:pPr>
        <w:spacing w:line="360" w:lineRule="auto"/>
        <w:ind w:firstLineChars="200" w:firstLine="420"/>
        <w:rPr>
          <w:rFonts w:ascii="宋体" w:hAnsi="宋体"/>
          <w:bCs/>
          <w:szCs w:val="20"/>
        </w:rPr>
      </w:pPr>
      <w:r w:rsidRPr="00B708D3">
        <w:rPr>
          <w:rFonts w:ascii="宋体" w:hAnsi="宋体" w:hint="eastAsia"/>
          <w:bCs/>
          <w:szCs w:val="20"/>
        </w:rPr>
        <w:t>4</w:t>
      </w:r>
      <w:r w:rsidR="00052CD6">
        <w:rPr>
          <w:rFonts w:ascii="宋体" w:hAnsi="宋体" w:hint="eastAsia"/>
        </w:rPr>
        <w:t>、</w:t>
      </w:r>
      <w:r w:rsidRPr="00B708D3">
        <w:rPr>
          <w:rFonts w:ascii="宋体" w:hAnsi="宋体" w:hint="eastAsia"/>
          <w:bCs/>
          <w:szCs w:val="20"/>
        </w:rPr>
        <w:t>上述人员之间不存在近亲属关系。</w:t>
      </w:r>
    </w:p>
    <w:p w:rsidR="003A323B" w:rsidRPr="00B708D3" w:rsidRDefault="00762B62" w:rsidP="00355DB2">
      <w:pPr>
        <w:spacing w:line="360" w:lineRule="auto"/>
        <w:ind w:firstLineChars="200" w:firstLine="420"/>
        <w:rPr>
          <w:rFonts w:ascii="宋体" w:hAnsi="宋体"/>
          <w:bCs/>
        </w:rPr>
      </w:pPr>
      <w:r w:rsidRPr="00B708D3">
        <w:rPr>
          <w:rFonts w:ascii="宋体" w:hAnsi="宋体" w:hint="eastAsia"/>
          <w:bCs/>
        </w:rPr>
        <w:t>三、</w:t>
      </w:r>
      <w:r w:rsidR="003A323B" w:rsidRPr="00B708D3">
        <w:rPr>
          <w:rFonts w:ascii="宋体" w:hAnsi="宋体" w:hint="eastAsia"/>
          <w:bCs/>
        </w:rPr>
        <w:t>基金管理人的职责</w:t>
      </w:r>
    </w:p>
    <w:p w:rsidR="00CC7899" w:rsidRPr="00B708D3" w:rsidRDefault="00CC7899" w:rsidP="00355DB2">
      <w:pPr>
        <w:autoSpaceDE w:val="0"/>
        <w:autoSpaceDN w:val="0"/>
        <w:spacing w:line="360" w:lineRule="auto"/>
        <w:ind w:firstLineChars="200" w:firstLine="420"/>
        <w:rPr>
          <w:rFonts w:ascii="宋体" w:hAnsi="Arial" w:cs="Arial"/>
          <w:kern w:val="0"/>
        </w:rPr>
      </w:pPr>
      <w:r w:rsidRPr="00B708D3">
        <w:rPr>
          <w:rFonts w:ascii="宋体" w:hAnsi="Arial" w:cs="Arial" w:hint="eastAsia"/>
          <w:kern w:val="0"/>
        </w:rPr>
        <w:t>根据《基金法》、《运作办法》及其他有关规定，基金管理人应履行以下职责：</w:t>
      </w:r>
    </w:p>
    <w:p w:rsidR="00725335" w:rsidRPr="00B708D3" w:rsidRDefault="00725335" w:rsidP="00355DB2">
      <w:pPr>
        <w:autoSpaceDE w:val="0"/>
        <w:autoSpaceDN w:val="0"/>
        <w:spacing w:line="360" w:lineRule="auto"/>
        <w:ind w:firstLineChars="200" w:firstLine="420"/>
        <w:rPr>
          <w:rFonts w:ascii="宋体" w:hAnsi="Arial" w:cs="Arial"/>
          <w:kern w:val="0"/>
        </w:rPr>
      </w:pPr>
      <w:r w:rsidRPr="00B708D3">
        <w:rPr>
          <w:rFonts w:ascii="宋体" w:hAnsi="Arial" w:cs="Arial"/>
          <w:kern w:val="0"/>
        </w:rPr>
        <w:t>1</w:t>
      </w:r>
      <w:r w:rsidRPr="00B708D3">
        <w:rPr>
          <w:rFonts w:ascii="宋体" w:hAnsi="Arial" w:cs="Arial" w:hint="eastAsia"/>
          <w:kern w:val="0"/>
        </w:rPr>
        <w:t>、依法募集资金，办理或者委托经中国证监会认定的其他机构代为办理基金份额的申购、赎回和登记事宜；</w:t>
      </w:r>
    </w:p>
    <w:p w:rsidR="00725335" w:rsidRPr="00B708D3" w:rsidRDefault="00725335" w:rsidP="00355DB2">
      <w:pPr>
        <w:autoSpaceDE w:val="0"/>
        <w:autoSpaceDN w:val="0"/>
        <w:spacing w:line="360" w:lineRule="auto"/>
        <w:ind w:firstLineChars="200" w:firstLine="420"/>
        <w:rPr>
          <w:rFonts w:ascii="宋体" w:hAnsi="Arial" w:cs="Arial"/>
          <w:kern w:val="0"/>
        </w:rPr>
      </w:pPr>
      <w:r w:rsidRPr="00B708D3">
        <w:rPr>
          <w:rFonts w:ascii="宋体" w:hAnsi="Arial" w:cs="Arial"/>
          <w:kern w:val="0"/>
        </w:rPr>
        <w:t>2</w:t>
      </w:r>
      <w:r w:rsidRPr="00B708D3">
        <w:rPr>
          <w:rFonts w:ascii="宋体" w:hAnsi="Arial" w:cs="Arial" w:hint="eastAsia"/>
          <w:kern w:val="0"/>
        </w:rPr>
        <w:t>、办理基金备案手续；</w:t>
      </w:r>
    </w:p>
    <w:p w:rsidR="00725335" w:rsidRPr="00B708D3" w:rsidRDefault="00725335" w:rsidP="00355DB2">
      <w:pPr>
        <w:autoSpaceDE w:val="0"/>
        <w:autoSpaceDN w:val="0"/>
        <w:spacing w:line="360" w:lineRule="auto"/>
        <w:ind w:firstLineChars="200" w:firstLine="420"/>
        <w:rPr>
          <w:rFonts w:ascii="宋体" w:hAnsi="Arial" w:cs="Arial"/>
          <w:kern w:val="0"/>
        </w:rPr>
      </w:pPr>
      <w:r w:rsidRPr="00B708D3">
        <w:rPr>
          <w:rFonts w:ascii="宋体" w:hAnsi="Arial" w:cs="Arial"/>
          <w:kern w:val="0"/>
        </w:rPr>
        <w:t>3</w:t>
      </w:r>
      <w:r w:rsidRPr="00B708D3">
        <w:rPr>
          <w:rFonts w:ascii="宋体" w:hAnsi="Arial" w:cs="Arial" w:hint="eastAsia"/>
          <w:kern w:val="0"/>
        </w:rPr>
        <w:t>、自《基金合同》生效之日起</w:t>
      </w:r>
      <w:r w:rsidRPr="00B708D3">
        <w:rPr>
          <w:rFonts w:ascii="宋体" w:hAnsi="Arial" w:cs="Arial"/>
          <w:kern w:val="0"/>
        </w:rPr>
        <w:t>,</w:t>
      </w:r>
      <w:r w:rsidRPr="00B708D3">
        <w:rPr>
          <w:rFonts w:ascii="宋体" w:hAnsi="Arial" w:cs="Arial" w:hint="eastAsia"/>
          <w:kern w:val="0"/>
        </w:rPr>
        <w:t>以诚实信用、谨慎勤勉的原则管理和运用基金财产；</w:t>
      </w:r>
    </w:p>
    <w:p w:rsidR="00725335" w:rsidRPr="00B708D3" w:rsidRDefault="00725335" w:rsidP="00355DB2">
      <w:pPr>
        <w:autoSpaceDE w:val="0"/>
        <w:autoSpaceDN w:val="0"/>
        <w:spacing w:line="360" w:lineRule="auto"/>
        <w:ind w:firstLineChars="200" w:firstLine="420"/>
        <w:rPr>
          <w:rFonts w:ascii="宋体" w:hAnsi="Arial" w:cs="Arial"/>
          <w:kern w:val="0"/>
        </w:rPr>
      </w:pPr>
      <w:r w:rsidRPr="00B708D3">
        <w:rPr>
          <w:rFonts w:ascii="宋体" w:hAnsi="Arial" w:cs="Arial"/>
          <w:kern w:val="0"/>
        </w:rPr>
        <w:t>4</w:t>
      </w:r>
      <w:r w:rsidRPr="00B708D3">
        <w:rPr>
          <w:rFonts w:ascii="宋体" w:hAnsi="Arial" w:cs="Arial" w:hint="eastAsia"/>
          <w:kern w:val="0"/>
        </w:rPr>
        <w:t>、配备足够的具有专业资格的人员进行基金投资分析、决策，以专业化的经营方式管理和运作基金财产；</w:t>
      </w:r>
    </w:p>
    <w:p w:rsidR="00725335" w:rsidRPr="00B708D3" w:rsidRDefault="00725335" w:rsidP="00355DB2">
      <w:pPr>
        <w:autoSpaceDE w:val="0"/>
        <w:autoSpaceDN w:val="0"/>
        <w:spacing w:line="360" w:lineRule="auto"/>
        <w:ind w:firstLineChars="200" w:firstLine="420"/>
        <w:rPr>
          <w:rFonts w:ascii="宋体" w:hAnsi="Arial" w:cs="Arial"/>
          <w:kern w:val="0"/>
        </w:rPr>
      </w:pPr>
      <w:r w:rsidRPr="00B708D3">
        <w:rPr>
          <w:rFonts w:ascii="宋体" w:hAnsi="Arial" w:cs="Arial"/>
          <w:kern w:val="0"/>
        </w:rPr>
        <w:t>5</w:t>
      </w:r>
      <w:r w:rsidRPr="00B708D3">
        <w:rPr>
          <w:rFonts w:ascii="宋体" w:hAnsi="Arial" w:cs="Arial" w:hint="eastAsia"/>
          <w:kern w:val="0"/>
        </w:rPr>
        <w:t>、建立健全内部风险控制、监察与稽核、财务管理及人事管理等制度，保证所管理的基金财产和基金管理人的财产相互独立</w:t>
      </w:r>
      <w:r w:rsidRPr="00B708D3">
        <w:rPr>
          <w:rFonts w:ascii="宋体" w:hAnsi="Arial" w:cs="Arial"/>
          <w:kern w:val="0"/>
        </w:rPr>
        <w:t>,</w:t>
      </w:r>
      <w:r w:rsidRPr="00B708D3">
        <w:rPr>
          <w:rFonts w:ascii="宋体" w:hAnsi="Arial" w:cs="Arial" w:hint="eastAsia"/>
          <w:kern w:val="0"/>
        </w:rPr>
        <w:t>对所管理的不同基金分别管理，分别记账，进行证券投资；</w:t>
      </w:r>
    </w:p>
    <w:p w:rsidR="00725335" w:rsidRPr="00B708D3" w:rsidRDefault="00725335" w:rsidP="00355DB2">
      <w:pPr>
        <w:autoSpaceDE w:val="0"/>
        <w:autoSpaceDN w:val="0"/>
        <w:spacing w:line="360" w:lineRule="auto"/>
        <w:ind w:firstLineChars="200" w:firstLine="420"/>
        <w:rPr>
          <w:rFonts w:ascii="宋体" w:hAnsi="Arial" w:cs="Arial"/>
          <w:kern w:val="0"/>
        </w:rPr>
      </w:pPr>
      <w:r w:rsidRPr="00B708D3">
        <w:rPr>
          <w:rFonts w:ascii="宋体" w:hAnsi="Arial" w:cs="Arial"/>
          <w:kern w:val="0"/>
        </w:rPr>
        <w:t>6</w:t>
      </w:r>
      <w:r w:rsidRPr="00B708D3">
        <w:rPr>
          <w:rFonts w:ascii="宋体" w:hAnsi="Arial" w:cs="Arial" w:hint="eastAsia"/>
          <w:kern w:val="0"/>
        </w:rPr>
        <w:t>、除依据《基金法》、《基金合同》及其他有关规定外</w:t>
      </w:r>
      <w:r w:rsidRPr="00B708D3">
        <w:rPr>
          <w:rFonts w:ascii="宋体" w:hAnsi="Arial" w:cs="Arial"/>
          <w:kern w:val="0"/>
        </w:rPr>
        <w:t>,</w:t>
      </w:r>
      <w:r w:rsidRPr="00B708D3">
        <w:rPr>
          <w:rFonts w:ascii="宋体" w:hAnsi="Arial" w:cs="Arial" w:hint="eastAsia"/>
          <w:kern w:val="0"/>
        </w:rPr>
        <w:t>不得利用基金财产</w:t>
      </w:r>
      <w:r w:rsidR="00BA6508" w:rsidRPr="0044714E">
        <w:rPr>
          <w:rFonts w:ascii="宋体" w:hAnsi="宋体" w:hint="eastAsia"/>
          <w:bCs/>
        </w:rPr>
        <w:t>或利用职务之便</w:t>
      </w:r>
      <w:r w:rsidRPr="00B708D3">
        <w:rPr>
          <w:rFonts w:ascii="宋体" w:hAnsi="Arial" w:cs="Arial" w:hint="eastAsia"/>
          <w:kern w:val="0"/>
        </w:rPr>
        <w:t>为自己及任何第三人谋取利益，不得委托第三人运作基金财产；</w:t>
      </w:r>
    </w:p>
    <w:p w:rsidR="00725335" w:rsidRPr="00B708D3" w:rsidRDefault="00725335" w:rsidP="00355DB2">
      <w:pPr>
        <w:autoSpaceDE w:val="0"/>
        <w:autoSpaceDN w:val="0"/>
        <w:spacing w:line="360" w:lineRule="auto"/>
        <w:ind w:firstLineChars="200" w:firstLine="420"/>
        <w:rPr>
          <w:rFonts w:ascii="宋体" w:hAnsi="Arial" w:cs="Arial"/>
          <w:kern w:val="0"/>
        </w:rPr>
      </w:pPr>
      <w:r w:rsidRPr="00B708D3">
        <w:rPr>
          <w:rFonts w:ascii="宋体" w:hAnsi="Arial" w:cs="Arial"/>
          <w:kern w:val="0"/>
        </w:rPr>
        <w:t>7</w:t>
      </w:r>
      <w:r w:rsidRPr="00B708D3">
        <w:rPr>
          <w:rFonts w:ascii="宋体" w:hAnsi="Arial" w:cs="Arial" w:hint="eastAsia"/>
          <w:kern w:val="0"/>
        </w:rPr>
        <w:t>、依法接受基金托管人的监督；</w:t>
      </w:r>
    </w:p>
    <w:p w:rsidR="00725335" w:rsidRPr="00B708D3" w:rsidRDefault="00725335" w:rsidP="00355DB2">
      <w:pPr>
        <w:autoSpaceDE w:val="0"/>
        <w:autoSpaceDN w:val="0"/>
        <w:spacing w:line="360" w:lineRule="auto"/>
        <w:ind w:firstLineChars="200" w:firstLine="420"/>
        <w:rPr>
          <w:rFonts w:ascii="宋体" w:hAnsi="Arial" w:cs="Arial"/>
          <w:kern w:val="0"/>
        </w:rPr>
      </w:pPr>
      <w:r w:rsidRPr="00B708D3">
        <w:rPr>
          <w:rFonts w:ascii="宋体" w:hAnsi="Arial" w:cs="Arial" w:hint="eastAsia"/>
          <w:kern w:val="0"/>
        </w:rPr>
        <w:lastRenderedPageBreak/>
        <w:t>8、不得侵占、挪用基金财产；</w:t>
      </w:r>
    </w:p>
    <w:p w:rsidR="00725335" w:rsidRPr="00B708D3" w:rsidRDefault="00725335" w:rsidP="00355DB2">
      <w:pPr>
        <w:autoSpaceDE w:val="0"/>
        <w:autoSpaceDN w:val="0"/>
        <w:spacing w:line="360" w:lineRule="auto"/>
        <w:ind w:firstLineChars="200" w:firstLine="420"/>
        <w:rPr>
          <w:rFonts w:ascii="宋体" w:hAnsi="Arial" w:cs="Arial"/>
          <w:kern w:val="0"/>
        </w:rPr>
      </w:pPr>
      <w:r w:rsidRPr="00B708D3">
        <w:rPr>
          <w:rFonts w:ascii="宋体" w:hAnsi="Arial" w:cs="Arial" w:hint="eastAsia"/>
          <w:kern w:val="0"/>
        </w:rPr>
        <w:t>9、采取适当合理的措施使计算基金份额申购、赎回和注销价格的方法符合《基金合同》等法律文件的规定，按有关规定计算并公告基金资产净值，确定基金份额申购、赎回的价格；</w:t>
      </w:r>
    </w:p>
    <w:p w:rsidR="00725335" w:rsidRPr="00B708D3" w:rsidRDefault="00725335" w:rsidP="00355DB2">
      <w:pPr>
        <w:autoSpaceDE w:val="0"/>
        <w:autoSpaceDN w:val="0"/>
        <w:spacing w:line="360" w:lineRule="auto"/>
        <w:ind w:firstLineChars="200" w:firstLine="420"/>
        <w:rPr>
          <w:rFonts w:ascii="宋体" w:hAnsi="Arial" w:cs="Arial"/>
          <w:kern w:val="0"/>
        </w:rPr>
      </w:pPr>
      <w:r w:rsidRPr="00B708D3">
        <w:rPr>
          <w:rFonts w:ascii="宋体" w:hAnsi="Arial" w:cs="Arial" w:hint="eastAsia"/>
          <w:kern w:val="0"/>
        </w:rPr>
        <w:t>10、进行基金会计核算并编制基金财务会计报告；</w:t>
      </w:r>
    </w:p>
    <w:p w:rsidR="00725335" w:rsidRPr="00B708D3" w:rsidRDefault="00725335" w:rsidP="00355DB2">
      <w:pPr>
        <w:autoSpaceDE w:val="0"/>
        <w:autoSpaceDN w:val="0"/>
        <w:spacing w:line="360" w:lineRule="auto"/>
        <w:ind w:firstLineChars="200" w:firstLine="420"/>
        <w:rPr>
          <w:rFonts w:ascii="宋体" w:hAnsi="Arial" w:cs="Arial"/>
          <w:kern w:val="0"/>
        </w:rPr>
      </w:pPr>
      <w:r w:rsidRPr="00B708D3">
        <w:rPr>
          <w:rFonts w:ascii="宋体" w:hAnsi="Arial" w:cs="Arial"/>
          <w:kern w:val="0"/>
        </w:rPr>
        <w:t>1</w:t>
      </w:r>
      <w:r w:rsidRPr="00B708D3">
        <w:rPr>
          <w:rFonts w:ascii="宋体" w:hAnsi="Arial" w:cs="Arial" w:hint="eastAsia"/>
          <w:kern w:val="0"/>
        </w:rPr>
        <w:t>1、编制季度、半年度和年度基金报告；</w:t>
      </w:r>
    </w:p>
    <w:p w:rsidR="00725335" w:rsidRPr="00B708D3" w:rsidRDefault="00725335" w:rsidP="00355DB2">
      <w:pPr>
        <w:autoSpaceDE w:val="0"/>
        <w:autoSpaceDN w:val="0"/>
        <w:spacing w:line="360" w:lineRule="auto"/>
        <w:ind w:firstLineChars="200" w:firstLine="420"/>
        <w:rPr>
          <w:rFonts w:ascii="宋体" w:hAnsi="Arial" w:cs="Arial"/>
          <w:kern w:val="0"/>
        </w:rPr>
      </w:pPr>
      <w:r w:rsidRPr="00B708D3">
        <w:rPr>
          <w:rFonts w:ascii="宋体" w:hAnsi="Arial" w:cs="Arial"/>
          <w:kern w:val="0"/>
        </w:rPr>
        <w:t>1</w:t>
      </w:r>
      <w:r w:rsidRPr="00B708D3">
        <w:rPr>
          <w:rFonts w:ascii="宋体" w:hAnsi="Arial" w:cs="Arial" w:hint="eastAsia"/>
          <w:kern w:val="0"/>
        </w:rPr>
        <w:t>2、严格按照《基金法》、《基金合同》及其他有关规定，履行信息披露及报告义务；</w:t>
      </w:r>
    </w:p>
    <w:p w:rsidR="00725335" w:rsidRPr="00B708D3" w:rsidRDefault="00725335" w:rsidP="00355DB2">
      <w:pPr>
        <w:autoSpaceDE w:val="0"/>
        <w:autoSpaceDN w:val="0"/>
        <w:spacing w:line="360" w:lineRule="auto"/>
        <w:ind w:firstLineChars="200" w:firstLine="420"/>
        <w:rPr>
          <w:rFonts w:ascii="宋体" w:hAnsi="Arial" w:cs="Arial"/>
          <w:kern w:val="0"/>
        </w:rPr>
      </w:pPr>
      <w:r w:rsidRPr="00B708D3">
        <w:rPr>
          <w:rFonts w:ascii="宋体" w:hAnsi="Arial" w:cs="Arial"/>
          <w:kern w:val="0"/>
        </w:rPr>
        <w:t>1</w:t>
      </w:r>
      <w:r w:rsidRPr="00B708D3">
        <w:rPr>
          <w:rFonts w:ascii="宋体" w:hAnsi="Arial" w:cs="Arial" w:hint="eastAsia"/>
          <w:kern w:val="0"/>
        </w:rPr>
        <w:t>3、保守基金商业秘密，不泄露基金投资计划、投资意向等。除《基金法》、《基金合同》及其他有关规定另有规定外，在基金信息公开披露前应予保密，不向他人泄露</w:t>
      </w:r>
      <w:r w:rsidR="00BA6508" w:rsidRPr="0044714E">
        <w:rPr>
          <w:rFonts w:ascii="宋体" w:hAnsi="宋体" w:hint="eastAsia"/>
          <w:bCs/>
        </w:rPr>
        <w:t>，不得利用该信息从事或者明示、暗示他人从事相关的交易活动</w:t>
      </w:r>
      <w:r w:rsidRPr="00B708D3">
        <w:rPr>
          <w:rFonts w:ascii="宋体" w:hAnsi="Arial" w:cs="Arial" w:hint="eastAsia"/>
          <w:kern w:val="0"/>
        </w:rPr>
        <w:t>；</w:t>
      </w:r>
    </w:p>
    <w:p w:rsidR="00725335" w:rsidRPr="00B708D3" w:rsidRDefault="00725335" w:rsidP="00355DB2">
      <w:pPr>
        <w:autoSpaceDE w:val="0"/>
        <w:autoSpaceDN w:val="0"/>
        <w:spacing w:line="360" w:lineRule="auto"/>
        <w:ind w:firstLineChars="200" w:firstLine="420"/>
        <w:rPr>
          <w:rFonts w:ascii="宋体" w:hAnsi="Arial" w:cs="Arial"/>
          <w:kern w:val="0"/>
        </w:rPr>
      </w:pPr>
      <w:r w:rsidRPr="00B708D3">
        <w:rPr>
          <w:rFonts w:ascii="宋体" w:hAnsi="Arial" w:cs="Arial"/>
          <w:kern w:val="0"/>
        </w:rPr>
        <w:t>1</w:t>
      </w:r>
      <w:r w:rsidRPr="00B708D3">
        <w:rPr>
          <w:rFonts w:ascii="宋体" w:hAnsi="Arial" w:cs="Arial" w:hint="eastAsia"/>
          <w:kern w:val="0"/>
        </w:rPr>
        <w:t>4、按《基金合同》的约定确定基金收益分配方案，及时向基金份额持有人分配基金收益；</w:t>
      </w:r>
    </w:p>
    <w:p w:rsidR="00725335" w:rsidRPr="00B708D3" w:rsidRDefault="00725335" w:rsidP="00355DB2">
      <w:pPr>
        <w:autoSpaceDE w:val="0"/>
        <w:autoSpaceDN w:val="0"/>
        <w:spacing w:line="360" w:lineRule="auto"/>
        <w:ind w:firstLineChars="200" w:firstLine="420"/>
        <w:rPr>
          <w:rFonts w:ascii="宋体" w:hAnsi="Arial" w:cs="Arial"/>
          <w:kern w:val="0"/>
        </w:rPr>
      </w:pPr>
      <w:r w:rsidRPr="00B708D3">
        <w:rPr>
          <w:rFonts w:ascii="宋体" w:hAnsi="Arial" w:cs="Arial"/>
          <w:kern w:val="0"/>
        </w:rPr>
        <w:t>1</w:t>
      </w:r>
      <w:r w:rsidRPr="00B708D3">
        <w:rPr>
          <w:rFonts w:ascii="宋体" w:hAnsi="Arial" w:cs="Arial" w:hint="eastAsia"/>
          <w:kern w:val="0"/>
        </w:rPr>
        <w:t>5、按规定受理申购与赎回申请，及时、足额支付赎回款项；</w:t>
      </w:r>
    </w:p>
    <w:p w:rsidR="00725335" w:rsidRPr="00B708D3" w:rsidRDefault="00725335" w:rsidP="00355DB2">
      <w:pPr>
        <w:autoSpaceDE w:val="0"/>
        <w:autoSpaceDN w:val="0"/>
        <w:spacing w:line="360" w:lineRule="auto"/>
        <w:ind w:firstLineChars="200" w:firstLine="420"/>
        <w:rPr>
          <w:rFonts w:ascii="宋体" w:hAnsi="Arial" w:cs="Arial"/>
          <w:kern w:val="0"/>
        </w:rPr>
      </w:pPr>
      <w:r w:rsidRPr="00B708D3">
        <w:rPr>
          <w:rFonts w:ascii="宋体" w:hAnsi="Arial" w:cs="Arial"/>
          <w:kern w:val="0"/>
        </w:rPr>
        <w:t>1</w:t>
      </w:r>
      <w:r w:rsidRPr="00B708D3">
        <w:rPr>
          <w:rFonts w:ascii="宋体" w:hAnsi="Arial" w:cs="Arial" w:hint="eastAsia"/>
          <w:kern w:val="0"/>
        </w:rPr>
        <w:t>6、依据《基金法》、《基金合同》及其他有关规定召集基金份额持有人大会或配合基金托管人、基金份额持有人依法召集基金份额持有人大会；</w:t>
      </w:r>
    </w:p>
    <w:p w:rsidR="00725335" w:rsidRPr="00B708D3" w:rsidRDefault="00725335" w:rsidP="00355DB2">
      <w:pPr>
        <w:autoSpaceDE w:val="0"/>
        <w:autoSpaceDN w:val="0"/>
        <w:spacing w:line="360" w:lineRule="auto"/>
        <w:ind w:firstLineChars="200" w:firstLine="420"/>
        <w:rPr>
          <w:rFonts w:ascii="宋体" w:hAnsi="Arial" w:cs="Arial"/>
          <w:kern w:val="0"/>
        </w:rPr>
      </w:pPr>
      <w:r w:rsidRPr="00B708D3">
        <w:rPr>
          <w:rFonts w:ascii="宋体" w:hAnsi="Arial" w:cs="Arial"/>
          <w:kern w:val="0"/>
        </w:rPr>
        <w:t>1</w:t>
      </w:r>
      <w:r w:rsidRPr="00B708D3">
        <w:rPr>
          <w:rFonts w:ascii="宋体" w:hAnsi="Arial" w:cs="Arial" w:hint="eastAsia"/>
          <w:kern w:val="0"/>
        </w:rPr>
        <w:t>7、按规定保存基金财产管理业务活动的会计账册、报表、记录和其他相关资料</w:t>
      </w:r>
      <w:r w:rsidRPr="00B708D3">
        <w:rPr>
          <w:rFonts w:ascii="宋体" w:hAnsi="Arial" w:cs="Arial"/>
          <w:kern w:val="0"/>
        </w:rPr>
        <w:t>15</w:t>
      </w:r>
      <w:r w:rsidRPr="00B708D3">
        <w:rPr>
          <w:rFonts w:ascii="宋体" w:hAnsi="Arial" w:cs="Arial" w:hint="eastAsia"/>
          <w:kern w:val="0"/>
        </w:rPr>
        <w:t>年以上；</w:t>
      </w:r>
    </w:p>
    <w:p w:rsidR="00725335" w:rsidRPr="00B708D3" w:rsidRDefault="00725335" w:rsidP="00355DB2">
      <w:pPr>
        <w:autoSpaceDE w:val="0"/>
        <w:autoSpaceDN w:val="0"/>
        <w:spacing w:line="360" w:lineRule="auto"/>
        <w:ind w:firstLineChars="200" w:firstLine="420"/>
        <w:rPr>
          <w:rFonts w:ascii="宋体" w:hAnsi="Arial" w:cs="Arial"/>
          <w:kern w:val="0"/>
        </w:rPr>
      </w:pPr>
      <w:r w:rsidRPr="00B708D3">
        <w:rPr>
          <w:rFonts w:ascii="宋体" w:hAnsi="Arial" w:cs="Arial"/>
          <w:kern w:val="0"/>
        </w:rPr>
        <w:t>1</w:t>
      </w:r>
      <w:r w:rsidRPr="00B708D3">
        <w:rPr>
          <w:rFonts w:ascii="宋体" w:hAnsi="Arial" w:cs="Arial" w:hint="eastAsia"/>
          <w:kern w:val="0"/>
        </w:rPr>
        <w:t>8、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725335" w:rsidRPr="00B708D3" w:rsidRDefault="00725335" w:rsidP="00355DB2">
      <w:pPr>
        <w:autoSpaceDE w:val="0"/>
        <w:autoSpaceDN w:val="0"/>
        <w:spacing w:line="360" w:lineRule="auto"/>
        <w:ind w:firstLineChars="200" w:firstLine="420"/>
        <w:rPr>
          <w:rFonts w:ascii="宋体" w:hAnsi="Arial" w:cs="Arial"/>
          <w:kern w:val="0"/>
        </w:rPr>
      </w:pPr>
      <w:r w:rsidRPr="00B708D3">
        <w:rPr>
          <w:rFonts w:ascii="宋体" w:hAnsi="Arial" w:cs="Arial"/>
          <w:kern w:val="0"/>
        </w:rPr>
        <w:t>1</w:t>
      </w:r>
      <w:r w:rsidRPr="00B708D3">
        <w:rPr>
          <w:rFonts w:ascii="宋体" w:hAnsi="Arial" w:cs="Arial" w:hint="eastAsia"/>
          <w:kern w:val="0"/>
        </w:rPr>
        <w:t>9、组织并参加基金财产清算小组，参与基金财产的保管、清理、估价、变现和分配；</w:t>
      </w:r>
    </w:p>
    <w:p w:rsidR="00725335" w:rsidRPr="00B708D3" w:rsidRDefault="00725335" w:rsidP="00355DB2">
      <w:pPr>
        <w:autoSpaceDE w:val="0"/>
        <w:autoSpaceDN w:val="0"/>
        <w:spacing w:line="360" w:lineRule="auto"/>
        <w:ind w:firstLineChars="200" w:firstLine="420"/>
        <w:rPr>
          <w:rFonts w:ascii="宋体" w:hAnsi="Arial" w:cs="Arial"/>
          <w:kern w:val="0"/>
        </w:rPr>
      </w:pPr>
      <w:r w:rsidRPr="00B708D3">
        <w:rPr>
          <w:rFonts w:ascii="宋体" w:hAnsi="Arial" w:cs="Arial" w:hint="eastAsia"/>
          <w:kern w:val="0"/>
        </w:rPr>
        <w:t>20、面临解散、依法被撤销或者被依法宣告破产时，及时报告中国证监会并通知基金托管人；</w:t>
      </w:r>
    </w:p>
    <w:p w:rsidR="00725335" w:rsidRPr="00B708D3" w:rsidRDefault="00725335" w:rsidP="00355DB2">
      <w:pPr>
        <w:autoSpaceDE w:val="0"/>
        <w:autoSpaceDN w:val="0"/>
        <w:spacing w:line="360" w:lineRule="auto"/>
        <w:ind w:firstLineChars="200" w:firstLine="420"/>
        <w:rPr>
          <w:rFonts w:ascii="宋体" w:hAnsi="Arial" w:cs="Arial"/>
          <w:kern w:val="0"/>
        </w:rPr>
      </w:pPr>
      <w:r w:rsidRPr="00B708D3">
        <w:rPr>
          <w:rFonts w:ascii="宋体" w:hAnsi="Arial" w:cs="Arial"/>
          <w:kern w:val="0"/>
        </w:rPr>
        <w:t>2</w:t>
      </w:r>
      <w:r w:rsidRPr="00B708D3">
        <w:rPr>
          <w:rFonts w:ascii="宋体" w:hAnsi="Arial" w:cs="Arial" w:hint="eastAsia"/>
          <w:kern w:val="0"/>
        </w:rPr>
        <w:t>1、因违反《基金合同》导致基金财产的损失或损害基金份额持有人合法权益时，应当承担赔偿责任，其赔偿责任不因其退任而免除；</w:t>
      </w:r>
    </w:p>
    <w:p w:rsidR="00725335" w:rsidRPr="00B708D3" w:rsidRDefault="00725335" w:rsidP="00355DB2">
      <w:pPr>
        <w:autoSpaceDE w:val="0"/>
        <w:autoSpaceDN w:val="0"/>
        <w:spacing w:line="360" w:lineRule="auto"/>
        <w:ind w:firstLineChars="200" w:firstLine="420"/>
        <w:rPr>
          <w:rFonts w:ascii="宋体" w:hAnsi="Arial" w:cs="Arial"/>
          <w:kern w:val="0"/>
        </w:rPr>
      </w:pPr>
      <w:r w:rsidRPr="00B708D3">
        <w:rPr>
          <w:rFonts w:ascii="宋体" w:hAnsi="Arial" w:cs="Arial"/>
          <w:kern w:val="0"/>
        </w:rPr>
        <w:t>2</w:t>
      </w:r>
      <w:r w:rsidRPr="00B708D3">
        <w:rPr>
          <w:rFonts w:ascii="宋体" w:hAnsi="Arial" w:cs="Arial" w:hint="eastAsia"/>
          <w:kern w:val="0"/>
        </w:rPr>
        <w:t>2、监督基金托管人按法律法规和《基金合同》规定履行自己的义务，基金托管人违反《基金合同》造成基金财产损失时，基金管理人应为基金份额持有人利益向基金托管人追偿；</w:t>
      </w:r>
    </w:p>
    <w:p w:rsidR="00725335" w:rsidRPr="00B708D3" w:rsidRDefault="00725335" w:rsidP="00355DB2">
      <w:pPr>
        <w:autoSpaceDE w:val="0"/>
        <w:autoSpaceDN w:val="0"/>
        <w:spacing w:line="360" w:lineRule="auto"/>
        <w:ind w:firstLineChars="200" w:firstLine="420"/>
        <w:rPr>
          <w:rFonts w:ascii="宋体" w:hAnsi="Arial" w:cs="Arial"/>
          <w:kern w:val="0"/>
        </w:rPr>
      </w:pPr>
      <w:r w:rsidRPr="00B708D3">
        <w:rPr>
          <w:rFonts w:ascii="宋体" w:hAnsi="Arial" w:cs="Arial"/>
          <w:kern w:val="0"/>
        </w:rPr>
        <w:t>2</w:t>
      </w:r>
      <w:r w:rsidRPr="00B708D3">
        <w:rPr>
          <w:rFonts w:ascii="宋体" w:hAnsi="Arial" w:cs="Arial" w:hint="eastAsia"/>
          <w:kern w:val="0"/>
        </w:rPr>
        <w:t>3、当基金管理人将其义务委托第三方处理时，应当对第三方处理有关基金事务的行为承担责任；</w:t>
      </w:r>
    </w:p>
    <w:p w:rsidR="00725335" w:rsidRPr="00B708D3" w:rsidRDefault="00725335" w:rsidP="00355DB2">
      <w:pPr>
        <w:autoSpaceDE w:val="0"/>
        <w:autoSpaceDN w:val="0"/>
        <w:spacing w:line="360" w:lineRule="auto"/>
        <w:ind w:firstLineChars="200" w:firstLine="420"/>
        <w:rPr>
          <w:rFonts w:ascii="宋体" w:hAnsi="Arial" w:cs="Arial"/>
          <w:kern w:val="0"/>
        </w:rPr>
      </w:pPr>
      <w:r w:rsidRPr="00B708D3">
        <w:rPr>
          <w:rFonts w:ascii="宋体" w:hAnsi="Arial" w:cs="Arial"/>
          <w:kern w:val="0"/>
        </w:rPr>
        <w:lastRenderedPageBreak/>
        <w:t>2</w:t>
      </w:r>
      <w:r w:rsidRPr="00B708D3">
        <w:rPr>
          <w:rFonts w:ascii="宋体" w:hAnsi="Arial" w:cs="Arial" w:hint="eastAsia"/>
          <w:kern w:val="0"/>
        </w:rPr>
        <w:t>4、以基金管理人名义，代表基金份额持有人利益行使诉讼权利或实施其他法律行为；</w:t>
      </w:r>
      <w:r w:rsidRPr="00B708D3">
        <w:rPr>
          <w:rFonts w:ascii="宋体" w:hAnsi="Arial" w:cs="Arial"/>
          <w:kern w:val="0"/>
        </w:rPr>
        <w:t xml:space="preserve"> </w:t>
      </w:r>
    </w:p>
    <w:p w:rsidR="00725335" w:rsidRPr="00B708D3" w:rsidRDefault="00725335" w:rsidP="00355DB2">
      <w:pPr>
        <w:autoSpaceDE w:val="0"/>
        <w:autoSpaceDN w:val="0"/>
        <w:spacing w:line="360" w:lineRule="auto"/>
        <w:ind w:firstLineChars="200" w:firstLine="420"/>
        <w:rPr>
          <w:rFonts w:ascii="宋体" w:hAnsi="Arial" w:cs="Arial"/>
          <w:kern w:val="0"/>
        </w:rPr>
      </w:pPr>
      <w:r w:rsidRPr="00B708D3">
        <w:rPr>
          <w:rFonts w:ascii="宋体" w:hAnsi="Arial" w:cs="Arial"/>
          <w:kern w:val="0"/>
        </w:rPr>
        <w:t>2</w:t>
      </w:r>
      <w:r w:rsidR="00BA6508">
        <w:rPr>
          <w:rFonts w:ascii="宋体" w:hAnsi="Arial" w:cs="Arial" w:hint="eastAsia"/>
          <w:kern w:val="0"/>
        </w:rPr>
        <w:t>5</w:t>
      </w:r>
      <w:r w:rsidRPr="00B708D3">
        <w:rPr>
          <w:rFonts w:ascii="宋体" w:hAnsi="Arial" w:cs="Arial" w:hint="eastAsia"/>
          <w:kern w:val="0"/>
        </w:rPr>
        <w:t>、执行生效的基金份额持有人大会的决议；</w:t>
      </w:r>
    </w:p>
    <w:p w:rsidR="00725335" w:rsidRPr="00B708D3" w:rsidRDefault="00725335" w:rsidP="00355DB2">
      <w:pPr>
        <w:autoSpaceDE w:val="0"/>
        <w:autoSpaceDN w:val="0"/>
        <w:spacing w:line="360" w:lineRule="auto"/>
        <w:ind w:firstLineChars="200" w:firstLine="420"/>
        <w:rPr>
          <w:rFonts w:ascii="宋体" w:hAnsi="Arial" w:cs="Arial"/>
          <w:kern w:val="0"/>
        </w:rPr>
      </w:pPr>
      <w:r w:rsidRPr="00B708D3">
        <w:rPr>
          <w:rFonts w:ascii="宋体" w:hAnsi="Arial" w:cs="Arial"/>
          <w:kern w:val="0"/>
        </w:rPr>
        <w:t>2</w:t>
      </w:r>
      <w:r w:rsidR="00BA6508">
        <w:rPr>
          <w:rFonts w:ascii="宋体" w:hAnsi="Arial" w:cs="Arial" w:hint="eastAsia"/>
          <w:kern w:val="0"/>
        </w:rPr>
        <w:t>6</w:t>
      </w:r>
      <w:r w:rsidRPr="00B708D3">
        <w:rPr>
          <w:rFonts w:ascii="宋体" w:hAnsi="Arial" w:cs="Arial" w:hint="eastAsia"/>
          <w:kern w:val="0"/>
        </w:rPr>
        <w:t>、建立并保存基金份额持有人名册；</w:t>
      </w:r>
    </w:p>
    <w:p w:rsidR="00CC7899" w:rsidRPr="00B708D3" w:rsidRDefault="00725335" w:rsidP="00355DB2">
      <w:pPr>
        <w:autoSpaceDE w:val="0"/>
        <w:autoSpaceDN w:val="0"/>
        <w:spacing w:line="360" w:lineRule="auto"/>
        <w:ind w:firstLineChars="200" w:firstLine="420"/>
        <w:rPr>
          <w:rFonts w:ascii="宋体" w:hAnsi="Arial" w:cs="Arial"/>
          <w:kern w:val="0"/>
        </w:rPr>
      </w:pPr>
      <w:r w:rsidRPr="00B708D3">
        <w:rPr>
          <w:rFonts w:ascii="宋体" w:hAnsi="Arial" w:cs="Arial"/>
          <w:kern w:val="0"/>
        </w:rPr>
        <w:t>2</w:t>
      </w:r>
      <w:r w:rsidR="00BA6508">
        <w:rPr>
          <w:rFonts w:ascii="宋体" w:hAnsi="Arial" w:cs="Arial" w:hint="eastAsia"/>
          <w:kern w:val="0"/>
        </w:rPr>
        <w:t>7</w:t>
      </w:r>
      <w:r w:rsidRPr="00B708D3">
        <w:rPr>
          <w:rFonts w:ascii="宋体" w:hAnsi="Arial" w:cs="Arial" w:hint="eastAsia"/>
          <w:kern w:val="0"/>
        </w:rPr>
        <w:t>、法律法规及中国证监会规定的和《基金合同》约定的其他义务。</w:t>
      </w:r>
    </w:p>
    <w:p w:rsidR="003A323B" w:rsidRPr="00B708D3" w:rsidRDefault="00762B62" w:rsidP="00355DB2">
      <w:pPr>
        <w:spacing w:line="360" w:lineRule="auto"/>
        <w:ind w:firstLineChars="171" w:firstLine="359"/>
        <w:rPr>
          <w:rFonts w:ascii="宋体" w:hAnsi="宋体"/>
          <w:bCs/>
        </w:rPr>
      </w:pPr>
      <w:bookmarkStart w:id="14" w:name="_Toc135467265"/>
      <w:bookmarkEnd w:id="14"/>
      <w:r w:rsidRPr="00B708D3">
        <w:rPr>
          <w:rFonts w:ascii="宋体" w:hAnsi="宋体" w:hint="eastAsia"/>
          <w:bCs/>
        </w:rPr>
        <w:t>四、</w:t>
      </w:r>
      <w:r w:rsidR="003A323B" w:rsidRPr="00B708D3">
        <w:rPr>
          <w:rFonts w:ascii="宋体" w:hAnsi="宋体" w:hint="eastAsia"/>
          <w:bCs/>
        </w:rPr>
        <w:t>基金管理人承诺</w:t>
      </w:r>
    </w:p>
    <w:p w:rsidR="003A323B" w:rsidRPr="00B708D3" w:rsidRDefault="003A323B" w:rsidP="00355DB2">
      <w:pPr>
        <w:autoSpaceDE w:val="0"/>
        <w:autoSpaceDN w:val="0"/>
        <w:spacing w:line="360" w:lineRule="auto"/>
        <w:ind w:firstLineChars="200" w:firstLine="420"/>
        <w:rPr>
          <w:rFonts w:ascii="宋体" w:hAnsi="宋体" w:cs="Arial"/>
          <w:kern w:val="0"/>
        </w:rPr>
      </w:pPr>
      <w:r w:rsidRPr="00B708D3">
        <w:rPr>
          <w:rFonts w:ascii="宋体" w:hAnsi="宋体" w:cs="Arial" w:hint="eastAsia"/>
          <w:kern w:val="0"/>
        </w:rPr>
        <w:t>1.基金管理人承诺</w:t>
      </w:r>
    </w:p>
    <w:p w:rsidR="003A323B" w:rsidRPr="00B708D3" w:rsidRDefault="003A323B" w:rsidP="00355DB2">
      <w:pPr>
        <w:autoSpaceDE w:val="0"/>
        <w:autoSpaceDN w:val="0"/>
        <w:spacing w:line="360" w:lineRule="auto"/>
        <w:ind w:firstLineChars="200" w:firstLine="420"/>
        <w:rPr>
          <w:rFonts w:ascii="宋体" w:hAnsi="Arial" w:cs="Arial"/>
          <w:kern w:val="0"/>
        </w:rPr>
      </w:pPr>
      <w:r w:rsidRPr="00B708D3">
        <w:rPr>
          <w:rFonts w:ascii="宋体" w:hAnsi="Arial" w:cs="Arial" w:hint="eastAsia"/>
          <w:kern w:val="0"/>
        </w:rPr>
        <w:t>基金管理人承诺不从事违反《证券法》、《基金法》、《运作办法》、《销售办法》、《信息披露办法》等法律法规的行为，并承诺建立健全的内部控制制度，采取有效措施，防止违法行为的发生。</w:t>
      </w:r>
    </w:p>
    <w:p w:rsidR="003A323B" w:rsidRPr="00B708D3" w:rsidRDefault="003A323B" w:rsidP="00355DB2">
      <w:pPr>
        <w:autoSpaceDE w:val="0"/>
        <w:autoSpaceDN w:val="0"/>
        <w:spacing w:line="360" w:lineRule="auto"/>
        <w:ind w:firstLineChars="200" w:firstLine="420"/>
        <w:rPr>
          <w:rFonts w:ascii="宋体" w:hAnsi="Arial" w:cs="Arial"/>
          <w:kern w:val="0"/>
        </w:rPr>
      </w:pPr>
      <w:r w:rsidRPr="00B708D3">
        <w:rPr>
          <w:rFonts w:ascii="宋体" w:hAnsi="宋体" w:cs="Arial"/>
          <w:kern w:val="0"/>
        </w:rPr>
        <w:t>2</w:t>
      </w:r>
      <w:r w:rsidRPr="00B708D3">
        <w:rPr>
          <w:rFonts w:ascii="宋体" w:hAnsi="宋体" w:hint="eastAsia"/>
        </w:rPr>
        <w:t>.</w:t>
      </w:r>
      <w:r w:rsidRPr="00B708D3">
        <w:rPr>
          <w:rFonts w:ascii="宋体" w:hAnsi="Arial" w:cs="Arial" w:hint="eastAsia"/>
          <w:kern w:val="0"/>
        </w:rPr>
        <w:t>基金管理人的禁止性行为</w:t>
      </w:r>
    </w:p>
    <w:p w:rsidR="003A323B" w:rsidRPr="00B708D3" w:rsidRDefault="003A323B" w:rsidP="00355DB2">
      <w:pPr>
        <w:autoSpaceDE w:val="0"/>
        <w:autoSpaceDN w:val="0"/>
        <w:spacing w:line="360" w:lineRule="auto"/>
        <w:ind w:firstLineChars="200" w:firstLine="420"/>
        <w:rPr>
          <w:rFonts w:ascii="宋体" w:hAnsi="Arial" w:cs="Arial"/>
          <w:kern w:val="0"/>
        </w:rPr>
      </w:pPr>
      <w:r w:rsidRPr="00B708D3">
        <w:rPr>
          <w:rFonts w:ascii="宋体" w:hAnsi="宋体" w:cs="Arial" w:hint="eastAsia"/>
          <w:kern w:val="0"/>
        </w:rPr>
        <w:t>（</w:t>
      </w:r>
      <w:r w:rsidRPr="00B708D3">
        <w:rPr>
          <w:rFonts w:ascii="宋体" w:hAnsi="宋体" w:cs="Arial"/>
          <w:kern w:val="0"/>
        </w:rPr>
        <w:t>1</w:t>
      </w:r>
      <w:r w:rsidRPr="00B708D3">
        <w:rPr>
          <w:rFonts w:ascii="宋体" w:hAnsi="宋体" w:cs="Arial" w:hint="eastAsia"/>
          <w:kern w:val="0"/>
        </w:rPr>
        <w:t>）</w:t>
      </w:r>
      <w:r w:rsidRPr="00B708D3">
        <w:rPr>
          <w:rFonts w:ascii="宋体" w:hAnsi="Arial" w:cs="Arial" w:hint="eastAsia"/>
          <w:kern w:val="0"/>
        </w:rPr>
        <w:t>将其固有财产或者他人财产混同于基金财产从事证券投资；</w:t>
      </w:r>
    </w:p>
    <w:p w:rsidR="003A323B" w:rsidRPr="00B708D3" w:rsidRDefault="003A323B" w:rsidP="00355DB2">
      <w:pPr>
        <w:autoSpaceDE w:val="0"/>
        <w:autoSpaceDN w:val="0"/>
        <w:spacing w:line="360" w:lineRule="auto"/>
        <w:ind w:firstLineChars="200" w:firstLine="420"/>
        <w:rPr>
          <w:rFonts w:ascii="宋体" w:hAnsi="Arial" w:cs="Arial"/>
          <w:kern w:val="0"/>
        </w:rPr>
      </w:pPr>
      <w:r w:rsidRPr="00B708D3">
        <w:rPr>
          <w:rFonts w:ascii="宋体" w:hAnsi="宋体" w:cs="Arial" w:hint="eastAsia"/>
          <w:kern w:val="0"/>
        </w:rPr>
        <w:t>（</w:t>
      </w:r>
      <w:r w:rsidRPr="00B708D3">
        <w:rPr>
          <w:rFonts w:ascii="宋体" w:hAnsi="宋体" w:cs="Arial"/>
          <w:kern w:val="0"/>
        </w:rPr>
        <w:t>2</w:t>
      </w:r>
      <w:r w:rsidRPr="00B708D3">
        <w:rPr>
          <w:rFonts w:ascii="宋体" w:hAnsi="宋体" w:cs="Arial" w:hint="eastAsia"/>
          <w:kern w:val="0"/>
        </w:rPr>
        <w:t>）</w:t>
      </w:r>
      <w:r w:rsidRPr="00B708D3">
        <w:rPr>
          <w:rFonts w:ascii="宋体" w:hAnsi="Arial" w:cs="Arial" w:hint="eastAsia"/>
          <w:kern w:val="0"/>
        </w:rPr>
        <w:t>不公平地对待其管理的不同基金财产；</w:t>
      </w:r>
    </w:p>
    <w:p w:rsidR="003A323B" w:rsidRPr="00B708D3" w:rsidRDefault="003A323B" w:rsidP="00355DB2">
      <w:pPr>
        <w:autoSpaceDE w:val="0"/>
        <w:autoSpaceDN w:val="0"/>
        <w:spacing w:line="360" w:lineRule="auto"/>
        <w:ind w:firstLineChars="200" w:firstLine="420"/>
        <w:rPr>
          <w:rFonts w:ascii="宋体" w:hAnsi="Arial" w:cs="Arial"/>
          <w:kern w:val="0"/>
        </w:rPr>
      </w:pPr>
      <w:r w:rsidRPr="00B708D3">
        <w:rPr>
          <w:rFonts w:ascii="宋体" w:hAnsi="宋体" w:cs="Arial" w:hint="eastAsia"/>
          <w:kern w:val="0"/>
        </w:rPr>
        <w:t>（</w:t>
      </w:r>
      <w:r w:rsidRPr="00B708D3">
        <w:rPr>
          <w:rFonts w:ascii="宋体" w:hAnsi="宋体" w:cs="Arial"/>
          <w:kern w:val="0"/>
        </w:rPr>
        <w:t>3</w:t>
      </w:r>
      <w:r w:rsidRPr="00B708D3">
        <w:rPr>
          <w:rFonts w:ascii="宋体" w:hAnsi="宋体" w:cs="Arial" w:hint="eastAsia"/>
          <w:kern w:val="0"/>
        </w:rPr>
        <w:t>）</w:t>
      </w:r>
      <w:r w:rsidRPr="00B708D3">
        <w:rPr>
          <w:rFonts w:ascii="宋体" w:hAnsi="Arial" w:cs="Arial" w:hint="eastAsia"/>
          <w:kern w:val="0"/>
        </w:rPr>
        <w:t>利用基金财产为基金份额持有人以外的第三人牟取利益；</w:t>
      </w:r>
    </w:p>
    <w:p w:rsidR="003A323B" w:rsidRPr="00B708D3" w:rsidRDefault="003A323B" w:rsidP="00355DB2">
      <w:pPr>
        <w:autoSpaceDE w:val="0"/>
        <w:autoSpaceDN w:val="0"/>
        <w:spacing w:line="360" w:lineRule="auto"/>
        <w:ind w:firstLineChars="200" w:firstLine="420"/>
        <w:rPr>
          <w:rFonts w:ascii="宋体" w:hAnsi="Arial" w:cs="Arial"/>
          <w:kern w:val="0"/>
        </w:rPr>
      </w:pPr>
      <w:r w:rsidRPr="00B708D3">
        <w:rPr>
          <w:rFonts w:ascii="宋体" w:hAnsi="宋体" w:cs="Arial" w:hint="eastAsia"/>
          <w:kern w:val="0"/>
        </w:rPr>
        <w:t>（</w:t>
      </w:r>
      <w:r w:rsidRPr="00B708D3">
        <w:rPr>
          <w:rFonts w:ascii="宋体" w:hAnsi="宋体" w:cs="Arial"/>
          <w:kern w:val="0"/>
        </w:rPr>
        <w:t>4</w:t>
      </w:r>
      <w:r w:rsidRPr="00B708D3">
        <w:rPr>
          <w:rFonts w:ascii="宋体" w:hAnsi="宋体" w:cs="Arial" w:hint="eastAsia"/>
          <w:kern w:val="0"/>
        </w:rPr>
        <w:t>）</w:t>
      </w:r>
      <w:r w:rsidRPr="00B708D3">
        <w:rPr>
          <w:rFonts w:ascii="宋体" w:hAnsi="Arial" w:cs="Arial" w:hint="eastAsia"/>
          <w:kern w:val="0"/>
        </w:rPr>
        <w:t>向基金份额持有人违规承诺收益或者承担损失；</w:t>
      </w:r>
    </w:p>
    <w:p w:rsidR="003A323B" w:rsidRPr="00B708D3" w:rsidRDefault="003A323B" w:rsidP="003A323B">
      <w:pPr>
        <w:autoSpaceDE w:val="0"/>
        <w:autoSpaceDN w:val="0"/>
        <w:adjustRightInd w:val="0"/>
        <w:spacing w:line="360" w:lineRule="auto"/>
        <w:ind w:firstLineChars="200" w:firstLine="420"/>
        <w:jc w:val="left"/>
        <w:rPr>
          <w:rFonts w:ascii="宋体" w:hAnsi="Arial" w:cs="Arial"/>
          <w:kern w:val="0"/>
        </w:rPr>
      </w:pPr>
      <w:r w:rsidRPr="00B708D3">
        <w:rPr>
          <w:rFonts w:ascii="宋体" w:hAnsi="宋体" w:cs="Arial" w:hint="eastAsia"/>
          <w:kern w:val="0"/>
        </w:rPr>
        <w:t>（</w:t>
      </w:r>
      <w:r w:rsidRPr="00B708D3">
        <w:rPr>
          <w:rFonts w:ascii="宋体" w:hAnsi="宋体" w:cs="Arial"/>
          <w:kern w:val="0"/>
        </w:rPr>
        <w:t>5</w:t>
      </w:r>
      <w:r w:rsidRPr="00B708D3">
        <w:rPr>
          <w:rFonts w:ascii="宋体" w:hAnsi="宋体" w:cs="Arial" w:hint="eastAsia"/>
          <w:kern w:val="0"/>
        </w:rPr>
        <w:t>）</w:t>
      </w:r>
      <w:r w:rsidRPr="00B708D3">
        <w:rPr>
          <w:rFonts w:ascii="宋体" w:hAnsi="Arial" w:cs="Arial" w:hint="eastAsia"/>
          <w:kern w:val="0"/>
        </w:rPr>
        <w:t>依照法律、行政法规有关规定，由中国证监会规定禁止的其他行为。</w:t>
      </w:r>
    </w:p>
    <w:p w:rsidR="003A323B" w:rsidRPr="00B708D3" w:rsidRDefault="00762B62" w:rsidP="003A323B">
      <w:pPr>
        <w:spacing w:line="360" w:lineRule="auto"/>
        <w:ind w:firstLineChars="200" w:firstLine="420"/>
        <w:rPr>
          <w:rFonts w:ascii="宋体" w:hAnsi="宋体"/>
          <w:bCs/>
        </w:rPr>
      </w:pPr>
      <w:r w:rsidRPr="00B708D3">
        <w:rPr>
          <w:rFonts w:ascii="宋体" w:hAnsi="宋体" w:hint="eastAsia"/>
          <w:bCs/>
        </w:rPr>
        <w:t>五、</w:t>
      </w:r>
      <w:r w:rsidR="003A323B" w:rsidRPr="00B708D3">
        <w:rPr>
          <w:rFonts w:ascii="宋体" w:hAnsi="宋体" w:hint="eastAsia"/>
          <w:bCs/>
        </w:rPr>
        <w:t>基金经理承诺</w:t>
      </w:r>
    </w:p>
    <w:p w:rsidR="003A323B" w:rsidRPr="00B708D3" w:rsidRDefault="003A323B" w:rsidP="00762B62">
      <w:pPr>
        <w:autoSpaceDE w:val="0"/>
        <w:autoSpaceDN w:val="0"/>
        <w:adjustRightInd w:val="0"/>
        <w:spacing w:line="360" w:lineRule="auto"/>
        <w:ind w:firstLineChars="200" w:firstLine="420"/>
        <w:jc w:val="left"/>
        <w:rPr>
          <w:rFonts w:ascii="宋体" w:hAnsi="Arial" w:cs="Arial"/>
          <w:kern w:val="0"/>
        </w:rPr>
      </w:pPr>
      <w:r w:rsidRPr="00B708D3">
        <w:rPr>
          <w:rFonts w:ascii="宋体" w:hAnsi="Arial" w:cs="Arial" w:hint="eastAsia"/>
          <w:kern w:val="0"/>
        </w:rPr>
        <w:t>1</w:t>
      </w:r>
      <w:r w:rsidRPr="00B708D3">
        <w:rPr>
          <w:rFonts w:ascii="宋体" w:hAnsi="宋体" w:hint="eastAsia"/>
        </w:rPr>
        <w:t>.</w:t>
      </w:r>
      <w:r w:rsidRPr="00B708D3">
        <w:rPr>
          <w:rFonts w:ascii="宋体" w:hAnsi="Arial" w:cs="Arial" w:hint="eastAsia"/>
          <w:kern w:val="0"/>
        </w:rPr>
        <w:t>依照有关法律、法规和基金合同的规定，本着谨慎的原则为基金份额持有人谋取最大利益；</w:t>
      </w:r>
    </w:p>
    <w:p w:rsidR="003A323B" w:rsidRPr="00B708D3" w:rsidRDefault="003A323B" w:rsidP="00762B62">
      <w:pPr>
        <w:autoSpaceDE w:val="0"/>
        <w:autoSpaceDN w:val="0"/>
        <w:adjustRightInd w:val="0"/>
        <w:spacing w:line="360" w:lineRule="auto"/>
        <w:ind w:firstLineChars="200" w:firstLine="420"/>
        <w:jc w:val="left"/>
        <w:rPr>
          <w:rFonts w:ascii="宋体" w:hAnsi="Arial" w:cs="Arial"/>
          <w:kern w:val="0"/>
        </w:rPr>
      </w:pPr>
      <w:r w:rsidRPr="00B708D3">
        <w:rPr>
          <w:rFonts w:ascii="宋体" w:hAnsi="Arial" w:cs="Arial" w:hint="eastAsia"/>
          <w:kern w:val="0"/>
        </w:rPr>
        <w:t>2</w:t>
      </w:r>
      <w:r w:rsidRPr="00B708D3">
        <w:rPr>
          <w:rFonts w:ascii="宋体" w:hAnsi="宋体" w:hint="eastAsia"/>
        </w:rPr>
        <w:t>.</w:t>
      </w:r>
      <w:r w:rsidRPr="00B708D3">
        <w:rPr>
          <w:rFonts w:ascii="宋体" w:hAnsi="Arial" w:cs="Arial" w:hint="eastAsia"/>
          <w:kern w:val="0"/>
        </w:rPr>
        <w:t>不利用职务之便为自己及其代理人、受雇人或任何第三人谋取利益；</w:t>
      </w:r>
    </w:p>
    <w:p w:rsidR="003A323B" w:rsidRPr="00B708D3" w:rsidRDefault="003A323B" w:rsidP="00762B62">
      <w:pPr>
        <w:autoSpaceDE w:val="0"/>
        <w:autoSpaceDN w:val="0"/>
        <w:adjustRightInd w:val="0"/>
        <w:spacing w:line="360" w:lineRule="auto"/>
        <w:ind w:firstLineChars="200" w:firstLine="420"/>
        <w:jc w:val="left"/>
        <w:rPr>
          <w:rFonts w:ascii="宋体" w:hAnsi="Arial" w:cs="Arial"/>
          <w:kern w:val="0"/>
        </w:rPr>
      </w:pPr>
      <w:r w:rsidRPr="00B708D3">
        <w:rPr>
          <w:rFonts w:ascii="宋体" w:hAnsi="Arial" w:cs="Arial" w:hint="eastAsia"/>
          <w:kern w:val="0"/>
        </w:rPr>
        <w:t>3</w:t>
      </w:r>
      <w:r w:rsidRPr="00B708D3">
        <w:rPr>
          <w:rFonts w:ascii="宋体" w:hAnsi="宋体" w:hint="eastAsia"/>
        </w:rPr>
        <w:t>.</w:t>
      </w:r>
      <w:r w:rsidRPr="00B708D3">
        <w:rPr>
          <w:rFonts w:ascii="宋体" w:hAnsi="Arial" w:cs="Arial" w:hint="eastAsia"/>
          <w:kern w:val="0"/>
        </w:rPr>
        <w:t>不违反现行有效的有关法律、法规、规章、基金合同和中国证监会的有关规定，不泄漏在任职期间知悉的有关证券、基金的商业秘密、尚未依法公开的基金投资内容、基金投资计划等信息；</w:t>
      </w:r>
    </w:p>
    <w:p w:rsidR="003A323B" w:rsidRPr="00B708D3" w:rsidRDefault="003A323B" w:rsidP="00762B62">
      <w:pPr>
        <w:autoSpaceDE w:val="0"/>
        <w:autoSpaceDN w:val="0"/>
        <w:adjustRightInd w:val="0"/>
        <w:spacing w:line="360" w:lineRule="auto"/>
        <w:ind w:firstLineChars="200" w:firstLine="420"/>
        <w:jc w:val="left"/>
        <w:rPr>
          <w:rFonts w:ascii="Arial" w:hAnsi="Arial" w:cs="Arial"/>
          <w:kern w:val="0"/>
          <w:szCs w:val="20"/>
        </w:rPr>
      </w:pPr>
      <w:r w:rsidRPr="00B708D3">
        <w:rPr>
          <w:rFonts w:ascii="宋体" w:hAnsi="Arial" w:cs="Arial" w:hint="eastAsia"/>
          <w:kern w:val="0"/>
        </w:rPr>
        <w:t>4</w:t>
      </w:r>
      <w:r w:rsidRPr="00B708D3">
        <w:rPr>
          <w:rFonts w:ascii="宋体" w:hAnsi="宋体" w:hint="eastAsia"/>
        </w:rPr>
        <w:t>.</w:t>
      </w:r>
      <w:r w:rsidRPr="00B708D3">
        <w:rPr>
          <w:rFonts w:ascii="宋体" w:hAnsi="Arial" w:cs="Arial" w:hint="eastAsia"/>
          <w:kern w:val="0"/>
        </w:rPr>
        <w:t>不从事损害基金财产和基金份额持有人利益的证券交易及其他活动。</w:t>
      </w:r>
    </w:p>
    <w:p w:rsidR="003A323B" w:rsidRPr="00B708D3" w:rsidRDefault="00762B62" w:rsidP="003A323B">
      <w:pPr>
        <w:spacing w:line="360" w:lineRule="auto"/>
        <w:ind w:firstLineChars="200" w:firstLine="420"/>
        <w:rPr>
          <w:rFonts w:ascii="宋体" w:hAnsi="宋体"/>
          <w:bCs/>
        </w:rPr>
      </w:pPr>
      <w:r w:rsidRPr="00B708D3">
        <w:rPr>
          <w:rFonts w:ascii="宋体" w:hAnsi="宋体" w:hint="eastAsia"/>
          <w:bCs/>
        </w:rPr>
        <w:t>六、</w:t>
      </w:r>
      <w:r w:rsidR="003A323B" w:rsidRPr="00B708D3">
        <w:rPr>
          <w:rFonts w:ascii="宋体" w:hAnsi="宋体" w:hint="eastAsia"/>
          <w:bCs/>
        </w:rPr>
        <w:t>基金管理人的内部控制制度</w:t>
      </w:r>
    </w:p>
    <w:p w:rsidR="003A323B" w:rsidRPr="00B708D3" w:rsidRDefault="003A323B" w:rsidP="003A323B">
      <w:pPr>
        <w:widowControl/>
        <w:tabs>
          <w:tab w:val="left" w:pos="1470"/>
        </w:tabs>
        <w:autoSpaceDE w:val="0"/>
        <w:autoSpaceDN w:val="0"/>
        <w:spacing w:line="360" w:lineRule="auto"/>
        <w:ind w:firstLineChars="200" w:firstLine="420"/>
        <w:textAlignment w:val="bottom"/>
        <w:rPr>
          <w:rFonts w:ascii="宋体" w:hAnsi="Arial" w:cs="Arial"/>
          <w:kern w:val="0"/>
        </w:rPr>
      </w:pPr>
      <w:r w:rsidRPr="00B708D3">
        <w:rPr>
          <w:rFonts w:ascii="宋体" w:hAnsi="Arial" w:cs="Arial" w:hint="eastAsia"/>
          <w:kern w:val="0"/>
        </w:rPr>
        <w:t>健全、完善的内部风险控制制度是规范公司行为，有效防范经营风险，实现公司持续、稳健发展的主要保证，也是公司经营管理水平的重要标志。为此，公司建立高效运行、控制严密、科学合理、切实有效的风险控制制度。</w:t>
      </w:r>
    </w:p>
    <w:p w:rsidR="003A323B" w:rsidRPr="00B708D3" w:rsidRDefault="003A323B" w:rsidP="00762B62">
      <w:pPr>
        <w:widowControl/>
        <w:tabs>
          <w:tab w:val="left" w:pos="1470"/>
        </w:tabs>
        <w:autoSpaceDE w:val="0"/>
        <w:autoSpaceDN w:val="0"/>
        <w:spacing w:line="360" w:lineRule="auto"/>
        <w:ind w:firstLineChars="200" w:firstLine="420"/>
        <w:textAlignment w:val="bottom"/>
        <w:rPr>
          <w:rFonts w:ascii="宋体" w:hAnsi="Arial" w:cs="Arial"/>
          <w:kern w:val="0"/>
        </w:rPr>
      </w:pPr>
      <w:r w:rsidRPr="00B708D3">
        <w:rPr>
          <w:rFonts w:ascii="宋体" w:hAnsi="Arial" w:cs="Arial" w:hint="eastAsia"/>
          <w:kern w:val="0"/>
        </w:rPr>
        <w:t>1.风险控制的目标</w:t>
      </w:r>
    </w:p>
    <w:p w:rsidR="003A323B" w:rsidRPr="00B708D3" w:rsidRDefault="003A323B" w:rsidP="003A323B">
      <w:pPr>
        <w:widowControl/>
        <w:tabs>
          <w:tab w:val="left" w:pos="1470"/>
        </w:tabs>
        <w:autoSpaceDE w:val="0"/>
        <w:autoSpaceDN w:val="0"/>
        <w:spacing w:line="360" w:lineRule="auto"/>
        <w:ind w:firstLineChars="245" w:firstLine="514"/>
        <w:textAlignment w:val="bottom"/>
        <w:rPr>
          <w:rFonts w:ascii="宋体" w:hAnsi="Arial" w:cs="Arial"/>
          <w:kern w:val="0"/>
        </w:rPr>
      </w:pPr>
      <w:r w:rsidRPr="00B708D3">
        <w:rPr>
          <w:rFonts w:ascii="宋体" w:hAnsi="Arial" w:cs="Arial" w:hint="eastAsia"/>
          <w:kern w:val="0"/>
        </w:rPr>
        <w:t>公司风险控制的总体目标是建立一个决策科学、运营规范、管理高效和持续、稳定、健康发展的基金管理实体。具体目标是：</w:t>
      </w:r>
    </w:p>
    <w:p w:rsidR="003A323B" w:rsidRPr="00B708D3" w:rsidRDefault="003A323B" w:rsidP="003A323B">
      <w:pPr>
        <w:widowControl/>
        <w:tabs>
          <w:tab w:val="left" w:pos="420"/>
          <w:tab w:val="left" w:pos="1260"/>
        </w:tabs>
        <w:autoSpaceDE w:val="0"/>
        <w:autoSpaceDN w:val="0"/>
        <w:spacing w:line="360" w:lineRule="auto"/>
        <w:ind w:left="95" w:firstLineChars="126" w:firstLine="265"/>
        <w:textAlignment w:val="bottom"/>
        <w:rPr>
          <w:rFonts w:ascii="宋体" w:hAnsi="Arial" w:cs="Arial"/>
          <w:kern w:val="0"/>
        </w:rPr>
      </w:pPr>
      <w:r w:rsidRPr="00B708D3">
        <w:rPr>
          <w:rFonts w:ascii="宋体" w:hAnsi="Arial" w:cs="Arial" w:hint="eastAsia"/>
          <w:kern w:val="0"/>
        </w:rPr>
        <w:lastRenderedPageBreak/>
        <w:t>（1）确保国家法律法规、行业规章和公司各项规章制度的贯彻执行；</w:t>
      </w:r>
    </w:p>
    <w:p w:rsidR="003A323B" w:rsidRPr="00B708D3" w:rsidRDefault="003A323B" w:rsidP="003A323B">
      <w:pPr>
        <w:widowControl/>
        <w:tabs>
          <w:tab w:val="left" w:pos="420"/>
          <w:tab w:val="left" w:pos="1260"/>
        </w:tabs>
        <w:autoSpaceDE w:val="0"/>
        <w:autoSpaceDN w:val="0"/>
        <w:spacing w:line="360" w:lineRule="auto"/>
        <w:ind w:firstLineChars="171" w:firstLine="359"/>
        <w:textAlignment w:val="bottom"/>
        <w:rPr>
          <w:rFonts w:ascii="宋体" w:hAnsi="宋体"/>
        </w:rPr>
      </w:pPr>
      <w:r w:rsidRPr="00B708D3">
        <w:rPr>
          <w:rFonts w:ascii="宋体" w:hAnsi="宋体" w:hint="eastAsia"/>
        </w:rPr>
        <w:t>（2）建立符合现代企业制度要求的法人治理结构，形成科学合理的决策机制、执行机制和监督机制；</w:t>
      </w:r>
    </w:p>
    <w:p w:rsidR="003A323B" w:rsidRPr="00B708D3" w:rsidRDefault="003A323B" w:rsidP="003A323B">
      <w:pPr>
        <w:widowControl/>
        <w:tabs>
          <w:tab w:val="left" w:pos="420"/>
          <w:tab w:val="left" w:pos="1260"/>
        </w:tabs>
        <w:autoSpaceDE w:val="0"/>
        <w:autoSpaceDN w:val="0"/>
        <w:spacing w:line="360" w:lineRule="auto"/>
        <w:ind w:firstLineChars="171" w:firstLine="359"/>
        <w:textAlignment w:val="bottom"/>
        <w:rPr>
          <w:rFonts w:ascii="宋体" w:hAnsi="宋体"/>
        </w:rPr>
      </w:pPr>
      <w:r w:rsidRPr="00B708D3">
        <w:rPr>
          <w:rFonts w:ascii="宋体" w:hAnsi="宋体" w:hint="eastAsia"/>
        </w:rPr>
        <w:t>（3）不断提高基金管理的效率和效益，在有效控制风险的前提下，努力实现基金份额持有人利益最大化；</w:t>
      </w:r>
    </w:p>
    <w:p w:rsidR="003A323B" w:rsidRPr="00B708D3" w:rsidRDefault="003A323B" w:rsidP="003A323B">
      <w:pPr>
        <w:widowControl/>
        <w:tabs>
          <w:tab w:val="left" w:pos="420"/>
          <w:tab w:val="left" w:pos="1260"/>
        </w:tabs>
        <w:autoSpaceDE w:val="0"/>
        <w:autoSpaceDN w:val="0"/>
        <w:spacing w:line="360" w:lineRule="auto"/>
        <w:ind w:firstLineChars="171" w:firstLine="359"/>
        <w:textAlignment w:val="bottom"/>
        <w:rPr>
          <w:rFonts w:ascii="宋体" w:hAnsi="宋体"/>
        </w:rPr>
      </w:pPr>
      <w:r w:rsidRPr="00B708D3">
        <w:rPr>
          <w:rFonts w:ascii="宋体" w:hAnsi="宋体" w:hint="eastAsia"/>
        </w:rPr>
        <w:t>（4）努力将各种风险控制在规定的范围内，保障公司发展战略和经营目标的全面实施，维护公司股东的合法权益；</w:t>
      </w:r>
    </w:p>
    <w:p w:rsidR="003A323B" w:rsidRPr="00B708D3" w:rsidRDefault="003A323B" w:rsidP="003A323B">
      <w:pPr>
        <w:widowControl/>
        <w:tabs>
          <w:tab w:val="left" w:pos="420"/>
          <w:tab w:val="left" w:pos="1260"/>
        </w:tabs>
        <w:autoSpaceDE w:val="0"/>
        <w:autoSpaceDN w:val="0"/>
        <w:spacing w:line="360" w:lineRule="auto"/>
        <w:ind w:left="95" w:firstLineChars="126" w:firstLine="265"/>
        <w:textAlignment w:val="bottom"/>
        <w:rPr>
          <w:rFonts w:ascii="宋体" w:hAnsi="宋体"/>
        </w:rPr>
      </w:pPr>
      <w:r w:rsidRPr="00B708D3">
        <w:rPr>
          <w:rFonts w:ascii="宋体" w:hAnsi="宋体" w:hint="eastAsia"/>
        </w:rPr>
        <w:t>（5）建立有利于查错防弊、堵塞漏洞、消除隐患、保证业务稳健运行的风险控制制度。</w:t>
      </w:r>
    </w:p>
    <w:p w:rsidR="003A323B" w:rsidRPr="00B708D3" w:rsidRDefault="003A323B" w:rsidP="00762B62">
      <w:pPr>
        <w:widowControl/>
        <w:tabs>
          <w:tab w:val="left" w:pos="420"/>
          <w:tab w:val="left" w:pos="1260"/>
        </w:tabs>
        <w:autoSpaceDE w:val="0"/>
        <w:autoSpaceDN w:val="0"/>
        <w:spacing w:line="360" w:lineRule="auto"/>
        <w:ind w:firstLineChars="200" w:firstLine="420"/>
        <w:textAlignment w:val="bottom"/>
        <w:rPr>
          <w:rFonts w:ascii="宋体" w:hAnsi="宋体"/>
        </w:rPr>
      </w:pPr>
      <w:r w:rsidRPr="00B708D3">
        <w:rPr>
          <w:rFonts w:ascii="宋体" w:hAnsi="宋体" w:hint="eastAsia"/>
        </w:rPr>
        <w:t>2.建立风险控制制度的原则</w:t>
      </w:r>
    </w:p>
    <w:p w:rsidR="003A323B" w:rsidRPr="00B708D3" w:rsidRDefault="003A323B" w:rsidP="003A323B">
      <w:pPr>
        <w:widowControl/>
        <w:tabs>
          <w:tab w:val="left" w:pos="1470"/>
        </w:tabs>
        <w:autoSpaceDE w:val="0"/>
        <w:autoSpaceDN w:val="0"/>
        <w:spacing w:line="360" w:lineRule="auto"/>
        <w:ind w:left="95" w:firstLineChars="200" w:firstLine="420"/>
        <w:textAlignment w:val="bottom"/>
        <w:rPr>
          <w:rFonts w:ascii="宋体" w:hAnsi="宋体"/>
        </w:rPr>
      </w:pPr>
      <w:r w:rsidRPr="00B708D3">
        <w:rPr>
          <w:rFonts w:ascii="宋体" w:hAnsi="宋体" w:hint="eastAsia"/>
        </w:rPr>
        <w:t>公司按照合法、合规、稳健的要求，制定明确的经营方针，建立合理的经营机制。在建立风险控制制度时应严格遵循以下原则：</w:t>
      </w:r>
    </w:p>
    <w:p w:rsidR="003A323B" w:rsidRPr="00B708D3" w:rsidRDefault="003A323B" w:rsidP="003A323B">
      <w:pPr>
        <w:spacing w:line="360" w:lineRule="auto"/>
        <w:ind w:firstLineChars="200" w:firstLine="420"/>
        <w:rPr>
          <w:rFonts w:ascii="宋体" w:hAnsi="宋体"/>
          <w:bCs/>
        </w:rPr>
      </w:pPr>
      <w:r w:rsidRPr="00B708D3">
        <w:rPr>
          <w:rFonts w:ascii="宋体" w:hAnsi="宋体" w:hint="eastAsia"/>
          <w:bCs/>
        </w:rPr>
        <w:t>（1）全面性原则：风险控制制度应覆盖公司的各项业务、各个部门和各级人员，并渗透到决策、执行、监督、反馈等各个经营环节；</w:t>
      </w:r>
    </w:p>
    <w:p w:rsidR="003A323B" w:rsidRPr="00B708D3" w:rsidRDefault="003A323B" w:rsidP="003A323B">
      <w:pPr>
        <w:spacing w:line="360" w:lineRule="auto"/>
        <w:ind w:firstLineChars="200" w:firstLine="420"/>
        <w:rPr>
          <w:rFonts w:ascii="宋体" w:hAnsi="宋体"/>
          <w:bCs/>
        </w:rPr>
      </w:pPr>
      <w:r w:rsidRPr="00B708D3">
        <w:rPr>
          <w:rFonts w:ascii="宋体" w:hAnsi="宋体" w:hint="eastAsia"/>
          <w:bCs/>
        </w:rPr>
        <w:t>（2）审慎性原则：内部风险控制的核心是有效防范各种风险，公司组织体系的构成、内部管理制度的建立都要以防范风险、审慎经营为出发点；</w:t>
      </w:r>
    </w:p>
    <w:p w:rsidR="003A323B" w:rsidRPr="00B708D3" w:rsidRDefault="003A323B" w:rsidP="003A323B">
      <w:pPr>
        <w:spacing w:line="360" w:lineRule="auto"/>
        <w:ind w:firstLineChars="200" w:firstLine="420"/>
        <w:rPr>
          <w:rFonts w:ascii="宋体" w:hAnsi="宋体"/>
          <w:bCs/>
        </w:rPr>
      </w:pPr>
      <w:r w:rsidRPr="00B708D3">
        <w:rPr>
          <w:rFonts w:ascii="宋体" w:hAnsi="宋体" w:hint="eastAsia"/>
          <w:bCs/>
        </w:rPr>
        <w:t>（3）独立性原则：公司风险控制的检查、评价部门应当独立于风险控制的建立和执行部门；风险控制委员会、合规审查委员会、督察长和监察稽核部</w:t>
      </w:r>
      <w:r w:rsidR="00DA355A">
        <w:rPr>
          <w:rFonts w:ascii="宋体" w:hAnsi="宋体" w:hint="eastAsia"/>
          <w:bCs/>
        </w:rPr>
        <w:t>、风险管理部</w:t>
      </w:r>
      <w:r w:rsidRPr="00B708D3">
        <w:rPr>
          <w:rFonts w:ascii="宋体" w:hAnsi="宋体" w:hint="eastAsia"/>
          <w:bCs/>
        </w:rPr>
        <w:t>应保持高度的独立性和权威性，负责对公司各部门风险控制工作进行评价和检查；</w:t>
      </w:r>
    </w:p>
    <w:p w:rsidR="003A323B" w:rsidRPr="00B708D3" w:rsidRDefault="003A323B" w:rsidP="003A323B">
      <w:pPr>
        <w:spacing w:line="360" w:lineRule="auto"/>
        <w:ind w:firstLineChars="200" w:firstLine="420"/>
        <w:rPr>
          <w:rFonts w:ascii="宋体" w:hAnsi="宋体"/>
          <w:bCs/>
        </w:rPr>
      </w:pPr>
      <w:r w:rsidRPr="00B708D3">
        <w:rPr>
          <w:rFonts w:ascii="宋体" w:hAnsi="宋体" w:hint="eastAsia"/>
          <w:bCs/>
        </w:rPr>
        <w:t>（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rsidR="003A323B" w:rsidRPr="00B708D3" w:rsidRDefault="003A323B" w:rsidP="003A323B">
      <w:pPr>
        <w:spacing w:line="360" w:lineRule="auto"/>
        <w:ind w:firstLineChars="200" w:firstLine="420"/>
        <w:rPr>
          <w:rFonts w:ascii="宋体" w:hAnsi="宋体"/>
          <w:bCs/>
        </w:rPr>
      </w:pPr>
      <w:r w:rsidRPr="00B708D3">
        <w:rPr>
          <w:rFonts w:ascii="宋体" w:hAnsi="宋体" w:hint="eastAsia"/>
          <w:bCs/>
        </w:rPr>
        <w:t>（5）适时性原则：内部风险控制应随着公司经营战略、经营方针、经营理念等内部环境的变化和国家法律、法规、政策制度等外部环境的改变及时进行相应的修改和完善；</w:t>
      </w:r>
    </w:p>
    <w:p w:rsidR="003A323B" w:rsidRPr="00B708D3" w:rsidRDefault="003A323B" w:rsidP="003A323B">
      <w:pPr>
        <w:spacing w:line="360" w:lineRule="auto"/>
        <w:ind w:firstLineChars="200" w:firstLine="420"/>
        <w:rPr>
          <w:rFonts w:ascii="宋体" w:hAnsi="宋体"/>
          <w:bCs/>
        </w:rPr>
      </w:pPr>
      <w:r w:rsidRPr="00B708D3">
        <w:rPr>
          <w:rFonts w:ascii="宋体" w:hAnsi="宋体" w:hint="eastAsia"/>
          <w:bCs/>
        </w:rPr>
        <w:t>（6）防火墙原则：公司基金投资、研究策划、市场开发等相关部门，应当在空间上和制度上适当分离，以达到风险防范的目的。对因业务需要知悉内幕信息的人员，应制定严格的批准程序。</w:t>
      </w:r>
    </w:p>
    <w:p w:rsidR="003A323B" w:rsidRPr="00B708D3" w:rsidRDefault="003A323B" w:rsidP="003A323B">
      <w:pPr>
        <w:widowControl/>
        <w:tabs>
          <w:tab w:val="left" w:pos="420"/>
          <w:tab w:val="left" w:pos="1260"/>
        </w:tabs>
        <w:autoSpaceDE w:val="0"/>
        <w:autoSpaceDN w:val="0"/>
        <w:spacing w:line="360" w:lineRule="auto"/>
        <w:ind w:left="95" w:firstLineChars="200" w:firstLine="420"/>
        <w:textAlignment w:val="bottom"/>
        <w:rPr>
          <w:rFonts w:ascii="宋体" w:hAnsi="宋体"/>
        </w:rPr>
      </w:pPr>
      <w:r w:rsidRPr="00B708D3">
        <w:rPr>
          <w:rFonts w:ascii="宋体" w:hAnsi="宋体" w:hint="eastAsia"/>
        </w:rPr>
        <w:t>3.风险控制的主要内容</w:t>
      </w:r>
    </w:p>
    <w:p w:rsidR="003A323B" w:rsidRPr="00B708D3" w:rsidRDefault="003A323B" w:rsidP="003A323B">
      <w:pPr>
        <w:spacing w:line="360" w:lineRule="auto"/>
        <w:ind w:firstLineChars="200" w:firstLine="420"/>
        <w:rPr>
          <w:rFonts w:ascii="宋体" w:hAnsi="宋体"/>
          <w:bCs/>
        </w:rPr>
      </w:pPr>
      <w:r w:rsidRPr="00B708D3">
        <w:rPr>
          <w:rFonts w:ascii="宋体" w:hAnsi="宋体" w:hint="eastAsia"/>
          <w:bCs/>
        </w:rPr>
        <w:t>（1）确立加强内部风险控制的指导思想，确定风险控制的目标和原则；</w:t>
      </w:r>
    </w:p>
    <w:p w:rsidR="003A323B" w:rsidRPr="00B708D3" w:rsidRDefault="003A323B" w:rsidP="003A323B">
      <w:pPr>
        <w:spacing w:line="360" w:lineRule="auto"/>
        <w:ind w:firstLineChars="200" w:firstLine="420"/>
        <w:rPr>
          <w:rFonts w:ascii="宋体" w:hAnsi="宋体"/>
          <w:bCs/>
        </w:rPr>
      </w:pPr>
      <w:r w:rsidRPr="00B708D3">
        <w:rPr>
          <w:rFonts w:ascii="宋体" w:hAnsi="宋体" w:hint="eastAsia"/>
          <w:bCs/>
        </w:rPr>
        <w:t>（2）建立层次分明、权责明确的风险控制体系；</w:t>
      </w:r>
    </w:p>
    <w:p w:rsidR="003A323B" w:rsidRPr="00B708D3" w:rsidRDefault="003A323B" w:rsidP="003A323B">
      <w:pPr>
        <w:spacing w:line="360" w:lineRule="auto"/>
        <w:ind w:firstLineChars="200" w:firstLine="420"/>
        <w:rPr>
          <w:rFonts w:ascii="宋体" w:hAnsi="宋体"/>
          <w:bCs/>
        </w:rPr>
      </w:pPr>
      <w:r w:rsidRPr="00B708D3">
        <w:rPr>
          <w:rFonts w:ascii="宋体" w:hAnsi="宋体" w:hint="eastAsia"/>
          <w:bCs/>
        </w:rPr>
        <w:t>（3）建立公司风险控制程序；</w:t>
      </w:r>
    </w:p>
    <w:p w:rsidR="003A323B" w:rsidRPr="00B708D3" w:rsidRDefault="003A323B" w:rsidP="003A323B">
      <w:pPr>
        <w:spacing w:line="360" w:lineRule="auto"/>
        <w:ind w:firstLineChars="200" w:firstLine="420"/>
        <w:rPr>
          <w:rFonts w:ascii="宋体" w:hAnsi="宋体"/>
          <w:bCs/>
        </w:rPr>
      </w:pPr>
      <w:r w:rsidRPr="00B708D3">
        <w:rPr>
          <w:rFonts w:ascii="宋体" w:hAnsi="宋体" w:hint="eastAsia"/>
          <w:bCs/>
        </w:rPr>
        <w:lastRenderedPageBreak/>
        <w:t>（4）对公司内部风险进行全面、系统的评估，制定风险控制计划；</w:t>
      </w:r>
    </w:p>
    <w:p w:rsidR="003A323B" w:rsidRPr="00B708D3" w:rsidRDefault="003A323B" w:rsidP="003A323B">
      <w:pPr>
        <w:spacing w:line="360" w:lineRule="auto"/>
        <w:ind w:firstLineChars="200" w:firstLine="420"/>
        <w:rPr>
          <w:rFonts w:ascii="宋体" w:hAnsi="宋体"/>
          <w:bCs/>
        </w:rPr>
      </w:pPr>
      <w:r w:rsidRPr="00B708D3">
        <w:rPr>
          <w:rFonts w:ascii="宋体" w:hAnsi="宋体" w:hint="eastAsia"/>
          <w:bCs/>
        </w:rPr>
        <w:t>（5）确定公司风险控制的路径和措施；</w:t>
      </w:r>
    </w:p>
    <w:p w:rsidR="003A323B" w:rsidRPr="00B708D3" w:rsidRDefault="003A323B" w:rsidP="001B5A0D">
      <w:pPr>
        <w:spacing w:line="360" w:lineRule="auto"/>
        <w:ind w:firstLineChars="200" w:firstLine="404"/>
        <w:rPr>
          <w:rFonts w:ascii="宋体" w:hAnsi="宋体"/>
          <w:bCs/>
          <w:spacing w:val="-4"/>
        </w:rPr>
      </w:pPr>
      <w:r w:rsidRPr="00B708D3">
        <w:rPr>
          <w:rFonts w:ascii="宋体" w:hAnsi="宋体" w:hint="eastAsia"/>
          <w:bCs/>
          <w:spacing w:val="-4"/>
        </w:rPr>
        <w:t>（6）保障风险控制制度的持续性和有效性，制定可行的风险控制制度的评价和检查机制。</w:t>
      </w:r>
    </w:p>
    <w:p w:rsidR="003A323B" w:rsidRPr="00B708D3" w:rsidRDefault="003A323B" w:rsidP="003A323B">
      <w:pPr>
        <w:widowControl/>
        <w:tabs>
          <w:tab w:val="left" w:pos="360"/>
          <w:tab w:val="left" w:pos="540"/>
          <w:tab w:val="left" w:pos="720"/>
          <w:tab w:val="left" w:pos="1620"/>
        </w:tabs>
        <w:autoSpaceDE w:val="0"/>
        <w:autoSpaceDN w:val="0"/>
        <w:spacing w:line="360" w:lineRule="auto"/>
        <w:ind w:left="95" w:firstLineChars="200" w:firstLine="420"/>
        <w:textAlignment w:val="bottom"/>
        <w:rPr>
          <w:rFonts w:ascii="宋体" w:hAnsi="宋体"/>
        </w:rPr>
      </w:pPr>
      <w:r w:rsidRPr="00B708D3">
        <w:rPr>
          <w:rFonts w:ascii="宋体" w:hAnsi="宋体" w:hint="eastAsia"/>
        </w:rPr>
        <w:t>4.风险控制体系</w:t>
      </w:r>
    </w:p>
    <w:p w:rsidR="003A323B" w:rsidRPr="00B708D3" w:rsidRDefault="003A323B" w:rsidP="003A323B">
      <w:pPr>
        <w:widowControl/>
        <w:tabs>
          <w:tab w:val="left" w:pos="360"/>
          <w:tab w:val="left" w:pos="540"/>
          <w:tab w:val="left" w:pos="720"/>
          <w:tab w:val="left" w:pos="1620"/>
        </w:tabs>
        <w:autoSpaceDE w:val="0"/>
        <w:autoSpaceDN w:val="0"/>
        <w:spacing w:line="360" w:lineRule="auto"/>
        <w:ind w:left="95" w:firstLineChars="200" w:firstLine="420"/>
        <w:textAlignment w:val="bottom"/>
        <w:rPr>
          <w:rFonts w:ascii="宋体" w:hAnsi="宋体"/>
        </w:rPr>
      </w:pPr>
      <w:r w:rsidRPr="00B708D3">
        <w:rPr>
          <w:rFonts w:ascii="宋体" w:hAnsi="宋体" w:hint="eastAsia"/>
        </w:rPr>
        <w:t>公司根据基金管理的业务特点设置内部机构，并在此基础上建立层层递进、严密有效的多级风险防范体系：</w:t>
      </w:r>
    </w:p>
    <w:p w:rsidR="003A323B" w:rsidRPr="00B708D3" w:rsidRDefault="003A323B" w:rsidP="003A323B">
      <w:pPr>
        <w:widowControl/>
        <w:tabs>
          <w:tab w:val="left" w:pos="420"/>
          <w:tab w:val="left" w:pos="1260"/>
        </w:tabs>
        <w:autoSpaceDE w:val="0"/>
        <w:autoSpaceDN w:val="0"/>
        <w:spacing w:line="360" w:lineRule="auto"/>
        <w:ind w:left="95" w:firstLineChars="200" w:firstLine="420"/>
        <w:textAlignment w:val="bottom"/>
        <w:rPr>
          <w:rFonts w:ascii="宋体" w:hAnsi="宋体"/>
        </w:rPr>
      </w:pPr>
      <w:r w:rsidRPr="00B708D3">
        <w:rPr>
          <w:rFonts w:ascii="宋体" w:hAnsi="宋体" w:hint="eastAsia"/>
        </w:rPr>
        <w:t>（1）一级风险防范</w:t>
      </w:r>
    </w:p>
    <w:p w:rsidR="003A323B" w:rsidRPr="00B708D3" w:rsidRDefault="003A323B" w:rsidP="003A323B">
      <w:pPr>
        <w:widowControl/>
        <w:tabs>
          <w:tab w:val="left" w:pos="420"/>
          <w:tab w:val="left" w:pos="1260"/>
        </w:tabs>
        <w:autoSpaceDE w:val="0"/>
        <w:autoSpaceDN w:val="0"/>
        <w:spacing w:line="360" w:lineRule="auto"/>
        <w:ind w:left="95" w:firstLineChars="200" w:firstLine="420"/>
        <w:textAlignment w:val="bottom"/>
        <w:rPr>
          <w:rFonts w:ascii="宋体" w:hAnsi="宋体"/>
        </w:rPr>
      </w:pPr>
      <w:r w:rsidRPr="00B708D3">
        <w:rPr>
          <w:rFonts w:ascii="宋体" w:hAnsi="宋体" w:hint="eastAsia"/>
        </w:rPr>
        <w:t>一级风险防范是指在公司董事会层面对公司的风险进行的预防和控制。</w:t>
      </w:r>
    </w:p>
    <w:p w:rsidR="003A323B" w:rsidRPr="00B708D3" w:rsidRDefault="003A323B" w:rsidP="003A323B">
      <w:pPr>
        <w:widowControl/>
        <w:tabs>
          <w:tab w:val="left" w:pos="420"/>
          <w:tab w:val="left" w:pos="1260"/>
        </w:tabs>
        <w:autoSpaceDE w:val="0"/>
        <w:autoSpaceDN w:val="0"/>
        <w:spacing w:line="360" w:lineRule="auto"/>
        <w:ind w:left="95" w:firstLineChars="200" w:firstLine="420"/>
        <w:textAlignment w:val="bottom"/>
        <w:rPr>
          <w:rFonts w:ascii="宋体" w:hAnsi="宋体"/>
        </w:rPr>
      </w:pPr>
      <w:r w:rsidRPr="00B708D3">
        <w:rPr>
          <w:rFonts w:ascii="宋体" w:hAnsi="宋体" w:hint="eastAsia"/>
        </w:rPr>
        <w:t>董事会下设风险控制与审计委员会，负责公司内部控制的监督、审查和公司的审计工作。对公司内部控制制度的有效性进行评价，对公司经营管理和基金业务运作的合法合规性进行监督检查，协助董事会建立并有效维持公司内部控制系统，对公司经营中的风险进行研究、分析和评估，并提出风险防范措施和建议，保证公司的规范健康发展。风险控制与审计委员会的基本职能为：</w:t>
      </w:r>
    </w:p>
    <w:p w:rsidR="003A323B" w:rsidRPr="00B708D3" w:rsidRDefault="003A323B" w:rsidP="003A323B">
      <w:pPr>
        <w:widowControl/>
        <w:tabs>
          <w:tab w:val="left" w:pos="420"/>
          <w:tab w:val="left" w:pos="1260"/>
        </w:tabs>
        <w:autoSpaceDE w:val="0"/>
        <w:autoSpaceDN w:val="0"/>
        <w:spacing w:line="360" w:lineRule="auto"/>
        <w:ind w:left="95" w:firstLineChars="200" w:firstLine="420"/>
        <w:textAlignment w:val="bottom"/>
        <w:rPr>
          <w:rFonts w:ascii="宋体" w:hAnsi="宋体"/>
          <w:szCs w:val="21"/>
        </w:rPr>
      </w:pPr>
      <w:r w:rsidRPr="00B708D3">
        <w:rPr>
          <w:rFonts w:ascii="宋体" w:hAnsi="宋体" w:hint="eastAsia"/>
          <w:szCs w:val="21"/>
        </w:rPr>
        <w:t>①协助董事会建立科学合理、控制严密、运行高效的内部控制组织体系和制度体系。</w:t>
      </w:r>
    </w:p>
    <w:p w:rsidR="003A323B" w:rsidRPr="00B708D3" w:rsidRDefault="003A323B" w:rsidP="003A323B">
      <w:pPr>
        <w:widowControl/>
        <w:tabs>
          <w:tab w:val="left" w:pos="420"/>
          <w:tab w:val="left" w:pos="1260"/>
        </w:tabs>
        <w:autoSpaceDE w:val="0"/>
        <w:autoSpaceDN w:val="0"/>
        <w:spacing w:line="360" w:lineRule="auto"/>
        <w:ind w:left="95" w:firstLineChars="200" w:firstLine="420"/>
        <w:textAlignment w:val="bottom"/>
        <w:rPr>
          <w:rFonts w:ascii="宋体" w:hAnsi="宋体"/>
          <w:szCs w:val="21"/>
        </w:rPr>
      </w:pPr>
      <w:r w:rsidRPr="00B708D3">
        <w:rPr>
          <w:rFonts w:ascii="宋体" w:hAnsi="宋体" w:hint="eastAsia"/>
          <w:szCs w:val="21"/>
        </w:rPr>
        <w:t>②审查、评价公司基金投资管理制度、市场营销管理制度、风险管理制度等各项内部控制制度的合法合规性、合理性和有效性。</w:t>
      </w:r>
    </w:p>
    <w:p w:rsidR="003A323B" w:rsidRPr="00B708D3" w:rsidRDefault="003A323B" w:rsidP="003F0DD4">
      <w:pPr>
        <w:widowControl/>
        <w:tabs>
          <w:tab w:val="left" w:pos="420"/>
          <w:tab w:val="left" w:pos="1260"/>
        </w:tabs>
        <w:autoSpaceDE w:val="0"/>
        <w:autoSpaceDN w:val="0"/>
        <w:spacing w:line="360" w:lineRule="auto"/>
        <w:ind w:left="95" w:firstLineChars="200" w:firstLine="420"/>
        <w:textAlignment w:val="bottom"/>
        <w:rPr>
          <w:rFonts w:ascii="宋体" w:hAnsi="宋体"/>
          <w:szCs w:val="21"/>
        </w:rPr>
      </w:pPr>
      <w:r w:rsidRPr="00B708D3">
        <w:rPr>
          <w:rFonts w:ascii="宋体" w:hAnsi="宋体" w:hint="eastAsia"/>
          <w:szCs w:val="21"/>
        </w:rPr>
        <w:t>③检查和评价公司管理和资产经营、基金管理和资产经营中对国家有关法律法规、中国证监会部门规章以及基金合同的遵守和执行情况，并出具评估意见或改正方案</w:t>
      </w:r>
      <w:r w:rsidR="003F0DD4" w:rsidRPr="00B708D3">
        <w:rPr>
          <w:rFonts w:ascii="宋体" w:hAnsi="宋体" w:hint="eastAsia"/>
          <w:szCs w:val="21"/>
        </w:rPr>
        <w:t>。</w:t>
      </w:r>
    </w:p>
    <w:p w:rsidR="003A323B" w:rsidRPr="00B708D3" w:rsidRDefault="003A323B" w:rsidP="003F0DD4">
      <w:pPr>
        <w:widowControl/>
        <w:tabs>
          <w:tab w:val="left" w:pos="420"/>
          <w:tab w:val="left" w:pos="1260"/>
        </w:tabs>
        <w:autoSpaceDE w:val="0"/>
        <w:autoSpaceDN w:val="0"/>
        <w:spacing w:line="360" w:lineRule="auto"/>
        <w:ind w:left="95" w:firstLineChars="200" w:firstLine="420"/>
        <w:textAlignment w:val="bottom"/>
        <w:rPr>
          <w:rFonts w:ascii="宋体" w:hAnsi="宋体"/>
          <w:szCs w:val="21"/>
        </w:rPr>
      </w:pPr>
      <w:r w:rsidRPr="00B708D3">
        <w:rPr>
          <w:rFonts w:ascii="宋体" w:hAnsi="宋体" w:hint="eastAsia"/>
          <w:szCs w:val="21"/>
        </w:rPr>
        <w:t>④定期或不定期听取公司主要经营管理人员关于风险管理工作的汇报</w:t>
      </w:r>
      <w:r w:rsidR="003F0DD4" w:rsidRPr="00B708D3">
        <w:rPr>
          <w:rFonts w:ascii="宋体" w:hAnsi="宋体" w:hint="eastAsia"/>
          <w:szCs w:val="21"/>
        </w:rPr>
        <w:t>。</w:t>
      </w:r>
    </w:p>
    <w:p w:rsidR="003A323B" w:rsidRPr="00B708D3" w:rsidRDefault="003A323B" w:rsidP="003F0DD4">
      <w:pPr>
        <w:widowControl/>
        <w:tabs>
          <w:tab w:val="left" w:pos="420"/>
          <w:tab w:val="left" w:pos="1260"/>
        </w:tabs>
        <w:autoSpaceDE w:val="0"/>
        <w:autoSpaceDN w:val="0"/>
        <w:spacing w:line="360" w:lineRule="auto"/>
        <w:ind w:left="95" w:firstLineChars="200" w:firstLine="420"/>
        <w:textAlignment w:val="bottom"/>
        <w:rPr>
          <w:rFonts w:ascii="宋体" w:hAnsi="宋体"/>
          <w:szCs w:val="21"/>
        </w:rPr>
      </w:pPr>
      <w:r w:rsidRPr="00B708D3">
        <w:rPr>
          <w:rFonts w:ascii="宋体" w:hAnsi="宋体" w:hint="eastAsia"/>
          <w:szCs w:val="21"/>
        </w:rPr>
        <w:t>⑤检查和评价公司各项内部控制制度的执行情况并提出改进意见</w:t>
      </w:r>
      <w:r w:rsidR="003F0DD4" w:rsidRPr="00B708D3">
        <w:rPr>
          <w:rFonts w:ascii="宋体" w:hAnsi="宋体" w:hint="eastAsia"/>
          <w:szCs w:val="21"/>
        </w:rPr>
        <w:t>。</w:t>
      </w:r>
    </w:p>
    <w:p w:rsidR="003A323B" w:rsidRPr="00B708D3" w:rsidRDefault="003A323B" w:rsidP="003F0DD4">
      <w:pPr>
        <w:widowControl/>
        <w:tabs>
          <w:tab w:val="left" w:pos="420"/>
          <w:tab w:val="left" w:pos="1260"/>
        </w:tabs>
        <w:autoSpaceDE w:val="0"/>
        <w:autoSpaceDN w:val="0"/>
        <w:spacing w:line="360" w:lineRule="auto"/>
        <w:ind w:left="95" w:firstLineChars="200" w:firstLine="420"/>
        <w:textAlignment w:val="bottom"/>
        <w:rPr>
          <w:rFonts w:ascii="宋体" w:hAnsi="宋体"/>
          <w:szCs w:val="21"/>
        </w:rPr>
      </w:pPr>
      <w:r w:rsidRPr="00B708D3">
        <w:rPr>
          <w:rFonts w:ascii="宋体" w:hAnsi="宋体" w:hint="eastAsia"/>
          <w:szCs w:val="21"/>
        </w:rPr>
        <w:t>⑥评估公司管理和基金管理中存在或潜在的风险，检查和评价公司各项业务风险控制工作的有效性，并提出改进意见</w:t>
      </w:r>
      <w:r w:rsidR="003F0DD4" w:rsidRPr="00B708D3">
        <w:rPr>
          <w:rFonts w:ascii="宋体" w:hAnsi="宋体" w:hint="eastAsia"/>
          <w:szCs w:val="21"/>
        </w:rPr>
        <w:t>。</w:t>
      </w:r>
    </w:p>
    <w:p w:rsidR="003A323B" w:rsidRPr="00B708D3" w:rsidRDefault="003A323B" w:rsidP="003F0DD4">
      <w:pPr>
        <w:widowControl/>
        <w:tabs>
          <w:tab w:val="left" w:pos="420"/>
          <w:tab w:val="left" w:pos="1260"/>
        </w:tabs>
        <w:autoSpaceDE w:val="0"/>
        <w:autoSpaceDN w:val="0"/>
        <w:spacing w:line="360" w:lineRule="auto"/>
        <w:ind w:left="95" w:firstLineChars="200" w:firstLine="420"/>
        <w:textAlignment w:val="bottom"/>
        <w:rPr>
          <w:rFonts w:ascii="宋体" w:hAnsi="宋体"/>
          <w:szCs w:val="21"/>
        </w:rPr>
      </w:pPr>
      <w:r w:rsidRPr="00B708D3">
        <w:rPr>
          <w:rFonts w:ascii="宋体" w:hAnsi="宋体" w:hint="eastAsia"/>
          <w:szCs w:val="21"/>
        </w:rPr>
        <w:t>⑦检查公司会计政策、财务状况和财务报告程序，与外部审计机构进行交流</w:t>
      </w:r>
      <w:r w:rsidR="003F0DD4" w:rsidRPr="00B708D3">
        <w:rPr>
          <w:rFonts w:ascii="宋体" w:hAnsi="宋体" w:hint="eastAsia"/>
          <w:szCs w:val="21"/>
        </w:rPr>
        <w:t>。</w:t>
      </w:r>
    </w:p>
    <w:p w:rsidR="003A323B" w:rsidRPr="00B708D3" w:rsidRDefault="003A323B" w:rsidP="003F0DD4">
      <w:pPr>
        <w:widowControl/>
        <w:tabs>
          <w:tab w:val="left" w:pos="420"/>
          <w:tab w:val="left" w:pos="1260"/>
        </w:tabs>
        <w:autoSpaceDE w:val="0"/>
        <w:autoSpaceDN w:val="0"/>
        <w:spacing w:line="360" w:lineRule="auto"/>
        <w:ind w:left="95" w:firstLineChars="200" w:firstLine="420"/>
        <w:textAlignment w:val="bottom"/>
        <w:rPr>
          <w:rFonts w:ascii="宋体" w:hAnsi="宋体"/>
          <w:szCs w:val="21"/>
        </w:rPr>
      </w:pPr>
      <w:r w:rsidRPr="00B708D3">
        <w:rPr>
          <w:rFonts w:ascii="宋体" w:hAnsi="宋体" w:hint="eastAsia"/>
          <w:szCs w:val="21"/>
        </w:rPr>
        <w:t>⑧对公司内部控制和风险管理工作进行考核</w:t>
      </w:r>
      <w:r w:rsidR="003F0DD4" w:rsidRPr="00B708D3">
        <w:rPr>
          <w:rFonts w:ascii="宋体" w:hAnsi="宋体" w:hint="eastAsia"/>
          <w:szCs w:val="21"/>
        </w:rPr>
        <w:t>。</w:t>
      </w:r>
    </w:p>
    <w:p w:rsidR="003A323B" w:rsidRPr="00B708D3" w:rsidRDefault="003A323B" w:rsidP="003A323B">
      <w:pPr>
        <w:widowControl/>
        <w:tabs>
          <w:tab w:val="left" w:pos="420"/>
          <w:tab w:val="left" w:pos="1260"/>
        </w:tabs>
        <w:autoSpaceDE w:val="0"/>
        <w:autoSpaceDN w:val="0"/>
        <w:spacing w:line="360" w:lineRule="auto"/>
        <w:ind w:left="95" w:firstLineChars="200" w:firstLine="420"/>
        <w:textAlignment w:val="bottom"/>
        <w:rPr>
          <w:rFonts w:ascii="宋体" w:hAnsi="宋体"/>
          <w:szCs w:val="21"/>
        </w:rPr>
      </w:pPr>
      <w:r w:rsidRPr="00B708D3">
        <w:rPr>
          <w:rFonts w:ascii="宋体" w:hAnsi="宋体" w:hint="eastAsia"/>
          <w:szCs w:val="21"/>
        </w:rPr>
        <w:t>⑨董事会安排的其他事项。</w:t>
      </w:r>
    </w:p>
    <w:p w:rsidR="003A323B" w:rsidRPr="00B708D3" w:rsidRDefault="003A323B" w:rsidP="003A323B">
      <w:pPr>
        <w:widowControl/>
        <w:tabs>
          <w:tab w:val="left" w:pos="420"/>
          <w:tab w:val="left" w:pos="1260"/>
        </w:tabs>
        <w:autoSpaceDE w:val="0"/>
        <w:autoSpaceDN w:val="0"/>
        <w:spacing w:line="360" w:lineRule="auto"/>
        <w:ind w:left="95" w:firstLineChars="200" w:firstLine="420"/>
        <w:textAlignment w:val="bottom"/>
        <w:rPr>
          <w:rFonts w:ascii="宋体" w:hAnsi="宋体"/>
          <w:szCs w:val="21"/>
        </w:rPr>
      </w:pPr>
      <w:r w:rsidRPr="00B708D3">
        <w:rPr>
          <w:rFonts w:ascii="宋体" w:hAnsi="宋体" w:hint="eastAsia"/>
          <w:szCs w:val="21"/>
        </w:rPr>
        <w:t>公司设督察长。督察长作为风险控制与审计委员会的执行机构，对董事会负责，按照中国证监会的规定和风险控制与审计委员会的授权进行工作。</w:t>
      </w:r>
    </w:p>
    <w:p w:rsidR="003A323B" w:rsidRPr="00B708D3" w:rsidRDefault="003A323B" w:rsidP="003A323B">
      <w:pPr>
        <w:widowControl/>
        <w:tabs>
          <w:tab w:val="left" w:pos="420"/>
          <w:tab w:val="left" w:pos="1260"/>
        </w:tabs>
        <w:autoSpaceDE w:val="0"/>
        <w:autoSpaceDN w:val="0"/>
        <w:spacing w:line="360" w:lineRule="auto"/>
        <w:ind w:left="95" w:firstLineChars="200" w:firstLine="420"/>
        <w:textAlignment w:val="bottom"/>
        <w:rPr>
          <w:rFonts w:ascii="宋体" w:hAnsi="宋体"/>
        </w:rPr>
      </w:pPr>
      <w:r w:rsidRPr="00B708D3">
        <w:rPr>
          <w:rFonts w:ascii="宋体" w:hAnsi="宋体" w:hint="eastAsia"/>
        </w:rPr>
        <w:t>（2）二级风险防范</w:t>
      </w:r>
    </w:p>
    <w:p w:rsidR="003A323B" w:rsidRPr="00B708D3" w:rsidRDefault="003A323B" w:rsidP="003A323B">
      <w:pPr>
        <w:widowControl/>
        <w:tabs>
          <w:tab w:val="left" w:pos="420"/>
          <w:tab w:val="left" w:pos="1260"/>
        </w:tabs>
        <w:autoSpaceDE w:val="0"/>
        <w:autoSpaceDN w:val="0"/>
        <w:spacing w:line="360" w:lineRule="auto"/>
        <w:ind w:leftChars="45" w:left="94" w:firstLineChars="200" w:firstLine="420"/>
        <w:textAlignment w:val="bottom"/>
        <w:rPr>
          <w:rFonts w:ascii="宋体" w:hAnsi="宋体"/>
        </w:rPr>
      </w:pPr>
      <w:r w:rsidRPr="00B708D3">
        <w:rPr>
          <w:rFonts w:ascii="宋体" w:hAnsi="宋体" w:hint="eastAsia"/>
        </w:rPr>
        <w:t>二级风险防范是指在公司投资决策委员会和监察稽核部</w:t>
      </w:r>
      <w:r w:rsidR="009E2E89">
        <w:rPr>
          <w:rFonts w:ascii="宋体" w:hAnsi="宋体" w:hint="eastAsia"/>
        </w:rPr>
        <w:t>、风险管理部</w:t>
      </w:r>
      <w:r w:rsidRPr="00B708D3">
        <w:rPr>
          <w:rFonts w:ascii="宋体" w:hAnsi="宋体" w:hint="eastAsia"/>
        </w:rPr>
        <w:t>层次对公司的风险进行的预防和控制。</w:t>
      </w:r>
    </w:p>
    <w:p w:rsidR="003A323B" w:rsidRPr="00B708D3" w:rsidRDefault="003A323B" w:rsidP="003A323B">
      <w:pPr>
        <w:widowControl/>
        <w:tabs>
          <w:tab w:val="left" w:pos="540"/>
          <w:tab w:val="left" w:pos="720"/>
          <w:tab w:val="left" w:pos="1080"/>
        </w:tabs>
        <w:autoSpaceDE w:val="0"/>
        <w:autoSpaceDN w:val="0"/>
        <w:spacing w:line="360" w:lineRule="auto"/>
        <w:ind w:left="95" w:firstLineChars="200" w:firstLine="420"/>
        <w:textAlignment w:val="bottom"/>
        <w:rPr>
          <w:rFonts w:ascii="宋体" w:hAnsi="宋体"/>
        </w:rPr>
      </w:pPr>
      <w:r w:rsidRPr="00B708D3">
        <w:rPr>
          <w:rFonts w:ascii="宋体" w:hAnsi="宋体" w:hint="eastAsia"/>
        </w:rPr>
        <w:lastRenderedPageBreak/>
        <w:t>投资决策委员会在总经理的领导下，研究并制定公司基金资产的投资战略和投资策略，对基金的总体投资情况提出指导性意见，从而达到分散投资风险，提高基金资产的安全性的目的。其在风险控制中主要职责为：</w:t>
      </w:r>
    </w:p>
    <w:p w:rsidR="003A323B" w:rsidRPr="00B708D3" w:rsidRDefault="003A323B" w:rsidP="003A323B">
      <w:pPr>
        <w:widowControl/>
        <w:tabs>
          <w:tab w:val="left" w:pos="540"/>
          <w:tab w:val="left" w:pos="720"/>
          <w:tab w:val="left" w:pos="1080"/>
        </w:tabs>
        <w:autoSpaceDE w:val="0"/>
        <w:autoSpaceDN w:val="0"/>
        <w:spacing w:line="360" w:lineRule="auto"/>
        <w:ind w:left="95" w:firstLineChars="200" w:firstLine="420"/>
        <w:textAlignment w:val="bottom"/>
        <w:rPr>
          <w:rFonts w:ascii="宋体" w:hAnsi="宋体"/>
        </w:rPr>
      </w:pPr>
      <w:r w:rsidRPr="00B708D3">
        <w:rPr>
          <w:rFonts w:ascii="宋体" w:hAnsi="宋体" w:hint="eastAsia"/>
        </w:rPr>
        <w:t>①研究并确立公司的基金投资理念和投资方向；</w:t>
      </w:r>
    </w:p>
    <w:p w:rsidR="003A323B" w:rsidRPr="00B708D3" w:rsidRDefault="003A323B" w:rsidP="003A323B">
      <w:pPr>
        <w:widowControl/>
        <w:tabs>
          <w:tab w:val="left" w:pos="540"/>
          <w:tab w:val="left" w:pos="720"/>
          <w:tab w:val="left" w:pos="1080"/>
        </w:tabs>
        <w:autoSpaceDE w:val="0"/>
        <w:autoSpaceDN w:val="0"/>
        <w:spacing w:line="360" w:lineRule="auto"/>
        <w:ind w:left="95" w:firstLineChars="200" w:firstLine="420"/>
        <w:textAlignment w:val="bottom"/>
        <w:rPr>
          <w:rFonts w:ascii="宋体" w:hAnsi="宋体"/>
        </w:rPr>
      </w:pPr>
      <w:r w:rsidRPr="00B708D3">
        <w:rPr>
          <w:rFonts w:ascii="宋体" w:hAnsi="宋体" w:hint="eastAsia"/>
        </w:rPr>
        <w:t xml:space="preserve">②决定基金资产在现金、债券和股票中的分配比例； </w:t>
      </w:r>
    </w:p>
    <w:p w:rsidR="003A323B" w:rsidRPr="00B708D3" w:rsidRDefault="003A323B" w:rsidP="003A323B">
      <w:pPr>
        <w:widowControl/>
        <w:tabs>
          <w:tab w:val="left" w:pos="540"/>
          <w:tab w:val="left" w:pos="720"/>
          <w:tab w:val="left" w:pos="1080"/>
        </w:tabs>
        <w:autoSpaceDE w:val="0"/>
        <w:autoSpaceDN w:val="0"/>
        <w:spacing w:line="360" w:lineRule="auto"/>
        <w:ind w:left="95" w:firstLineChars="200" w:firstLine="420"/>
        <w:textAlignment w:val="bottom"/>
        <w:rPr>
          <w:rFonts w:ascii="宋体" w:hAnsi="宋体"/>
        </w:rPr>
      </w:pPr>
      <w:r w:rsidRPr="00B708D3">
        <w:rPr>
          <w:rFonts w:ascii="宋体" w:hAnsi="宋体" w:hint="eastAsia"/>
        </w:rPr>
        <w:t>③审核基金经理提出的投资组合方案，对其运作过程中的风险进行评估和控制；</w:t>
      </w:r>
    </w:p>
    <w:p w:rsidR="003A323B" w:rsidRPr="00B708D3" w:rsidRDefault="003A323B" w:rsidP="003A323B">
      <w:pPr>
        <w:widowControl/>
        <w:tabs>
          <w:tab w:val="left" w:pos="540"/>
          <w:tab w:val="left" w:pos="720"/>
          <w:tab w:val="left" w:pos="1080"/>
        </w:tabs>
        <w:autoSpaceDE w:val="0"/>
        <w:autoSpaceDN w:val="0"/>
        <w:spacing w:line="360" w:lineRule="auto"/>
        <w:ind w:left="95" w:firstLineChars="200" w:firstLine="420"/>
        <w:textAlignment w:val="bottom"/>
        <w:rPr>
          <w:rFonts w:ascii="宋体" w:hAnsi="宋体"/>
        </w:rPr>
      </w:pPr>
      <w:r w:rsidRPr="00B708D3">
        <w:rPr>
          <w:rFonts w:ascii="宋体" w:hAnsi="宋体" w:hint="eastAsia"/>
        </w:rPr>
        <w:t>④批准基金经理拟订的投资原则，对基金经理做出投资授权；</w:t>
      </w:r>
    </w:p>
    <w:p w:rsidR="003A323B" w:rsidRPr="00B708D3" w:rsidRDefault="003A323B" w:rsidP="003A323B">
      <w:pPr>
        <w:widowControl/>
        <w:tabs>
          <w:tab w:val="left" w:pos="540"/>
          <w:tab w:val="left" w:pos="720"/>
          <w:tab w:val="left" w:pos="1080"/>
        </w:tabs>
        <w:autoSpaceDE w:val="0"/>
        <w:autoSpaceDN w:val="0"/>
        <w:spacing w:line="360" w:lineRule="auto"/>
        <w:ind w:left="95" w:firstLineChars="200" w:firstLine="420"/>
        <w:textAlignment w:val="bottom"/>
        <w:rPr>
          <w:rFonts w:ascii="宋体" w:hAnsi="宋体"/>
        </w:rPr>
      </w:pPr>
      <w:r w:rsidRPr="00B708D3">
        <w:rPr>
          <w:rFonts w:ascii="宋体" w:hAnsi="宋体" w:hint="eastAsia"/>
        </w:rPr>
        <w:t>⑤对超出投资决策委员会执行委员及基金经理权限的投资项目作出决定。</w:t>
      </w:r>
    </w:p>
    <w:p w:rsidR="003A323B" w:rsidRPr="00B708D3" w:rsidRDefault="003A323B" w:rsidP="003A323B">
      <w:pPr>
        <w:widowControl/>
        <w:tabs>
          <w:tab w:val="left" w:pos="540"/>
          <w:tab w:val="left" w:pos="720"/>
          <w:tab w:val="left" w:pos="1080"/>
        </w:tabs>
        <w:autoSpaceDE w:val="0"/>
        <w:autoSpaceDN w:val="0"/>
        <w:spacing w:line="360" w:lineRule="auto"/>
        <w:ind w:left="95" w:firstLineChars="200" w:firstLine="420"/>
        <w:textAlignment w:val="bottom"/>
        <w:rPr>
          <w:rFonts w:ascii="宋体" w:hAnsi="宋体"/>
        </w:rPr>
      </w:pPr>
      <w:r w:rsidRPr="00B708D3">
        <w:rPr>
          <w:rFonts w:ascii="宋体" w:hAnsi="宋体" w:hint="eastAsia"/>
        </w:rPr>
        <w:t>监察稽核部</w:t>
      </w:r>
      <w:r w:rsidR="00DA355A">
        <w:rPr>
          <w:rFonts w:ascii="宋体" w:hAnsi="宋体" w:hint="eastAsia"/>
        </w:rPr>
        <w:t>、风险管理部</w:t>
      </w:r>
      <w:r w:rsidRPr="00B708D3">
        <w:rPr>
          <w:rFonts w:ascii="宋体" w:hAnsi="宋体" w:hint="eastAsia"/>
        </w:rPr>
        <w:t>在总经理的领导下，独立于公司各业务部门和各分支机构，对各岗位、各部门、各机构、各项业务中的风险控制情况实施监督。其在风险控制中主要职责是：</w:t>
      </w:r>
    </w:p>
    <w:p w:rsidR="003A323B" w:rsidRPr="00B708D3" w:rsidRDefault="003A323B" w:rsidP="003A323B">
      <w:pPr>
        <w:widowControl/>
        <w:tabs>
          <w:tab w:val="left" w:pos="540"/>
          <w:tab w:val="left" w:pos="720"/>
          <w:tab w:val="left" w:pos="1080"/>
        </w:tabs>
        <w:autoSpaceDE w:val="0"/>
        <w:autoSpaceDN w:val="0"/>
        <w:spacing w:line="360" w:lineRule="auto"/>
        <w:ind w:leftChars="45" w:left="94" w:firstLineChars="200" w:firstLine="420"/>
        <w:textAlignment w:val="bottom"/>
        <w:rPr>
          <w:rFonts w:ascii="宋体" w:hAnsi="宋体"/>
        </w:rPr>
      </w:pPr>
      <w:r w:rsidRPr="00B708D3">
        <w:rPr>
          <w:rFonts w:ascii="宋体" w:hAnsi="宋体" w:hint="eastAsia"/>
        </w:rPr>
        <w:t>①根据各项风险的产生环节，和相关的业务部门一起，共同制定对风险的事前防范和事后审查方案；</w:t>
      </w:r>
    </w:p>
    <w:p w:rsidR="003A323B" w:rsidRPr="00B708D3" w:rsidRDefault="003A323B" w:rsidP="003A323B">
      <w:pPr>
        <w:widowControl/>
        <w:tabs>
          <w:tab w:val="left" w:pos="540"/>
          <w:tab w:val="left" w:pos="720"/>
          <w:tab w:val="left" w:pos="1080"/>
        </w:tabs>
        <w:autoSpaceDE w:val="0"/>
        <w:autoSpaceDN w:val="0"/>
        <w:spacing w:line="360" w:lineRule="auto"/>
        <w:ind w:leftChars="45" w:left="94" w:firstLineChars="200" w:firstLine="420"/>
        <w:textAlignment w:val="bottom"/>
        <w:rPr>
          <w:rFonts w:ascii="宋体" w:hAnsi="宋体"/>
        </w:rPr>
      </w:pPr>
      <w:r w:rsidRPr="00B708D3">
        <w:rPr>
          <w:rFonts w:ascii="宋体" w:hAnsi="宋体" w:hint="eastAsia"/>
        </w:rPr>
        <w:t>②就各部门内部风险控制制度的执行情况独立地履行检查、评价、报告及建议职能；</w:t>
      </w:r>
    </w:p>
    <w:p w:rsidR="003A323B" w:rsidRPr="00B708D3" w:rsidRDefault="003A323B" w:rsidP="003A323B">
      <w:pPr>
        <w:widowControl/>
        <w:tabs>
          <w:tab w:val="left" w:pos="360"/>
          <w:tab w:val="left" w:pos="540"/>
        </w:tabs>
        <w:autoSpaceDE w:val="0"/>
        <w:autoSpaceDN w:val="0"/>
        <w:spacing w:line="360" w:lineRule="auto"/>
        <w:ind w:leftChars="45" w:left="94" w:firstLineChars="200" w:firstLine="420"/>
        <w:textAlignment w:val="bottom"/>
        <w:rPr>
          <w:rFonts w:ascii="宋体" w:hAnsi="宋体"/>
        </w:rPr>
      </w:pPr>
      <w:r w:rsidRPr="00B708D3">
        <w:rPr>
          <w:rFonts w:ascii="宋体" w:hAnsi="宋体" w:hint="eastAsia"/>
        </w:rPr>
        <w:t>③调查公司内部的违规案件，协助监管机构处理相关事宜；</w:t>
      </w:r>
    </w:p>
    <w:p w:rsidR="003A323B" w:rsidRPr="00B708D3" w:rsidRDefault="003A323B" w:rsidP="003A323B">
      <w:pPr>
        <w:widowControl/>
        <w:tabs>
          <w:tab w:val="left" w:pos="360"/>
          <w:tab w:val="left" w:pos="540"/>
        </w:tabs>
        <w:autoSpaceDE w:val="0"/>
        <w:autoSpaceDN w:val="0"/>
        <w:spacing w:line="360" w:lineRule="auto"/>
        <w:ind w:leftChars="45" w:left="94" w:firstLineChars="200" w:firstLine="420"/>
        <w:textAlignment w:val="bottom"/>
        <w:rPr>
          <w:rFonts w:ascii="宋体" w:hAnsi="宋体"/>
        </w:rPr>
      </w:pPr>
      <w:r w:rsidRPr="00B708D3">
        <w:rPr>
          <w:rFonts w:ascii="宋体" w:hAnsi="宋体" w:hint="eastAsia"/>
        </w:rPr>
        <w:t>④对基金运作和公司内部管理进行日常监督与稽核，并向总经理汇报。</w:t>
      </w:r>
    </w:p>
    <w:p w:rsidR="003A323B" w:rsidRPr="00B708D3" w:rsidRDefault="003A323B" w:rsidP="003A323B">
      <w:pPr>
        <w:widowControl/>
        <w:tabs>
          <w:tab w:val="left" w:pos="360"/>
          <w:tab w:val="left" w:pos="540"/>
          <w:tab w:val="left" w:pos="720"/>
          <w:tab w:val="left" w:pos="1800"/>
        </w:tabs>
        <w:autoSpaceDE w:val="0"/>
        <w:autoSpaceDN w:val="0"/>
        <w:spacing w:line="360" w:lineRule="auto"/>
        <w:ind w:left="95" w:firstLineChars="200" w:firstLine="420"/>
        <w:textAlignment w:val="bottom"/>
        <w:rPr>
          <w:rFonts w:ascii="宋体" w:hAnsi="宋体"/>
        </w:rPr>
      </w:pPr>
      <w:r w:rsidRPr="00B708D3">
        <w:rPr>
          <w:rFonts w:ascii="宋体" w:hAnsi="宋体" w:hint="eastAsia"/>
        </w:rPr>
        <w:t>（3）三级风险防范</w:t>
      </w:r>
    </w:p>
    <w:p w:rsidR="003A323B" w:rsidRPr="00B708D3" w:rsidRDefault="003A323B" w:rsidP="003A323B">
      <w:pPr>
        <w:widowControl/>
        <w:tabs>
          <w:tab w:val="left" w:pos="360"/>
          <w:tab w:val="left" w:pos="540"/>
          <w:tab w:val="left" w:pos="720"/>
          <w:tab w:val="left" w:pos="1800"/>
        </w:tabs>
        <w:autoSpaceDE w:val="0"/>
        <w:autoSpaceDN w:val="0"/>
        <w:spacing w:line="360" w:lineRule="auto"/>
        <w:ind w:left="95" w:firstLineChars="200" w:firstLine="420"/>
        <w:textAlignment w:val="bottom"/>
        <w:rPr>
          <w:rFonts w:ascii="宋体" w:hAnsi="宋体"/>
        </w:rPr>
      </w:pPr>
      <w:r w:rsidRPr="00B708D3">
        <w:rPr>
          <w:rFonts w:ascii="宋体" w:hAnsi="宋体" w:hint="eastAsia"/>
        </w:rPr>
        <w:t>三级风险防范是公司各部门对自身业务工作中的风险进行的自我检查和控制。</w:t>
      </w:r>
    </w:p>
    <w:p w:rsidR="003A323B" w:rsidRPr="00B708D3" w:rsidRDefault="003A323B" w:rsidP="003A323B">
      <w:pPr>
        <w:widowControl/>
        <w:tabs>
          <w:tab w:val="left" w:pos="360"/>
          <w:tab w:val="left" w:pos="540"/>
          <w:tab w:val="left" w:pos="720"/>
          <w:tab w:val="left" w:pos="1800"/>
        </w:tabs>
        <w:autoSpaceDE w:val="0"/>
        <w:autoSpaceDN w:val="0"/>
        <w:spacing w:line="360" w:lineRule="auto"/>
        <w:ind w:leftChars="95" w:left="199" w:firstLineChars="200" w:firstLine="420"/>
        <w:textAlignment w:val="bottom"/>
        <w:rPr>
          <w:rFonts w:ascii="宋体" w:hAnsi="宋体"/>
        </w:rPr>
      </w:pPr>
      <w:r w:rsidRPr="00B708D3">
        <w:rPr>
          <w:rFonts w:ascii="宋体" w:hAnsi="宋体" w:hint="eastAsia"/>
        </w:rPr>
        <w:t>公司各部门根据经营计划、业务规则及本部门具体情况制定本部门的工作流程及风险控制措施，达到：</w:t>
      </w:r>
    </w:p>
    <w:p w:rsidR="003A323B" w:rsidRPr="00B708D3" w:rsidRDefault="003A323B" w:rsidP="003A323B">
      <w:pPr>
        <w:widowControl/>
        <w:tabs>
          <w:tab w:val="left" w:pos="540"/>
          <w:tab w:val="left" w:pos="720"/>
          <w:tab w:val="left" w:pos="1080"/>
        </w:tabs>
        <w:autoSpaceDE w:val="0"/>
        <w:autoSpaceDN w:val="0"/>
        <w:spacing w:line="360" w:lineRule="auto"/>
        <w:ind w:leftChars="45" w:left="94" w:firstLineChars="200" w:firstLine="420"/>
        <w:textAlignment w:val="bottom"/>
        <w:rPr>
          <w:rFonts w:ascii="宋体" w:hAnsi="宋体"/>
        </w:rPr>
      </w:pPr>
      <w:r w:rsidRPr="00B708D3">
        <w:rPr>
          <w:rFonts w:ascii="宋体" w:hAnsi="宋体" w:hint="eastAsia"/>
        </w:rPr>
        <w:t>①一线岗位双人双职双责，互相监督；直接与交易、资金、电脑系统、重要空白支票、业务用章接触的岗位，实行双人负责；属于单人、单岗处理的业务，强化后续的监督机制；</w:t>
      </w:r>
    </w:p>
    <w:p w:rsidR="003A323B" w:rsidRPr="00B708D3" w:rsidRDefault="003A323B" w:rsidP="003A323B">
      <w:pPr>
        <w:spacing w:line="360" w:lineRule="auto"/>
        <w:ind w:left="95" w:firstLineChars="217" w:firstLine="456"/>
        <w:rPr>
          <w:rFonts w:ascii="宋体" w:hAnsi="宋体"/>
        </w:rPr>
      </w:pPr>
      <w:r w:rsidRPr="00B708D3">
        <w:rPr>
          <w:rFonts w:ascii="宋体" w:hAnsi="宋体" w:hint="eastAsia"/>
        </w:rPr>
        <w:t>②相关部门、相关岗位之间相互监督制衡。关键部门和相关岗位之间建立重要业务凭据顺畅传递的渠道，各部门和岗位分别在自己的授权范围内承担各自的职责，将风险控制在最小范围内。</w:t>
      </w:r>
    </w:p>
    <w:p w:rsidR="003A323B" w:rsidRPr="00B708D3" w:rsidRDefault="003A323B" w:rsidP="003A323B">
      <w:pPr>
        <w:spacing w:line="360" w:lineRule="auto"/>
        <w:ind w:left="95" w:firstLineChars="200" w:firstLine="420"/>
        <w:rPr>
          <w:rFonts w:ascii="宋体" w:hAnsi="宋体"/>
        </w:rPr>
      </w:pPr>
      <w:r w:rsidRPr="00B708D3">
        <w:rPr>
          <w:rFonts w:ascii="宋体" w:hAnsi="宋体" w:hint="eastAsia"/>
        </w:rPr>
        <w:t>5.基金管理人关于内部合规控制声明书</w:t>
      </w:r>
    </w:p>
    <w:p w:rsidR="003A323B" w:rsidRPr="00B708D3" w:rsidRDefault="003A323B" w:rsidP="003A323B">
      <w:pPr>
        <w:spacing w:line="360" w:lineRule="auto"/>
        <w:ind w:left="95" w:firstLineChars="200" w:firstLine="420"/>
        <w:rPr>
          <w:rFonts w:ascii="宋体" w:hAnsi="宋体"/>
        </w:rPr>
      </w:pPr>
      <w:r w:rsidRPr="00B708D3">
        <w:rPr>
          <w:rFonts w:ascii="宋体" w:hAnsi="宋体" w:hint="eastAsia"/>
        </w:rPr>
        <w:t>（1）本公司承诺以上关于内部控制的披露真实、准确；</w:t>
      </w:r>
    </w:p>
    <w:p w:rsidR="00546EFB" w:rsidRPr="00B708D3" w:rsidRDefault="003A323B" w:rsidP="003A323B">
      <w:pPr>
        <w:spacing w:line="360" w:lineRule="auto"/>
        <w:ind w:left="95" w:firstLineChars="200" w:firstLine="420"/>
        <w:rPr>
          <w:rFonts w:ascii="宋体" w:hAnsi="宋体"/>
        </w:rPr>
      </w:pPr>
      <w:r w:rsidRPr="00B708D3">
        <w:rPr>
          <w:rFonts w:ascii="宋体" w:hAnsi="宋体" w:hint="eastAsia"/>
        </w:rPr>
        <w:t>（2）本公司承诺根据市场变化和公司发展不断完善内部风险控制制度。</w:t>
      </w:r>
    </w:p>
    <w:p w:rsidR="00546EFB" w:rsidRPr="00B708D3" w:rsidRDefault="00BB2EFF" w:rsidP="00424CAB">
      <w:pPr>
        <w:pStyle w:val="a7"/>
        <w:spacing w:before="160" w:after="160"/>
        <w:ind w:firstLineChars="0" w:firstLine="0"/>
        <w:jc w:val="center"/>
        <w:rPr>
          <w:rStyle w:val="8Char"/>
          <w:rFonts w:ascii="宋体" w:eastAsia="宋体" w:hAnsi="宋体"/>
          <w:bCs/>
        </w:rPr>
      </w:pPr>
      <w:bookmarkStart w:id="15" w:name="_Toc80002766"/>
      <w:r w:rsidRPr="00B708D3">
        <w:br w:type="page"/>
      </w:r>
      <w:bookmarkStart w:id="16" w:name="_Toc272821254"/>
      <w:bookmarkStart w:id="17" w:name="_Toc272821357"/>
      <w:bookmarkStart w:id="18" w:name="_Toc272821440"/>
      <w:bookmarkStart w:id="19" w:name="_Toc272821552"/>
      <w:bookmarkStart w:id="20" w:name="_Toc272821577"/>
      <w:bookmarkStart w:id="21" w:name="_Toc517797287"/>
      <w:r w:rsidR="003F464A" w:rsidRPr="00B708D3">
        <w:rPr>
          <w:rFonts w:hint="eastAsia"/>
        </w:rPr>
        <w:lastRenderedPageBreak/>
        <w:t>第</w:t>
      </w:r>
      <w:r w:rsidR="00546EFB" w:rsidRPr="00B708D3">
        <w:rPr>
          <w:rStyle w:val="8Char"/>
          <w:rFonts w:ascii="宋体" w:eastAsia="宋体" w:hAnsi="宋体" w:hint="eastAsia"/>
          <w:bCs/>
        </w:rPr>
        <w:t>四</w:t>
      </w:r>
      <w:r w:rsidR="003F464A" w:rsidRPr="00B708D3">
        <w:rPr>
          <w:rStyle w:val="8Char"/>
          <w:rFonts w:ascii="宋体" w:eastAsia="宋体" w:hAnsi="宋体" w:hint="eastAsia"/>
        </w:rPr>
        <w:t>部分</w:t>
      </w:r>
      <w:r w:rsidR="00475AB9" w:rsidRPr="00B708D3">
        <w:rPr>
          <w:rStyle w:val="8Char"/>
          <w:rFonts w:ascii="宋体" w:eastAsia="宋体" w:hAnsi="宋体" w:hint="eastAsia"/>
          <w:bCs/>
        </w:rPr>
        <w:t xml:space="preserve"> </w:t>
      </w:r>
      <w:r w:rsidR="00546EFB" w:rsidRPr="00B708D3">
        <w:rPr>
          <w:rStyle w:val="8Char"/>
          <w:rFonts w:ascii="宋体" w:eastAsia="宋体" w:hAnsi="宋体" w:hint="eastAsia"/>
          <w:bCs/>
        </w:rPr>
        <w:t>基金托管人</w:t>
      </w:r>
      <w:bookmarkEnd w:id="15"/>
      <w:bookmarkEnd w:id="16"/>
      <w:bookmarkEnd w:id="17"/>
      <w:bookmarkEnd w:id="18"/>
      <w:bookmarkEnd w:id="19"/>
      <w:bookmarkEnd w:id="20"/>
      <w:bookmarkEnd w:id="21"/>
    </w:p>
    <w:p w:rsidR="005644DC" w:rsidRPr="00A9514C" w:rsidRDefault="005644DC" w:rsidP="005644DC">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w:t>
      </w:r>
      <w:r w:rsidRPr="00A9514C">
        <w:rPr>
          <w:rFonts w:asciiTheme="minorEastAsia" w:eastAsiaTheme="minorEastAsia" w:hAnsiTheme="minorEastAsia" w:hint="eastAsia"/>
          <w:szCs w:val="21"/>
        </w:rPr>
        <w:t>基金托管人情况</w:t>
      </w:r>
    </w:p>
    <w:p w:rsidR="005644DC" w:rsidRPr="00A9514C" w:rsidRDefault="005644DC" w:rsidP="005644DC">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sidRPr="00A9514C">
        <w:rPr>
          <w:rFonts w:asciiTheme="minorEastAsia" w:eastAsiaTheme="minorEastAsia" w:hAnsiTheme="minorEastAsia" w:hint="eastAsia"/>
          <w:szCs w:val="21"/>
        </w:rPr>
        <w:t>基本情况</w:t>
      </w:r>
    </w:p>
    <w:p w:rsidR="005644DC" w:rsidRPr="00A9514C" w:rsidRDefault="005644DC" w:rsidP="005644DC">
      <w:pPr>
        <w:spacing w:line="360" w:lineRule="auto"/>
        <w:ind w:firstLineChars="200" w:firstLine="420"/>
        <w:rPr>
          <w:rFonts w:asciiTheme="minorEastAsia" w:eastAsiaTheme="minorEastAsia" w:hAnsiTheme="minorEastAsia"/>
          <w:szCs w:val="21"/>
        </w:rPr>
      </w:pPr>
      <w:r w:rsidRPr="00A9514C">
        <w:rPr>
          <w:rFonts w:asciiTheme="minorEastAsia" w:eastAsiaTheme="minorEastAsia" w:hAnsiTheme="minorEastAsia" w:hint="eastAsia"/>
          <w:szCs w:val="21"/>
        </w:rPr>
        <w:t>名称：中国建设银行股份有限公司(简称：中国建设银行)</w:t>
      </w:r>
    </w:p>
    <w:p w:rsidR="005644DC" w:rsidRPr="00A9514C" w:rsidRDefault="005644DC" w:rsidP="005644DC">
      <w:pPr>
        <w:spacing w:line="360" w:lineRule="auto"/>
        <w:ind w:firstLineChars="200" w:firstLine="420"/>
        <w:rPr>
          <w:rFonts w:asciiTheme="minorEastAsia" w:eastAsiaTheme="minorEastAsia" w:hAnsiTheme="minorEastAsia"/>
          <w:szCs w:val="21"/>
        </w:rPr>
      </w:pPr>
      <w:r w:rsidRPr="00A9514C">
        <w:rPr>
          <w:rFonts w:asciiTheme="minorEastAsia" w:eastAsiaTheme="minorEastAsia" w:hAnsiTheme="minorEastAsia" w:hint="eastAsia"/>
          <w:szCs w:val="21"/>
        </w:rPr>
        <w:t>住所：北京市西城区金融大街25号</w:t>
      </w:r>
    </w:p>
    <w:p w:rsidR="005644DC" w:rsidRPr="00A9514C" w:rsidRDefault="005644DC" w:rsidP="005644DC">
      <w:pPr>
        <w:spacing w:line="360" w:lineRule="auto"/>
        <w:ind w:firstLineChars="200" w:firstLine="420"/>
        <w:rPr>
          <w:rFonts w:asciiTheme="minorEastAsia" w:eastAsiaTheme="minorEastAsia" w:hAnsiTheme="minorEastAsia"/>
          <w:szCs w:val="21"/>
        </w:rPr>
      </w:pPr>
      <w:r w:rsidRPr="00A9514C">
        <w:rPr>
          <w:rFonts w:asciiTheme="minorEastAsia" w:eastAsiaTheme="minorEastAsia" w:hAnsiTheme="minorEastAsia" w:hint="eastAsia"/>
          <w:szCs w:val="21"/>
        </w:rPr>
        <w:t>办公地址：北京市西城区闹市口大街1号院1号楼</w:t>
      </w:r>
    </w:p>
    <w:p w:rsidR="005644DC" w:rsidRPr="00A9514C" w:rsidRDefault="005644DC" w:rsidP="005644DC">
      <w:pPr>
        <w:spacing w:line="360" w:lineRule="auto"/>
        <w:ind w:firstLineChars="200" w:firstLine="420"/>
        <w:rPr>
          <w:rFonts w:asciiTheme="minorEastAsia" w:eastAsiaTheme="minorEastAsia" w:hAnsiTheme="minorEastAsia"/>
          <w:szCs w:val="21"/>
        </w:rPr>
      </w:pPr>
      <w:r w:rsidRPr="00A9514C">
        <w:rPr>
          <w:rFonts w:asciiTheme="minorEastAsia" w:eastAsiaTheme="minorEastAsia" w:hAnsiTheme="minorEastAsia" w:hint="eastAsia"/>
          <w:szCs w:val="21"/>
        </w:rPr>
        <w:t>法定代表人：田国立</w:t>
      </w:r>
    </w:p>
    <w:p w:rsidR="005644DC" w:rsidRPr="00A9514C" w:rsidRDefault="005644DC" w:rsidP="005644DC">
      <w:pPr>
        <w:spacing w:line="360" w:lineRule="auto"/>
        <w:ind w:firstLineChars="200" w:firstLine="420"/>
        <w:rPr>
          <w:rFonts w:asciiTheme="minorEastAsia" w:eastAsiaTheme="minorEastAsia" w:hAnsiTheme="minorEastAsia"/>
          <w:szCs w:val="21"/>
        </w:rPr>
      </w:pPr>
      <w:r w:rsidRPr="00A9514C">
        <w:rPr>
          <w:rFonts w:asciiTheme="minorEastAsia" w:eastAsiaTheme="minorEastAsia" w:hAnsiTheme="minorEastAsia" w:hint="eastAsia"/>
          <w:szCs w:val="21"/>
        </w:rPr>
        <w:t>成立时间：</w:t>
      </w:r>
      <w:smartTag w:uri="urn:schemas-microsoft-com:office:smarttags" w:element="chsdate">
        <w:smartTagPr>
          <w:attr w:name="IsROCDate" w:val="False"/>
          <w:attr w:name="IsLunarDate" w:val="False"/>
          <w:attr w:name="Day" w:val="17"/>
          <w:attr w:name="Month" w:val="09"/>
          <w:attr w:name="Year" w:val="2004"/>
        </w:smartTagPr>
        <w:r w:rsidRPr="00A9514C">
          <w:rPr>
            <w:rFonts w:asciiTheme="minorEastAsia" w:eastAsiaTheme="minorEastAsia" w:hAnsiTheme="minorEastAsia" w:hint="eastAsia"/>
            <w:szCs w:val="21"/>
          </w:rPr>
          <w:t>2004年09月17日</w:t>
        </w:r>
      </w:smartTag>
    </w:p>
    <w:p w:rsidR="005644DC" w:rsidRPr="00A9514C" w:rsidRDefault="005644DC" w:rsidP="005644DC">
      <w:pPr>
        <w:spacing w:line="360" w:lineRule="auto"/>
        <w:ind w:firstLineChars="200" w:firstLine="420"/>
        <w:rPr>
          <w:rFonts w:asciiTheme="minorEastAsia" w:eastAsiaTheme="minorEastAsia" w:hAnsiTheme="minorEastAsia"/>
          <w:szCs w:val="21"/>
        </w:rPr>
      </w:pPr>
      <w:r w:rsidRPr="00A9514C">
        <w:rPr>
          <w:rFonts w:asciiTheme="minorEastAsia" w:eastAsiaTheme="minorEastAsia" w:hAnsiTheme="minorEastAsia" w:hint="eastAsia"/>
          <w:szCs w:val="21"/>
        </w:rPr>
        <w:t>组织形式：股份有限公司</w:t>
      </w:r>
    </w:p>
    <w:p w:rsidR="005644DC" w:rsidRPr="00A9514C" w:rsidRDefault="005644DC" w:rsidP="005644DC">
      <w:pPr>
        <w:spacing w:line="360" w:lineRule="auto"/>
        <w:ind w:firstLineChars="200" w:firstLine="420"/>
        <w:rPr>
          <w:rFonts w:asciiTheme="minorEastAsia" w:eastAsiaTheme="minorEastAsia" w:hAnsiTheme="minorEastAsia"/>
          <w:szCs w:val="21"/>
        </w:rPr>
      </w:pPr>
      <w:r w:rsidRPr="00A9514C">
        <w:rPr>
          <w:rFonts w:asciiTheme="minorEastAsia" w:eastAsiaTheme="minorEastAsia" w:hAnsiTheme="minorEastAsia" w:hint="eastAsia"/>
          <w:szCs w:val="21"/>
        </w:rPr>
        <w:t>注册资本：贰仟伍佰亿壹仟零玖拾柒万柒仟肆佰捌拾陆元整</w:t>
      </w:r>
    </w:p>
    <w:p w:rsidR="005644DC" w:rsidRPr="00A9514C" w:rsidRDefault="005644DC" w:rsidP="005644DC">
      <w:pPr>
        <w:spacing w:line="360" w:lineRule="auto"/>
        <w:ind w:firstLineChars="200" w:firstLine="420"/>
        <w:rPr>
          <w:rFonts w:asciiTheme="minorEastAsia" w:eastAsiaTheme="minorEastAsia" w:hAnsiTheme="minorEastAsia"/>
          <w:szCs w:val="21"/>
        </w:rPr>
      </w:pPr>
      <w:r w:rsidRPr="00A9514C">
        <w:rPr>
          <w:rFonts w:asciiTheme="minorEastAsia" w:eastAsiaTheme="minorEastAsia" w:hAnsiTheme="minorEastAsia" w:hint="eastAsia"/>
          <w:szCs w:val="21"/>
        </w:rPr>
        <w:t>存续期间：持续经营</w:t>
      </w:r>
    </w:p>
    <w:p w:rsidR="005644DC" w:rsidRPr="00A9514C" w:rsidRDefault="005644DC" w:rsidP="005644DC">
      <w:pPr>
        <w:spacing w:line="360" w:lineRule="auto"/>
        <w:ind w:firstLineChars="200" w:firstLine="420"/>
        <w:rPr>
          <w:rFonts w:asciiTheme="minorEastAsia" w:eastAsiaTheme="minorEastAsia" w:hAnsiTheme="minorEastAsia"/>
          <w:szCs w:val="21"/>
        </w:rPr>
      </w:pPr>
      <w:r w:rsidRPr="00A9514C">
        <w:rPr>
          <w:rFonts w:asciiTheme="minorEastAsia" w:eastAsiaTheme="minorEastAsia" w:hAnsiTheme="minorEastAsia" w:hint="eastAsia"/>
          <w:szCs w:val="21"/>
        </w:rPr>
        <w:t>基金托管资格批文及文号：中国证监会证监基字[1998]12号</w:t>
      </w:r>
    </w:p>
    <w:p w:rsidR="005644DC" w:rsidRPr="00A9514C" w:rsidRDefault="005644DC" w:rsidP="005644DC">
      <w:pPr>
        <w:spacing w:line="360" w:lineRule="auto"/>
        <w:ind w:firstLineChars="200" w:firstLine="420"/>
        <w:rPr>
          <w:rFonts w:asciiTheme="minorEastAsia" w:eastAsiaTheme="minorEastAsia" w:hAnsiTheme="minorEastAsia"/>
          <w:szCs w:val="21"/>
        </w:rPr>
      </w:pPr>
      <w:r w:rsidRPr="00A9514C">
        <w:rPr>
          <w:rFonts w:asciiTheme="minorEastAsia" w:eastAsiaTheme="minorEastAsia" w:hAnsiTheme="minorEastAsia" w:hint="eastAsia"/>
          <w:szCs w:val="21"/>
        </w:rPr>
        <w:t>联系人：田</w:t>
      </w:r>
      <w:r w:rsidRPr="00A9514C">
        <w:rPr>
          <w:rFonts w:asciiTheme="minorEastAsia" w:eastAsiaTheme="minorEastAsia" w:hAnsiTheme="minorEastAsia"/>
          <w:szCs w:val="21"/>
        </w:rPr>
        <w:t xml:space="preserve">  </w:t>
      </w:r>
      <w:r w:rsidRPr="00A9514C">
        <w:rPr>
          <w:rFonts w:asciiTheme="minorEastAsia" w:eastAsiaTheme="minorEastAsia" w:hAnsiTheme="minorEastAsia" w:hint="eastAsia"/>
          <w:szCs w:val="21"/>
        </w:rPr>
        <w:t>青</w:t>
      </w:r>
    </w:p>
    <w:p w:rsidR="005644DC" w:rsidRPr="00A9514C" w:rsidRDefault="005644DC" w:rsidP="005644DC">
      <w:pPr>
        <w:spacing w:line="360" w:lineRule="auto"/>
        <w:ind w:firstLineChars="200" w:firstLine="420"/>
        <w:rPr>
          <w:rFonts w:asciiTheme="minorEastAsia" w:eastAsiaTheme="minorEastAsia" w:hAnsiTheme="minorEastAsia"/>
          <w:szCs w:val="21"/>
        </w:rPr>
      </w:pPr>
      <w:r w:rsidRPr="00A9514C">
        <w:rPr>
          <w:rFonts w:asciiTheme="minorEastAsia" w:eastAsiaTheme="minorEastAsia" w:hAnsiTheme="minorEastAsia" w:hint="eastAsia"/>
          <w:szCs w:val="21"/>
        </w:rPr>
        <w:t xml:space="preserve">联系电话：(010)6759 </w:t>
      </w:r>
      <w:r w:rsidRPr="00A9514C">
        <w:rPr>
          <w:rFonts w:asciiTheme="minorEastAsia" w:eastAsiaTheme="minorEastAsia" w:hAnsiTheme="minorEastAsia"/>
          <w:szCs w:val="21"/>
        </w:rPr>
        <w:t>5096</w:t>
      </w:r>
    </w:p>
    <w:p w:rsidR="005644DC" w:rsidRPr="00A9514C" w:rsidRDefault="005644DC" w:rsidP="005644DC">
      <w:pPr>
        <w:spacing w:line="360" w:lineRule="auto"/>
        <w:ind w:firstLineChars="200" w:firstLine="420"/>
        <w:rPr>
          <w:rFonts w:asciiTheme="minorEastAsia" w:eastAsiaTheme="minorEastAsia" w:hAnsiTheme="minorEastAsia" w:cs="Arial"/>
          <w:szCs w:val="21"/>
        </w:rPr>
      </w:pPr>
      <w:r w:rsidRPr="00A9514C">
        <w:rPr>
          <w:rFonts w:asciiTheme="minorEastAsia" w:eastAsiaTheme="minorEastAsia" w:hAnsiTheme="minorEastAsia" w:hint="eastAsia"/>
          <w:szCs w:val="21"/>
        </w:rPr>
        <w:t>中国建设银行成立于</w:t>
      </w:r>
      <w:r w:rsidRPr="00A9514C">
        <w:rPr>
          <w:rFonts w:asciiTheme="minorEastAsia" w:eastAsiaTheme="minorEastAsia" w:hAnsiTheme="minorEastAsia"/>
          <w:szCs w:val="21"/>
        </w:rPr>
        <w:t>1954</w:t>
      </w:r>
      <w:r w:rsidRPr="00A9514C">
        <w:rPr>
          <w:rFonts w:asciiTheme="minorEastAsia" w:eastAsiaTheme="minorEastAsia" w:hAnsiTheme="minorEastAsia" w:hint="eastAsia"/>
          <w:szCs w:val="21"/>
        </w:rPr>
        <w:t>年</w:t>
      </w:r>
      <w:r w:rsidRPr="00A9514C">
        <w:rPr>
          <w:rFonts w:asciiTheme="minorEastAsia" w:eastAsiaTheme="minorEastAsia" w:hAnsiTheme="minorEastAsia"/>
          <w:szCs w:val="21"/>
        </w:rPr>
        <w:t>10</w:t>
      </w:r>
      <w:r w:rsidRPr="00A9514C">
        <w:rPr>
          <w:rFonts w:asciiTheme="minorEastAsia" w:eastAsiaTheme="minorEastAsia" w:hAnsiTheme="minorEastAsia" w:hint="eastAsia"/>
          <w:szCs w:val="21"/>
        </w:rPr>
        <w:t>月，是一家国内领先、国际知名的大型股份制商业银行，总部设在北京。</w:t>
      </w:r>
      <w:r w:rsidR="00DA355A">
        <w:rPr>
          <w:rFonts w:asciiTheme="minorEastAsia" w:eastAsiaTheme="minorEastAsia" w:hAnsiTheme="minorEastAsia" w:hint="eastAsia"/>
          <w:szCs w:val="21"/>
        </w:rPr>
        <w:t>中国建设银</w:t>
      </w:r>
      <w:r w:rsidRPr="00A9514C">
        <w:rPr>
          <w:rFonts w:asciiTheme="minorEastAsia" w:eastAsiaTheme="minorEastAsia" w:hAnsiTheme="minorEastAsia" w:cs="Arial" w:hint="eastAsia"/>
          <w:szCs w:val="21"/>
        </w:rPr>
        <w:t>行于2005年10月在香港联合交易所挂牌上市(股票代码939)，于</w:t>
      </w:r>
      <w:r w:rsidRPr="00A9514C">
        <w:rPr>
          <w:rFonts w:asciiTheme="minorEastAsia" w:eastAsiaTheme="minorEastAsia" w:hAnsiTheme="minorEastAsia" w:cs="Arial"/>
          <w:szCs w:val="21"/>
        </w:rPr>
        <w:t>2007</w:t>
      </w:r>
      <w:r w:rsidRPr="00A9514C">
        <w:rPr>
          <w:rFonts w:asciiTheme="minorEastAsia" w:eastAsiaTheme="minorEastAsia" w:hAnsiTheme="minorEastAsia" w:cs="Arial" w:hint="eastAsia"/>
          <w:szCs w:val="21"/>
        </w:rPr>
        <w:t>年</w:t>
      </w:r>
      <w:r w:rsidRPr="00A9514C">
        <w:rPr>
          <w:rFonts w:asciiTheme="minorEastAsia" w:eastAsiaTheme="minorEastAsia" w:hAnsiTheme="minorEastAsia" w:cs="Arial"/>
          <w:szCs w:val="21"/>
        </w:rPr>
        <w:t>9</w:t>
      </w:r>
      <w:r w:rsidRPr="00A9514C">
        <w:rPr>
          <w:rFonts w:asciiTheme="minorEastAsia" w:eastAsiaTheme="minorEastAsia" w:hAnsiTheme="minorEastAsia" w:cs="Arial" w:hint="eastAsia"/>
          <w:szCs w:val="21"/>
        </w:rPr>
        <w:t>月在上海证券交易所挂牌上市(股票代码601939)。</w:t>
      </w:r>
    </w:p>
    <w:p w:rsidR="005644DC" w:rsidRPr="00A9514C" w:rsidRDefault="005644DC" w:rsidP="005644DC">
      <w:pPr>
        <w:autoSpaceDE w:val="0"/>
        <w:autoSpaceDN w:val="0"/>
        <w:adjustRightInd w:val="0"/>
        <w:spacing w:line="360" w:lineRule="auto"/>
        <w:jc w:val="left"/>
        <w:rPr>
          <w:rFonts w:asciiTheme="minorEastAsia" w:eastAsiaTheme="minorEastAsia" w:hAnsiTheme="minorEastAsia"/>
          <w:kern w:val="0"/>
          <w:szCs w:val="21"/>
        </w:rPr>
      </w:pPr>
      <w:r w:rsidRPr="00A9514C">
        <w:rPr>
          <w:rFonts w:asciiTheme="minorEastAsia" w:eastAsiaTheme="minorEastAsia" w:hAnsiTheme="minorEastAsia"/>
          <w:kern w:val="0"/>
          <w:szCs w:val="21"/>
        </w:rPr>
        <w:t xml:space="preserve">    </w:t>
      </w:r>
      <w:r w:rsidRPr="00A9514C">
        <w:rPr>
          <w:rFonts w:asciiTheme="minorEastAsia" w:eastAsiaTheme="minorEastAsia" w:hAnsiTheme="minorEastAsia" w:hint="eastAsia"/>
          <w:kern w:val="0"/>
          <w:szCs w:val="21"/>
        </w:rPr>
        <w:t>2017年</w:t>
      </w:r>
      <w:r w:rsidRPr="00A9514C">
        <w:rPr>
          <w:rFonts w:asciiTheme="minorEastAsia" w:eastAsiaTheme="minorEastAsia" w:hAnsiTheme="minorEastAsia" w:cs="楷体" w:hint="eastAsia"/>
          <w:kern w:val="0"/>
          <w:szCs w:val="21"/>
        </w:rPr>
        <w:t>6月末，</w:t>
      </w:r>
      <w:r w:rsidR="00DA355A">
        <w:rPr>
          <w:rFonts w:asciiTheme="minorEastAsia" w:eastAsiaTheme="minorEastAsia" w:hAnsiTheme="minorEastAsia" w:cs="楷体" w:hint="eastAsia"/>
          <w:kern w:val="0"/>
          <w:szCs w:val="21"/>
        </w:rPr>
        <w:t>中国建设银行</w:t>
      </w:r>
      <w:r w:rsidRPr="00A9514C">
        <w:rPr>
          <w:rFonts w:asciiTheme="minorEastAsia" w:eastAsiaTheme="minorEastAsia" w:hAnsiTheme="minorEastAsia" w:cs="楷体" w:hint="eastAsia"/>
          <w:kern w:val="0"/>
          <w:szCs w:val="21"/>
        </w:rPr>
        <w:t>集团资产总额</w:t>
      </w:r>
      <w:r w:rsidRPr="00A9514C">
        <w:rPr>
          <w:rFonts w:asciiTheme="minorEastAsia" w:eastAsiaTheme="minorEastAsia" w:hAnsiTheme="minorEastAsia" w:cs="楷体"/>
          <w:kern w:val="0"/>
          <w:szCs w:val="21"/>
        </w:rPr>
        <w:t>216,920.67</w:t>
      </w:r>
      <w:r w:rsidRPr="00A9514C">
        <w:rPr>
          <w:rFonts w:asciiTheme="minorEastAsia" w:eastAsiaTheme="minorEastAsia" w:hAnsiTheme="minorEastAsia" w:cs="楷体" w:hint="eastAsia"/>
          <w:kern w:val="0"/>
          <w:szCs w:val="21"/>
        </w:rPr>
        <w:t>亿元，较上年末增加</w:t>
      </w:r>
      <w:r w:rsidRPr="00A9514C">
        <w:rPr>
          <w:rFonts w:asciiTheme="minorEastAsia" w:eastAsiaTheme="minorEastAsia" w:hAnsiTheme="minorEastAsia" w:cs="楷体"/>
          <w:kern w:val="0"/>
          <w:szCs w:val="21"/>
        </w:rPr>
        <w:t>7,283.62</w:t>
      </w:r>
      <w:r w:rsidRPr="00A9514C">
        <w:rPr>
          <w:rFonts w:asciiTheme="minorEastAsia" w:eastAsiaTheme="minorEastAsia" w:hAnsiTheme="minorEastAsia" w:cs="楷体" w:hint="eastAsia"/>
          <w:kern w:val="0"/>
          <w:szCs w:val="21"/>
        </w:rPr>
        <w:t>亿元，增幅</w:t>
      </w:r>
      <w:r w:rsidRPr="00A9514C">
        <w:rPr>
          <w:rFonts w:asciiTheme="minorEastAsia" w:eastAsiaTheme="minorEastAsia" w:hAnsiTheme="minorEastAsia" w:cs="楷体"/>
          <w:kern w:val="0"/>
          <w:szCs w:val="21"/>
        </w:rPr>
        <w:t>3.47%</w:t>
      </w:r>
      <w:r w:rsidRPr="00A9514C">
        <w:rPr>
          <w:rFonts w:asciiTheme="minorEastAsia" w:eastAsiaTheme="minorEastAsia" w:hAnsiTheme="minorEastAsia" w:cs="楷体" w:hint="eastAsia"/>
          <w:kern w:val="0"/>
          <w:szCs w:val="21"/>
        </w:rPr>
        <w:t>。上半年，</w:t>
      </w:r>
      <w:r w:rsidR="00DA355A">
        <w:rPr>
          <w:rFonts w:asciiTheme="minorEastAsia" w:eastAsiaTheme="minorEastAsia" w:hAnsiTheme="minorEastAsia" w:cs="楷体" w:hint="eastAsia"/>
          <w:kern w:val="0"/>
          <w:szCs w:val="21"/>
        </w:rPr>
        <w:t>中国建设银行</w:t>
      </w:r>
      <w:r w:rsidRPr="00A9514C">
        <w:rPr>
          <w:rFonts w:asciiTheme="minorEastAsia" w:eastAsiaTheme="minorEastAsia" w:hAnsiTheme="minorEastAsia" w:cs="楷体" w:hint="eastAsia"/>
          <w:kern w:val="0"/>
          <w:szCs w:val="21"/>
        </w:rPr>
        <w:t>集团实现利润总额</w:t>
      </w:r>
      <w:r w:rsidRPr="00A9514C">
        <w:rPr>
          <w:rFonts w:asciiTheme="minorEastAsia" w:eastAsiaTheme="minorEastAsia" w:hAnsiTheme="minorEastAsia" w:cs="楷体"/>
          <w:kern w:val="0"/>
          <w:szCs w:val="21"/>
        </w:rPr>
        <w:t>1,720.93</w:t>
      </w:r>
      <w:r w:rsidRPr="00A9514C">
        <w:rPr>
          <w:rFonts w:asciiTheme="minorEastAsia" w:eastAsiaTheme="minorEastAsia" w:hAnsiTheme="minorEastAsia" w:cs="楷体" w:hint="eastAsia"/>
          <w:kern w:val="0"/>
          <w:szCs w:val="21"/>
        </w:rPr>
        <w:t>亿元，较上年同期增长</w:t>
      </w:r>
      <w:r w:rsidRPr="00A9514C">
        <w:rPr>
          <w:rFonts w:asciiTheme="minorEastAsia" w:eastAsiaTheme="minorEastAsia" w:hAnsiTheme="minorEastAsia" w:cs="楷体"/>
          <w:kern w:val="0"/>
          <w:szCs w:val="21"/>
        </w:rPr>
        <w:t>1.30%</w:t>
      </w:r>
      <w:r w:rsidRPr="00A9514C">
        <w:rPr>
          <w:rFonts w:asciiTheme="minorEastAsia" w:eastAsiaTheme="minorEastAsia" w:hAnsiTheme="minorEastAsia" w:cs="楷体" w:hint="eastAsia"/>
          <w:kern w:val="0"/>
          <w:szCs w:val="21"/>
        </w:rPr>
        <w:t>；净利润较上年同期增长</w:t>
      </w:r>
      <w:r w:rsidRPr="00A9514C">
        <w:rPr>
          <w:rFonts w:asciiTheme="minorEastAsia" w:eastAsiaTheme="minorEastAsia" w:hAnsiTheme="minorEastAsia" w:cs="楷体"/>
          <w:kern w:val="0"/>
          <w:szCs w:val="21"/>
        </w:rPr>
        <w:t>3.81%</w:t>
      </w:r>
      <w:r w:rsidRPr="00A9514C">
        <w:rPr>
          <w:rFonts w:asciiTheme="minorEastAsia" w:eastAsiaTheme="minorEastAsia" w:hAnsiTheme="minorEastAsia" w:cs="楷体" w:hint="eastAsia"/>
          <w:kern w:val="0"/>
          <w:szCs w:val="21"/>
        </w:rPr>
        <w:t>至</w:t>
      </w:r>
      <w:r w:rsidRPr="00A9514C">
        <w:rPr>
          <w:rFonts w:asciiTheme="minorEastAsia" w:eastAsiaTheme="minorEastAsia" w:hAnsiTheme="minorEastAsia" w:cs="楷体"/>
          <w:kern w:val="0"/>
          <w:szCs w:val="21"/>
        </w:rPr>
        <w:t>1,390.09</w:t>
      </w:r>
      <w:r w:rsidRPr="00A9514C">
        <w:rPr>
          <w:rFonts w:asciiTheme="minorEastAsia" w:eastAsiaTheme="minorEastAsia" w:hAnsiTheme="minorEastAsia" w:cs="楷体" w:hint="eastAsia"/>
          <w:kern w:val="0"/>
          <w:szCs w:val="21"/>
        </w:rPr>
        <w:t>亿元，盈利水平实现平稳增长。</w:t>
      </w:r>
    </w:p>
    <w:p w:rsidR="005644DC" w:rsidRPr="00A9514C" w:rsidRDefault="005644DC" w:rsidP="005644DC">
      <w:pPr>
        <w:spacing w:line="360" w:lineRule="auto"/>
        <w:rPr>
          <w:rFonts w:asciiTheme="minorEastAsia" w:eastAsiaTheme="minorEastAsia" w:hAnsiTheme="minorEastAsia"/>
          <w:szCs w:val="21"/>
        </w:rPr>
      </w:pPr>
      <w:r w:rsidRPr="00A9514C">
        <w:rPr>
          <w:rFonts w:asciiTheme="minorEastAsia" w:eastAsiaTheme="minorEastAsia" w:hAnsiTheme="minorEastAsia"/>
          <w:szCs w:val="21"/>
        </w:rPr>
        <w:t xml:space="preserve">     </w:t>
      </w:r>
      <w:r w:rsidRPr="00A9514C">
        <w:rPr>
          <w:rFonts w:asciiTheme="minorEastAsia" w:eastAsiaTheme="minorEastAsia" w:hAnsiTheme="minorEastAsia" w:hint="eastAsia"/>
          <w:szCs w:val="21"/>
        </w:rPr>
        <w:t>2016年，</w:t>
      </w:r>
      <w:r w:rsidR="00DA355A">
        <w:rPr>
          <w:rFonts w:asciiTheme="minorEastAsia" w:eastAsiaTheme="minorEastAsia" w:hAnsiTheme="minorEastAsia" w:hint="eastAsia"/>
          <w:szCs w:val="21"/>
        </w:rPr>
        <w:t>中国建设银行</w:t>
      </w:r>
      <w:r w:rsidRPr="00A9514C">
        <w:rPr>
          <w:rFonts w:asciiTheme="minorEastAsia" w:eastAsiaTheme="minorEastAsia" w:hAnsiTheme="minorEastAsia" w:hint="eastAsia"/>
          <w:szCs w:val="21"/>
        </w:rPr>
        <w:t>集团先后获得国内外知名机构授予的100余项重要奖项。荣获《欧洲货币》“</w:t>
      </w:r>
      <w:r w:rsidRPr="00A9514C">
        <w:rPr>
          <w:rFonts w:asciiTheme="minorEastAsia" w:eastAsiaTheme="minorEastAsia" w:hAnsiTheme="minorEastAsia"/>
          <w:szCs w:val="21"/>
        </w:rPr>
        <w:t>2016中国最佳银行”</w:t>
      </w:r>
      <w:r w:rsidRPr="00A9514C">
        <w:rPr>
          <w:rFonts w:asciiTheme="minorEastAsia" w:eastAsiaTheme="minorEastAsia" w:hAnsiTheme="minorEastAsia" w:hint="eastAsia"/>
          <w:szCs w:val="21"/>
        </w:rPr>
        <w:t>，《环球金融》“</w:t>
      </w:r>
      <w:r w:rsidRPr="00A9514C">
        <w:rPr>
          <w:rFonts w:asciiTheme="minorEastAsia" w:eastAsiaTheme="minorEastAsia" w:hAnsiTheme="minorEastAsia"/>
          <w:szCs w:val="21"/>
        </w:rPr>
        <w:t>2016</w:t>
      </w:r>
      <w:r w:rsidRPr="00A9514C">
        <w:rPr>
          <w:rFonts w:asciiTheme="minorEastAsia" w:eastAsiaTheme="minorEastAsia" w:hAnsiTheme="minorEastAsia" w:hint="eastAsia"/>
          <w:szCs w:val="21"/>
        </w:rPr>
        <w:t>中国最佳消费者银行”、“</w:t>
      </w:r>
      <w:r w:rsidRPr="00A9514C">
        <w:rPr>
          <w:rFonts w:asciiTheme="minorEastAsia" w:eastAsiaTheme="minorEastAsia" w:hAnsiTheme="minorEastAsia"/>
          <w:szCs w:val="21"/>
        </w:rPr>
        <w:t>2016</w:t>
      </w:r>
      <w:r w:rsidRPr="00A9514C">
        <w:rPr>
          <w:rFonts w:asciiTheme="minorEastAsia" w:eastAsiaTheme="minorEastAsia" w:hAnsiTheme="minorEastAsia" w:hint="eastAsia"/>
          <w:szCs w:val="21"/>
        </w:rPr>
        <w:t>亚太区最佳流动性管理银行”，《机构投资者》“人民币国际化服务钻石奖”，《亚洲银行家》“中国最佳大型零售银行奖”及中国银行业协会“年度最具社会责任金融机构奖”。</w:t>
      </w:r>
      <w:r w:rsidR="00DA355A">
        <w:rPr>
          <w:rFonts w:asciiTheme="minorEastAsia" w:eastAsiaTheme="minorEastAsia" w:hAnsiTheme="minorEastAsia" w:hint="eastAsia"/>
          <w:szCs w:val="21"/>
        </w:rPr>
        <w:t>中国建设银行</w:t>
      </w:r>
      <w:r w:rsidRPr="00A9514C">
        <w:rPr>
          <w:rFonts w:asciiTheme="minorEastAsia" w:eastAsiaTheme="minorEastAsia" w:hAnsiTheme="minorEastAsia" w:hint="eastAsia"/>
          <w:szCs w:val="21"/>
        </w:rPr>
        <w:t>集团在英国《银行家》</w:t>
      </w:r>
      <w:r w:rsidRPr="00A9514C">
        <w:rPr>
          <w:rFonts w:asciiTheme="minorEastAsia" w:eastAsiaTheme="minorEastAsia" w:hAnsiTheme="minorEastAsia"/>
          <w:szCs w:val="21"/>
        </w:rPr>
        <w:t>2016</w:t>
      </w:r>
      <w:r w:rsidRPr="00A9514C">
        <w:rPr>
          <w:rFonts w:asciiTheme="minorEastAsia" w:eastAsiaTheme="minorEastAsia" w:hAnsiTheme="minorEastAsia" w:hint="eastAsia"/>
          <w:szCs w:val="21"/>
        </w:rPr>
        <w:t>年“世界银行</w:t>
      </w:r>
      <w:r w:rsidRPr="00A9514C">
        <w:rPr>
          <w:rFonts w:asciiTheme="minorEastAsia" w:eastAsiaTheme="minorEastAsia" w:hAnsiTheme="minorEastAsia"/>
          <w:szCs w:val="21"/>
        </w:rPr>
        <w:t>1000</w:t>
      </w:r>
      <w:r w:rsidRPr="00A9514C">
        <w:rPr>
          <w:rFonts w:asciiTheme="minorEastAsia" w:eastAsiaTheme="minorEastAsia" w:hAnsiTheme="minorEastAsia" w:hint="eastAsia"/>
          <w:szCs w:val="21"/>
        </w:rPr>
        <w:t>强排名”中，以一级资本总额继续位列全球第</w:t>
      </w:r>
      <w:r w:rsidRPr="00A9514C">
        <w:rPr>
          <w:rFonts w:asciiTheme="minorEastAsia" w:eastAsiaTheme="minorEastAsia" w:hAnsiTheme="minorEastAsia"/>
          <w:szCs w:val="21"/>
        </w:rPr>
        <w:t>2</w:t>
      </w:r>
      <w:r w:rsidRPr="00A9514C">
        <w:rPr>
          <w:rFonts w:asciiTheme="minorEastAsia" w:eastAsiaTheme="minorEastAsia" w:hAnsiTheme="minorEastAsia" w:hint="eastAsia"/>
          <w:szCs w:val="21"/>
        </w:rPr>
        <w:t>；在美国《财富》</w:t>
      </w:r>
      <w:r w:rsidRPr="00A9514C">
        <w:rPr>
          <w:rFonts w:asciiTheme="minorEastAsia" w:eastAsiaTheme="minorEastAsia" w:hAnsiTheme="minorEastAsia"/>
          <w:szCs w:val="21"/>
        </w:rPr>
        <w:t>2016</w:t>
      </w:r>
      <w:r w:rsidRPr="00A9514C">
        <w:rPr>
          <w:rFonts w:asciiTheme="minorEastAsia" w:eastAsiaTheme="minorEastAsia" w:hAnsiTheme="minorEastAsia" w:hint="eastAsia"/>
          <w:szCs w:val="21"/>
        </w:rPr>
        <w:t>年世界</w:t>
      </w:r>
      <w:r w:rsidRPr="00A9514C">
        <w:rPr>
          <w:rFonts w:asciiTheme="minorEastAsia" w:eastAsiaTheme="minorEastAsia" w:hAnsiTheme="minorEastAsia"/>
          <w:szCs w:val="21"/>
        </w:rPr>
        <w:t>500</w:t>
      </w:r>
      <w:r w:rsidRPr="00A9514C">
        <w:rPr>
          <w:rFonts w:asciiTheme="minorEastAsia" w:eastAsiaTheme="minorEastAsia" w:hAnsiTheme="minorEastAsia" w:hint="eastAsia"/>
          <w:szCs w:val="21"/>
        </w:rPr>
        <w:t>强排名第</w:t>
      </w:r>
      <w:r w:rsidRPr="00A9514C">
        <w:rPr>
          <w:rFonts w:asciiTheme="minorEastAsia" w:eastAsiaTheme="minorEastAsia" w:hAnsiTheme="minorEastAsia"/>
          <w:szCs w:val="21"/>
        </w:rPr>
        <w:t>22</w:t>
      </w:r>
      <w:r w:rsidRPr="00A9514C">
        <w:rPr>
          <w:rFonts w:asciiTheme="minorEastAsia" w:eastAsiaTheme="minorEastAsia" w:hAnsiTheme="minorEastAsia" w:hint="eastAsia"/>
          <w:szCs w:val="21"/>
        </w:rPr>
        <w:t>位。</w:t>
      </w:r>
    </w:p>
    <w:p w:rsidR="005644DC" w:rsidRPr="00A9514C" w:rsidRDefault="005644DC" w:rsidP="005644DC">
      <w:pPr>
        <w:autoSpaceDE w:val="0"/>
        <w:autoSpaceDN w:val="0"/>
        <w:adjustRightInd w:val="0"/>
        <w:spacing w:line="360" w:lineRule="auto"/>
        <w:ind w:firstLineChars="200" w:firstLine="420"/>
        <w:rPr>
          <w:rFonts w:asciiTheme="minorEastAsia" w:eastAsiaTheme="minorEastAsia" w:hAnsiTheme="minorEastAsia"/>
          <w:szCs w:val="21"/>
        </w:rPr>
      </w:pPr>
      <w:r w:rsidRPr="00A9514C">
        <w:rPr>
          <w:rFonts w:asciiTheme="minorEastAsia" w:eastAsiaTheme="minorEastAsia" w:hAnsiTheme="minorEastAsia" w:hint="eastAsia"/>
          <w:szCs w:val="21"/>
        </w:rPr>
        <w:t>中国建设银行总行设资产托管业务部，下设综合处、基金市场处、证券保险资产市场处、理财信托股权市场处、QFII托管处、养老金托管处、清算处、核算处、跨境托管运营处、监督稽核处等</w:t>
      </w:r>
      <w:r w:rsidRPr="00A9514C">
        <w:rPr>
          <w:rFonts w:asciiTheme="minorEastAsia" w:eastAsiaTheme="minorEastAsia" w:hAnsiTheme="minorEastAsia"/>
          <w:szCs w:val="21"/>
        </w:rPr>
        <w:t>10</w:t>
      </w:r>
      <w:r w:rsidRPr="00A9514C">
        <w:rPr>
          <w:rFonts w:asciiTheme="minorEastAsia" w:eastAsiaTheme="minorEastAsia" w:hAnsiTheme="minorEastAsia" w:hint="eastAsia"/>
          <w:szCs w:val="21"/>
        </w:rPr>
        <w:t>个职能处室，在上海设有投资托管服务上海备份中心，共有员工</w:t>
      </w:r>
      <w:r w:rsidRPr="00A9514C">
        <w:rPr>
          <w:rFonts w:asciiTheme="minorEastAsia" w:eastAsiaTheme="minorEastAsia" w:hAnsiTheme="minorEastAsia"/>
          <w:szCs w:val="21"/>
        </w:rPr>
        <w:t>22</w:t>
      </w:r>
      <w:r w:rsidRPr="00A9514C">
        <w:rPr>
          <w:rFonts w:asciiTheme="minorEastAsia" w:eastAsiaTheme="minorEastAsia" w:hAnsiTheme="minorEastAsia" w:hint="eastAsia"/>
          <w:szCs w:val="21"/>
        </w:rPr>
        <w:t>0余人。自</w:t>
      </w:r>
      <w:r w:rsidRPr="00A9514C">
        <w:rPr>
          <w:rFonts w:asciiTheme="minorEastAsia" w:eastAsiaTheme="minorEastAsia" w:hAnsiTheme="minorEastAsia"/>
          <w:szCs w:val="21"/>
        </w:rPr>
        <w:lastRenderedPageBreak/>
        <w:t>2007</w:t>
      </w:r>
      <w:r w:rsidRPr="00A9514C">
        <w:rPr>
          <w:rFonts w:asciiTheme="minorEastAsia" w:eastAsiaTheme="minorEastAsia" w:hAnsiTheme="minorEastAsia" w:hint="eastAsia"/>
          <w:szCs w:val="21"/>
        </w:rPr>
        <w:t>年起，托管部连续聘请外部会计师事务所对托管业务进行内部控制审计，并已经成为常规化的内控工作手段。</w:t>
      </w:r>
    </w:p>
    <w:p w:rsidR="005644DC" w:rsidRPr="00A9514C" w:rsidRDefault="005644DC" w:rsidP="00147EFB">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sidRPr="00A9514C">
        <w:rPr>
          <w:rFonts w:asciiTheme="minorEastAsia" w:eastAsiaTheme="minorEastAsia" w:hAnsiTheme="minorEastAsia" w:hint="eastAsia"/>
          <w:szCs w:val="21"/>
        </w:rPr>
        <w:t>主要人员情况</w:t>
      </w:r>
    </w:p>
    <w:p w:rsidR="005644DC" w:rsidRPr="00A9514C" w:rsidRDefault="005644DC" w:rsidP="00147EFB">
      <w:pPr>
        <w:spacing w:line="440" w:lineRule="exact"/>
        <w:ind w:firstLineChars="200" w:firstLine="420"/>
        <w:rPr>
          <w:rFonts w:asciiTheme="minorEastAsia" w:eastAsiaTheme="minorEastAsia" w:hAnsiTheme="minorEastAsia"/>
          <w:szCs w:val="21"/>
        </w:rPr>
      </w:pPr>
      <w:r w:rsidRPr="00A9514C">
        <w:rPr>
          <w:rFonts w:asciiTheme="minorEastAsia" w:eastAsiaTheme="minorEastAsia" w:hAnsiTheme="minorEastAsia" w:hint="eastAsia"/>
          <w:szCs w:val="21"/>
        </w:rPr>
        <w:t>纪伟，资产托管业务部总经理，曾先后在中国建设银行南通分行、总行计划财务部、信贷经营部任职，并在总行公司业务部、投资托管业务部、授信审批部担任领导职务。其拥有八年托管从业经历，熟悉各项托管业务，具有丰富的客户服务和业务管理经验。</w:t>
      </w:r>
    </w:p>
    <w:p w:rsidR="005644DC" w:rsidRPr="00A9514C" w:rsidRDefault="005644DC" w:rsidP="00147EFB">
      <w:pPr>
        <w:spacing w:line="440" w:lineRule="exact"/>
        <w:ind w:firstLineChars="200" w:firstLine="420"/>
        <w:rPr>
          <w:rFonts w:asciiTheme="minorEastAsia" w:eastAsiaTheme="minorEastAsia" w:hAnsiTheme="minorEastAsia"/>
          <w:szCs w:val="21"/>
        </w:rPr>
      </w:pPr>
      <w:r w:rsidRPr="00A9514C">
        <w:rPr>
          <w:rFonts w:asciiTheme="minorEastAsia" w:eastAsiaTheme="minorEastAsia" w:hAnsiTheme="minorEastAsia" w:hint="eastAsia"/>
          <w:szCs w:val="21"/>
        </w:rPr>
        <w:t>龚毅，资产托管业务部副总经理，曾就职于中国建设银行北京市分行国际部、营业部并担任副行长，长期从事信贷业务和集团客户业务等工作，具有丰富的客户服务和业务管理经验。</w:t>
      </w:r>
    </w:p>
    <w:p w:rsidR="005644DC" w:rsidRPr="00A9514C" w:rsidRDefault="005644DC" w:rsidP="00147EFB">
      <w:pPr>
        <w:spacing w:line="440" w:lineRule="exact"/>
        <w:ind w:firstLineChars="200" w:firstLine="420"/>
        <w:rPr>
          <w:rFonts w:asciiTheme="minorEastAsia" w:eastAsiaTheme="minorEastAsia" w:hAnsiTheme="minorEastAsia"/>
          <w:szCs w:val="21"/>
        </w:rPr>
      </w:pPr>
      <w:r w:rsidRPr="00A9514C">
        <w:rPr>
          <w:rFonts w:asciiTheme="minorEastAsia" w:eastAsiaTheme="minorEastAsia" w:hAnsiTheme="minorEastAsia" w:hint="eastAsia"/>
          <w:szCs w:val="21"/>
        </w:rPr>
        <w:t>郑绍平，资产托管业务部副总经理，曾就职于中国建设银行总行投资部、委托代理部、战略客户部，长期从事客户服务、信贷业务管理等工作，具有丰富的客户服务和业务管理经验。</w:t>
      </w:r>
    </w:p>
    <w:p w:rsidR="005644DC" w:rsidRPr="00A9514C" w:rsidRDefault="005644DC" w:rsidP="00147EFB">
      <w:pPr>
        <w:spacing w:line="440" w:lineRule="exact"/>
        <w:ind w:firstLineChars="200" w:firstLine="420"/>
        <w:rPr>
          <w:rFonts w:asciiTheme="minorEastAsia" w:eastAsiaTheme="minorEastAsia" w:hAnsiTheme="minorEastAsia"/>
          <w:szCs w:val="21"/>
        </w:rPr>
      </w:pPr>
      <w:r w:rsidRPr="00A9514C">
        <w:rPr>
          <w:rFonts w:asciiTheme="minorEastAsia" w:eastAsiaTheme="minorEastAsia" w:hAnsiTheme="minorEastAsia" w:hint="eastAsia"/>
          <w:szCs w:val="21"/>
        </w:rPr>
        <w:t>黄秀莲，资产托管业务部副总经理，曾就职于中国建设银行总行会计部，长期从事托管业务管理等工作，具有丰富的客户服务和业务管理经验。</w:t>
      </w:r>
    </w:p>
    <w:p w:rsidR="005644DC" w:rsidRPr="00A9514C" w:rsidRDefault="005644DC" w:rsidP="00147EFB">
      <w:pPr>
        <w:spacing w:line="440" w:lineRule="exact"/>
        <w:ind w:firstLineChars="200" w:firstLine="420"/>
        <w:rPr>
          <w:rFonts w:asciiTheme="minorEastAsia" w:eastAsiaTheme="minorEastAsia" w:hAnsiTheme="minorEastAsia"/>
          <w:szCs w:val="21"/>
        </w:rPr>
      </w:pPr>
      <w:r w:rsidRPr="00A9514C">
        <w:rPr>
          <w:rFonts w:asciiTheme="minorEastAsia" w:eastAsiaTheme="minorEastAsia" w:hAnsiTheme="minorEastAsia" w:hint="eastAsia"/>
          <w:szCs w:val="21"/>
        </w:rPr>
        <w:t>原玎，资产托管业务部副总经理，曾就职于中国建设银行总行国际业务部，长期从事海外机构及海外业务管理、境内外汇业务管理、国外金融机构客户营销拓展等工作，具有丰富的客户服务和业务管理经验。</w:t>
      </w:r>
    </w:p>
    <w:p w:rsidR="005644DC" w:rsidRPr="00A9514C" w:rsidRDefault="005644DC" w:rsidP="00147EFB">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sidRPr="00A9514C">
        <w:rPr>
          <w:rFonts w:asciiTheme="minorEastAsia" w:eastAsiaTheme="minorEastAsia" w:hAnsiTheme="minorEastAsia" w:hint="eastAsia"/>
          <w:szCs w:val="21"/>
        </w:rPr>
        <w:t>基金托管业务经营情况</w:t>
      </w:r>
    </w:p>
    <w:p w:rsidR="005644DC" w:rsidRPr="00A9514C" w:rsidRDefault="005644DC" w:rsidP="00147EFB">
      <w:pPr>
        <w:spacing w:line="440" w:lineRule="exact"/>
        <w:ind w:firstLineChars="200" w:firstLine="420"/>
        <w:rPr>
          <w:rFonts w:asciiTheme="minorEastAsia" w:eastAsiaTheme="minorEastAsia" w:hAnsiTheme="minorEastAsia"/>
          <w:szCs w:val="21"/>
        </w:rPr>
      </w:pPr>
      <w:r w:rsidRPr="00A9514C">
        <w:rPr>
          <w:rFonts w:asciiTheme="minorEastAsia" w:eastAsiaTheme="minorEastAsia" w:hAnsiTheme="minorEastAsia" w:hint="eastAsia"/>
          <w:szCs w:val="21"/>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等产品在内的托管业务体系，是目前国内托管业务品种最齐全的商业银行之一。截至</w:t>
      </w:r>
      <w:r w:rsidRPr="00A9514C">
        <w:rPr>
          <w:rFonts w:asciiTheme="minorEastAsia" w:eastAsiaTheme="minorEastAsia" w:hAnsiTheme="minorEastAsia"/>
          <w:szCs w:val="21"/>
        </w:rPr>
        <w:t>201</w:t>
      </w:r>
      <w:r w:rsidRPr="00A9514C">
        <w:rPr>
          <w:rFonts w:asciiTheme="minorEastAsia" w:eastAsiaTheme="minorEastAsia" w:hAnsiTheme="minorEastAsia" w:hint="eastAsia"/>
          <w:szCs w:val="21"/>
        </w:rPr>
        <w:t>7年二季度末，中国建设银行已托管759只证券投资基金。中国建设银行专业高效的托管服务能力和业务水平，赢得了业内的高度认同。中国建设银行连续11年获得《全球托管人》、《财资》、《环球金融》“中国最佳托管银行”、“中国最佳次托管银行”、“最佳托管专家——QFII”等奖项，并在2016年被《环球金融》评为中国市场唯一一家“最佳托管银行”。</w:t>
      </w:r>
    </w:p>
    <w:p w:rsidR="005644DC" w:rsidRPr="00A9514C" w:rsidRDefault="005644DC" w:rsidP="00147EFB">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w:t>
      </w:r>
      <w:r w:rsidRPr="00A9514C">
        <w:rPr>
          <w:rFonts w:asciiTheme="minorEastAsia" w:eastAsiaTheme="minorEastAsia" w:hAnsiTheme="minorEastAsia" w:hint="eastAsia"/>
          <w:szCs w:val="21"/>
        </w:rPr>
        <w:t>基金托管人的内部控制制度</w:t>
      </w:r>
    </w:p>
    <w:p w:rsidR="005644DC" w:rsidRPr="00A9514C" w:rsidRDefault="005644DC" w:rsidP="00147EFB">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sidRPr="00A9514C">
        <w:rPr>
          <w:rFonts w:asciiTheme="minorEastAsia" w:eastAsiaTheme="minorEastAsia" w:hAnsiTheme="minorEastAsia" w:hint="eastAsia"/>
          <w:szCs w:val="21"/>
        </w:rPr>
        <w:t>内部控制目标</w:t>
      </w:r>
    </w:p>
    <w:p w:rsidR="005644DC" w:rsidRPr="00A9514C" w:rsidRDefault="005644DC" w:rsidP="00147EFB">
      <w:pPr>
        <w:spacing w:line="440" w:lineRule="exact"/>
        <w:ind w:firstLineChars="200" w:firstLine="420"/>
        <w:rPr>
          <w:rFonts w:asciiTheme="minorEastAsia" w:eastAsiaTheme="minorEastAsia" w:hAnsiTheme="minorEastAsia"/>
          <w:szCs w:val="21"/>
        </w:rPr>
      </w:pPr>
      <w:r w:rsidRPr="00A9514C">
        <w:rPr>
          <w:rFonts w:asciiTheme="minorEastAsia" w:eastAsiaTheme="minorEastAsia" w:hAnsiTheme="minorEastAsia" w:hint="eastAsia"/>
          <w:szCs w:val="21"/>
        </w:rPr>
        <w:t>作为基金托管人，中国建设银行严格遵守国家有关托管业务的法律法规、行业监管规</w:t>
      </w:r>
      <w:r w:rsidRPr="00A9514C">
        <w:rPr>
          <w:rFonts w:asciiTheme="minorEastAsia" w:eastAsiaTheme="minorEastAsia" w:hAnsiTheme="minorEastAsia" w:hint="eastAsia"/>
          <w:szCs w:val="21"/>
        </w:rPr>
        <w:lastRenderedPageBreak/>
        <w:t>章和行内有关管理规定，守法经营、规范运作、严格监察，确保业务的稳健运行，保证基金财产的安全完整，确保有关信息的真实、准确、完整、及时，保护基金份额持有人的合法权益。</w:t>
      </w:r>
    </w:p>
    <w:p w:rsidR="005644DC" w:rsidRPr="00A9514C" w:rsidRDefault="005644DC" w:rsidP="00147EFB">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sidRPr="00A9514C">
        <w:rPr>
          <w:rFonts w:asciiTheme="minorEastAsia" w:eastAsiaTheme="minorEastAsia" w:hAnsiTheme="minorEastAsia" w:hint="eastAsia"/>
          <w:szCs w:val="21"/>
        </w:rPr>
        <w:t>内部控制组织结构</w:t>
      </w:r>
    </w:p>
    <w:p w:rsidR="005644DC" w:rsidRPr="00A9514C" w:rsidRDefault="005644DC" w:rsidP="00147EFB">
      <w:pPr>
        <w:spacing w:line="440" w:lineRule="exact"/>
        <w:ind w:firstLineChars="200" w:firstLine="420"/>
        <w:rPr>
          <w:rFonts w:asciiTheme="minorEastAsia" w:eastAsiaTheme="minorEastAsia" w:hAnsiTheme="minorEastAsia"/>
          <w:szCs w:val="21"/>
        </w:rPr>
      </w:pPr>
      <w:r w:rsidRPr="00A9514C">
        <w:rPr>
          <w:rFonts w:asciiTheme="minorEastAsia" w:eastAsiaTheme="minorEastAsia" w:hAnsiTheme="minorEastAsia" w:hint="eastAsia"/>
          <w:szCs w:val="21"/>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rsidR="005644DC" w:rsidRPr="00A9514C" w:rsidRDefault="005644DC" w:rsidP="00147EFB">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sidRPr="00A9514C">
        <w:rPr>
          <w:rFonts w:asciiTheme="minorEastAsia" w:eastAsiaTheme="minorEastAsia" w:hAnsiTheme="minorEastAsia" w:hint="eastAsia"/>
          <w:szCs w:val="21"/>
        </w:rPr>
        <w:t>内部控制制度及措施</w:t>
      </w:r>
    </w:p>
    <w:p w:rsidR="005644DC" w:rsidRPr="00A9514C" w:rsidRDefault="005644DC" w:rsidP="00147EFB">
      <w:pPr>
        <w:spacing w:line="440" w:lineRule="exact"/>
        <w:ind w:firstLineChars="200" w:firstLine="420"/>
        <w:rPr>
          <w:rFonts w:asciiTheme="minorEastAsia" w:eastAsiaTheme="minorEastAsia" w:hAnsiTheme="minorEastAsia"/>
          <w:szCs w:val="21"/>
        </w:rPr>
      </w:pPr>
      <w:r w:rsidRPr="00A9514C">
        <w:rPr>
          <w:rFonts w:asciiTheme="minorEastAsia" w:eastAsiaTheme="minorEastAsia" w:hAnsiTheme="minorEastAsia" w:hint="eastAsia"/>
          <w:szCs w:val="21"/>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5644DC" w:rsidRPr="00A9514C" w:rsidRDefault="005644DC" w:rsidP="00147EFB">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三、</w:t>
      </w:r>
      <w:r w:rsidRPr="00A9514C">
        <w:rPr>
          <w:rFonts w:asciiTheme="minorEastAsia" w:eastAsiaTheme="minorEastAsia" w:hAnsiTheme="minorEastAsia" w:hint="eastAsia"/>
          <w:szCs w:val="21"/>
        </w:rPr>
        <w:t>基金托管人对基金管理人运作基金进行监督的方法和程序</w:t>
      </w:r>
    </w:p>
    <w:p w:rsidR="005644DC" w:rsidRPr="00A9514C" w:rsidRDefault="005644DC" w:rsidP="00147EFB">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sidRPr="00A9514C">
        <w:rPr>
          <w:rFonts w:asciiTheme="minorEastAsia" w:eastAsiaTheme="minorEastAsia" w:hAnsiTheme="minorEastAsia" w:hint="eastAsia"/>
          <w:szCs w:val="21"/>
        </w:rPr>
        <w:t>监督方法</w:t>
      </w:r>
    </w:p>
    <w:p w:rsidR="005644DC" w:rsidRPr="00A9514C" w:rsidRDefault="005644DC" w:rsidP="00147EFB">
      <w:pPr>
        <w:spacing w:line="440" w:lineRule="exact"/>
        <w:ind w:firstLineChars="200" w:firstLine="420"/>
        <w:rPr>
          <w:rFonts w:asciiTheme="minorEastAsia" w:eastAsiaTheme="minorEastAsia" w:hAnsiTheme="minorEastAsia"/>
          <w:szCs w:val="21"/>
        </w:rPr>
      </w:pPr>
      <w:r w:rsidRPr="00A9514C">
        <w:rPr>
          <w:rFonts w:asciiTheme="minorEastAsia" w:eastAsiaTheme="minorEastAsia" w:hAnsiTheme="minorEastAsia" w:hint="eastAsia"/>
          <w:szCs w:val="21"/>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5644DC" w:rsidRPr="00A9514C" w:rsidRDefault="005644DC" w:rsidP="00147EFB">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sidRPr="00A9514C">
        <w:rPr>
          <w:rFonts w:asciiTheme="minorEastAsia" w:eastAsiaTheme="minorEastAsia" w:hAnsiTheme="minorEastAsia" w:hint="eastAsia"/>
          <w:szCs w:val="21"/>
        </w:rPr>
        <w:t>监督流程</w:t>
      </w:r>
    </w:p>
    <w:p w:rsidR="005644DC" w:rsidRPr="00A9514C" w:rsidRDefault="005644DC" w:rsidP="00147EFB">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sidRPr="00A9514C">
        <w:rPr>
          <w:rFonts w:asciiTheme="minorEastAsia" w:eastAsiaTheme="minorEastAsia" w:hAnsiTheme="minorEastAsia" w:hint="eastAsia"/>
          <w:szCs w:val="21"/>
        </w:rPr>
        <w:t>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5644DC" w:rsidRPr="00A9514C" w:rsidRDefault="005644DC" w:rsidP="00147EFB">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sidRPr="00A9514C">
        <w:rPr>
          <w:rFonts w:asciiTheme="minorEastAsia" w:eastAsiaTheme="minorEastAsia" w:hAnsiTheme="minorEastAsia" w:hint="eastAsia"/>
          <w:szCs w:val="21"/>
        </w:rPr>
        <w:t>收到基金管理人的划款指令后，对指令要素等内容进行核查。</w:t>
      </w:r>
    </w:p>
    <w:p w:rsidR="005644DC" w:rsidRPr="00A9514C" w:rsidRDefault="005644DC" w:rsidP="00147EFB">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sidRPr="00A9514C">
        <w:rPr>
          <w:rFonts w:asciiTheme="minorEastAsia" w:eastAsiaTheme="minorEastAsia" w:hAnsiTheme="minorEastAsia" w:hint="eastAsia"/>
          <w:szCs w:val="21"/>
        </w:rPr>
        <w:t>根据基金投资运作监督情况，定期编写基金投资运作监督报告，对各基金投资运作的合法合规性和投资独立性等方面进行评价，报送中国证监会。</w:t>
      </w:r>
    </w:p>
    <w:p w:rsidR="00A65906" w:rsidRDefault="005644DC" w:rsidP="00147EFB">
      <w:pPr>
        <w:spacing w:line="440" w:lineRule="exact"/>
        <w:ind w:firstLineChars="200" w:firstLine="420"/>
        <w:rPr>
          <w:rFonts w:ascii="宋体" w:hAnsi="宋体"/>
          <w:bCs/>
        </w:rPr>
      </w:pPr>
      <w:r>
        <w:rPr>
          <w:rFonts w:asciiTheme="minorEastAsia" w:eastAsiaTheme="minorEastAsia" w:hAnsiTheme="minorEastAsia" w:hint="eastAsia"/>
          <w:szCs w:val="21"/>
        </w:rPr>
        <w:t>（4）</w:t>
      </w:r>
      <w:r w:rsidRPr="00A9514C">
        <w:rPr>
          <w:rFonts w:asciiTheme="minorEastAsia" w:eastAsiaTheme="minorEastAsia" w:hAnsiTheme="minorEastAsia" w:hint="eastAsia"/>
          <w:szCs w:val="21"/>
        </w:rPr>
        <w:t>通过技术或非技术手段发现基金涉嫌违规交易，电话或书面要求基金管理人进行解释或举证，并及时报告中国证监会。</w:t>
      </w:r>
    </w:p>
    <w:p w:rsidR="00546EFB" w:rsidRPr="00B708D3" w:rsidRDefault="00306359" w:rsidP="00424CAB">
      <w:pPr>
        <w:pStyle w:val="a7"/>
        <w:spacing w:before="160" w:after="160"/>
        <w:ind w:firstLineChars="0" w:firstLine="0"/>
        <w:jc w:val="center"/>
        <w:rPr>
          <w:rStyle w:val="8Char"/>
          <w:rFonts w:ascii="宋体" w:eastAsia="宋体" w:hAnsi="宋体"/>
          <w:bCs/>
        </w:rPr>
      </w:pPr>
      <w:bookmarkStart w:id="22" w:name="OLE_LINK3"/>
      <w:r w:rsidRPr="00B708D3">
        <w:br w:type="page"/>
      </w:r>
      <w:bookmarkStart w:id="23" w:name="_Toc272821255"/>
      <w:bookmarkStart w:id="24" w:name="_Toc272821358"/>
      <w:bookmarkStart w:id="25" w:name="_Toc272821441"/>
      <w:bookmarkStart w:id="26" w:name="_Toc272821553"/>
      <w:bookmarkStart w:id="27" w:name="_Toc272821578"/>
      <w:bookmarkStart w:id="28" w:name="_Toc517797288"/>
      <w:r w:rsidR="003F464A" w:rsidRPr="00B708D3">
        <w:rPr>
          <w:rFonts w:hint="eastAsia"/>
        </w:rPr>
        <w:lastRenderedPageBreak/>
        <w:t>第</w:t>
      </w:r>
      <w:r w:rsidR="00546EFB" w:rsidRPr="00B708D3">
        <w:rPr>
          <w:rStyle w:val="8Char"/>
          <w:rFonts w:ascii="宋体" w:eastAsia="宋体" w:hAnsi="宋体" w:hint="eastAsia"/>
          <w:bCs/>
        </w:rPr>
        <w:t>五</w:t>
      </w:r>
      <w:r w:rsidR="003F464A" w:rsidRPr="00B708D3">
        <w:rPr>
          <w:rStyle w:val="8Char"/>
          <w:rFonts w:ascii="宋体" w:eastAsia="宋体" w:hAnsi="宋体" w:hint="eastAsia"/>
        </w:rPr>
        <w:t>部分</w:t>
      </w:r>
      <w:r w:rsidR="00475AB9" w:rsidRPr="00B708D3">
        <w:rPr>
          <w:rStyle w:val="8Char"/>
          <w:rFonts w:ascii="宋体" w:eastAsia="宋体" w:hAnsi="宋体" w:hint="eastAsia"/>
          <w:bCs/>
        </w:rPr>
        <w:t xml:space="preserve"> </w:t>
      </w:r>
      <w:r w:rsidR="00546EFB" w:rsidRPr="00B708D3">
        <w:rPr>
          <w:rStyle w:val="8Char"/>
          <w:rFonts w:ascii="宋体" w:eastAsia="宋体" w:hAnsi="宋体" w:hint="eastAsia"/>
          <w:bCs/>
        </w:rPr>
        <w:t>相关服务机构</w:t>
      </w:r>
      <w:bookmarkEnd w:id="23"/>
      <w:bookmarkEnd w:id="24"/>
      <w:bookmarkEnd w:id="25"/>
      <w:bookmarkEnd w:id="26"/>
      <w:bookmarkEnd w:id="27"/>
      <w:bookmarkEnd w:id="28"/>
    </w:p>
    <w:bookmarkEnd w:id="22"/>
    <w:p w:rsidR="00546EFB" w:rsidRPr="00B708D3" w:rsidRDefault="0060678C" w:rsidP="00D77A13">
      <w:pPr>
        <w:spacing w:line="360" w:lineRule="auto"/>
        <w:ind w:firstLineChars="200" w:firstLine="420"/>
        <w:rPr>
          <w:rFonts w:ascii="宋体" w:hAnsi="宋体"/>
          <w:bCs/>
        </w:rPr>
      </w:pPr>
      <w:r w:rsidRPr="00B708D3">
        <w:rPr>
          <w:rFonts w:ascii="宋体" w:hAnsi="宋体" w:hint="eastAsia"/>
          <w:bCs/>
        </w:rPr>
        <w:t>一、</w:t>
      </w:r>
      <w:r w:rsidR="00546EFB" w:rsidRPr="00B708D3">
        <w:rPr>
          <w:rFonts w:ascii="宋体" w:hAnsi="宋体" w:hint="eastAsia"/>
          <w:bCs/>
        </w:rPr>
        <w:t>基金份额发售机构</w:t>
      </w:r>
    </w:p>
    <w:p w:rsidR="00546EFB" w:rsidRPr="00B708D3" w:rsidRDefault="00546EFB" w:rsidP="00D77A13">
      <w:pPr>
        <w:spacing w:line="360" w:lineRule="auto"/>
        <w:ind w:firstLineChars="200" w:firstLine="420"/>
        <w:rPr>
          <w:rFonts w:ascii="宋体" w:hAnsi="宋体"/>
        </w:rPr>
      </w:pPr>
      <w:r w:rsidRPr="00B708D3">
        <w:rPr>
          <w:rFonts w:ascii="宋体" w:hAnsi="宋体" w:hint="eastAsia"/>
        </w:rPr>
        <w:t>1</w:t>
      </w:r>
      <w:r w:rsidR="00477C61" w:rsidRPr="00B708D3">
        <w:rPr>
          <w:rFonts w:ascii="宋体" w:hAnsi="宋体" w:hint="eastAsia"/>
          <w:bCs/>
          <w:szCs w:val="21"/>
        </w:rPr>
        <w:t>.</w:t>
      </w:r>
      <w:r w:rsidRPr="00B708D3">
        <w:rPr>
          <w:rFonts w:ascii="宋体" w:hAnsi="宋体" w:hint="eastAsia"/>
        </w:rPr>
        <w:t>直销机构</w:t>
      </w:r>
    </w:p>
    <w:p w:rsidR="001E11F2" w:rsidRPr="001E11F2" w:rsidRDefault="001E11F2" w:rsidP="001E11F2">
      <w:pPr>
        <w:spacing w:line="360" w:lineRule="auto"/>
        <w:ind w:firstLineChars="200" w:firstLine="420"/>
        <w:rPr>
          <w:rFonts w:ascii="宋体" w:hAnsi="宋体"/>
        </w:rPr>
      </w:pPr>
      <w:r w:rsidRPr="001E11F2">
        <w:rPr>
          <w:rFonts w:ascii="宋体" w:hAnsi="宋体" w:hint="eastAsia"/>
        </w:rPr>
        <w:t>（</w:t>
      </w:r>
      <w:r w:rsidRPr="001E11F2">
        <w:rPr>
          <w:rFonts w:ascii="宋体" w:hAnsi="宋体"/>
        </w:rPr>
        <w:t>1</w:t>
      </w:r>
      <w:r w:rsidRPr="001E11F2">
        <w:rPr>
          <w:rFonts w:ascii="宋体" w:hAnsi="宋体" w:hint="eastAsia"/>
        </w:rPr>
        <w:t>）长城基金管理有限公司深圳直销中心</w:t>
      </w:r>
    </w:p>
    <w:p w:rsidR="001E11F2" w:rsidRPr="001E11F2" w:rsidRDefault="001E11F2" w:rsidP="001E11F2">
      <w:pPr>
        <w:spacing w:line="360" w:lineRule="auto"/>
        <w:ind w:firstLineChars="200" w:firstLine="420"/>
        <w:rPr>
          <w:rFonts w:ascii="宋体" w:hAnsi="宋体"/>
        </w:rPr>
      </w:pPr>
      <w:r w:rsidRPr="001E11F2">
        <w:rPr>
          <w:rFonts w:ascii="宋体" w:hAnsi="宋体" w:hint="eastAsia"/>
        </w:rPr>
        <w:t>地址：深圳市福田区益田路</w:t>
      </w:r>
      <w:r w:rsidRPr="001E11F2">
        <w:rPr>
          <w:rFonts w:ascii="宋体" w:hAnsi="宋体"/>
        </w:rPr>
        <w:t>6009</w:t>
      </w:r>
      <w:r w:rsidRPr="001E11F2">
        <w:rPr>
          <w:rFonts w:ascii="宋体" w:hAnsi="宋体" w:hint="eastAsia"/>
        </w:rPr>
        <w:t>号新世界商务中心</w:t>
      </w:r>
      <w:r w:rsidRPr="001E11F2">
        <w:rPr>
          <w:rFonts w:ascii="宋体" w:hAnsi="宋体"/>
        </w:rPr>
        <w:t>41</w:t>
      </w:r>
      <w:r w:rsidRPr="001E11F2">
        <w:rPr>
          <w:rFonts w:ascii="宋体" w:hAnsi="宋体" w:hint="eastAsia"/>
        </w:rPr>
        <w:t>层</w:t>
      </w:r>
    </w:p>
    <w:p w:rsidR="001E11F2" w:rsidRPr="001E11F2" w:rsidRDefault="001E11F2" w:rsidP="001E11F2">
      <w:pPr>
        <w:spacing w:line="360" w:lineRule="auto"/>
        <w:ind w:firstLineChars="200" w:firstLine="420"/>
        <w:rPr>
          <w:rFonts w:ascii="宋体" w:hAnsi="宋体"/>
        </w:rPr>
      </w:pPr>
      <w:r w:rsidRPr="001E11F2">
        <w:rPr>
          <w:rFonts w:ascii="宋体" w:hAnsi="宋体" w:hint="eastAsia"/>
        </w:rPr>
        <w:t>电话：</w:t>
      </w:r>
      <w:r w:rsidRPr="001E11F2">
        <w:rPr>
          <w:rFonts w:ascii="宋体" w:hAnsi="宋体"/>
        </w:rPr>
        <w:t>0755-23982244</w:t>
      </w:r>
    </w:p>
    <w:p w:rsidR="001E11F2" w:rsidRPr="001E11F2" w:rsidRDefault="001E11F2" w:rsidP="001E11F2">
      <w:pPr>
        <w:spacing w:line="360" w:lineRule="auto"/>
        <w:ind w:firstLineChars="200" w:firstLine="420"/>
        <w:rPr>
          <w:rFonts w:ascii="宋体" w:hAnsi="宋体"/>
        </w:rPr>
      </w:pPr>
      <w:r w:rsidRPr="001E11F2">
        <w:rPr>
          <w:rFonts w:ascii="宋体" w:hAnsi="宋体" w:hint="eastAsia"/>
        </w:rPr>
        <w:t>传真：</w:t>
      </w:r>
      <w:r w:rsidRPr="001E11F2">
        <w:rPr>
          <w:rFonts w:ascii="宋体" w:hAnsi="宋体"/>
        </w:rPr>
        <w:t>0755-23982259</w:t>
      </w:r>
    </w:p>
    <w:p w:rsidR="001E11F2" w:rsidRPr="001E11F2" w:rsidRDefault="001E11F2" w:rsidP="001E11F2">
      <w:pPr>
        <w:spacing w:line="360" w:lineRule="auto"/>
        <w:ind w:firstLineChars="200" w:firstLine="420"/>
        <w:rPr>
          <w:rFonts w:ascii="宋体" w:hAnsi="宋体"/>
        </w:rPr>
      </w:pPr>
      <w:r w:rsidRPr="001E11F2">
        <w:rPr>
          <w:rFonts w:ascii="宋体" w:hAnsi="宋体" w:hint="eastAsia"/>
        </w:rPr>
        <w:t>联系人：黄念英</w:t>
      </w:r>
    </w:p>
    <w:p w:rsidR="001E11F2" w:rsidRPr="001E11F2" w:rsidRDefault="001E11F2" w:rsidP="001E11F2">
      <w:pPr>
        <w:spacing w:line="360" w:lineRule="auto"/>
        <w:ind w:firstLineChars="200" w:firstLine="420"/>
        <w:rPr>
          <w:rFonts w:ascii="宋体" w:hAnsi="宋体"/>
        </w:rPr>
      </w:pPr>
      <w:r w:rsidRPr="001E11F2">
        <w:rPr>
          <w:rFonts w:ascii="宋体" w:hAnsi="宋体" w:hint="eastAsia"/>
        </w:rPr>
        <w:t>（</w:t>
      </w:r>
      <w:r w:rsidRPr="001E11F2">
        <w:rPr>
          <w:rFonts w:ascii="宋体" w:hAnsi="宋体"/>
        </w:rPr>
        <w:t>2</w:t>
      </w:r>
      <w:r w:rsidRPr="001E11F2">
        <w:rPr>
          <w:rFonts w:ascii="宋体" w:hAnsi="宋体" w:hint="eastAsia"/>
        </w:rPr>
        <w:t>）长城基金管理有限公司北京直销中心</w:t>
      </w:r>
    </w:p>
    <w:p w:rsidR="001E11F2" w:rsidRPr="001E11F2" w:rsidRDefault="001E11F2" w:rsidP="001E11F2">
      <w:pPr>
        <w:spacing w:line="360" w:lineRule="auto"/>
        <w:ind w:firstLineChars="200" w:firstLine="420"/>
        <w:rPr>
          <w:rFonts w:ascii="宋体" w:hAnsi="宋体"/>
        </w:rPr>
      </w:pPr>
      <w:r w:rsidRPr="001E11F2">
        <w:rPr>
          <w:rFonts w:ascii="宋体" w:hAnsi="宋体" w:hint="eastAsia"/>
        </w:rPr>
        <w:t>地址：北京市西城区金融街</w:t>
      </w:r>
      <w:r w:rsidRPr="001E11F2">
        <w:rPr>
          <w:rFonts w:ascii="宋体" w:hAnsi="宋体"/>
        </w:rPr>
        <w:t>7</w:t>
      </w:r>
      <w:r w:rsidRPr="001E11F2">
        <w:rPr>
          <w:rFonts w:ascii="宋体" w:hAnsi="宋体" w:hint="eastAsia"/>
        </w:rPr>
        <w:t>号英蓝国际金融中心大厦</w:t>
      </w:r>
      <w:r w:rsidRPr="001E11F2">
        <w:rPr>
          <w:rFonts w:ascii="宋体" w:hAnsi="宋体"/>
        </w:rPr>
        <w:t>916</w:t>
      </w:r>
      <w:r w:rsidRPr="001E11F2">
        <w:rPr>
          <w:rFonts w:ascii="宋体" w:hAnsi="宋体" w:hint="eastAsia"/>
        </w:rPr>
        <w:t>、</w:t>
      </w:r>
      <w:r w:rsidRPr="001E11F2">
        <w:rPr>
          <w:rFonts w:ascii="宋体" w:hAnsi="宋体"/>
        </w:rPr>
        <w:t>917</w:t>
      </w:r>
      <w:r w:rsidRPr="001E11F2">
        <w:rPr>
          <w:rFonts w:ascii="宋体" w:hAnsi="宋体" w:hint="eastAsia"/>
        </w:rPr>
        <w:t>室</w:t>
      </w:r>
    </w:p>
    <w:p w:rsidR="001E11F2" w:rsidRPr="001E11F2" w:rsidRDefault="001E11F2" w:rsidP="001E11F2">
      <w:pPr>
        <w:spacing w:line="360" w:lineRule="auto"/>
        <w:ind w:firstLineChars="200" w:firstLine="420"/>
        <w:rPr>
          <w:rFonts w:ascii="宋体" w:hAnsi="宋体"/>
        </w:rPr>
      </w:pPr>
      <w:r w:rsidRPr="001E11F2">
        <w:rPr>
          <w:rFonts w:ascii="宋体" w:hAnsi="宋体" w:hint="eastAsia"/>
        </w:rPr>
        <w:t>电话：</w:t>
      </w:r>
      <w:r w:rsidRPr="001E11F2">
        <w:rPr>
          <w:rFonts w:ascii="宋体" w:hAnsi="宋体"/>
        </w:rPr>
        <w:t>010-88091157</w:t>
      </w:r>
    </w:p>
    <w:p w:rsidR="001E11F2" w:rsidRPr="001E11F2" w:rsidRDefault="001E11F2" w:rsidP="001E11F2">
      <w:pPr>
        <w:spacing w:line="360" w:lineRule="auto"/>
        <w:ind w:firstLineChars="200" w:firstLine="420"/>
        <w:rPr>
          <w:rFonts w:ascii="宋体" w:hAnsi="宋体"/>
        </w:rPr>
      </w:pPr>
      <w:r w:rsidRPr="001E11F2">
        <w:rPr>
          <w:rFonts w:ascii="宋体" w:hAnsi="宋体" w:hint="eastAsia"/>
        </w:rPr>
        <w:t>传真：</w:t>
      </w:r>
      <w:r w:rsidRPr="001E11F2">
        <w:rPr>
          <w:rFonts w:ascii="宋体" w:hAnsi="宋体"/>
        </w:rPr>
        <w:t>010-88091075</w:t>
      </w:r>
    </w:p>
    <w:p w:rsidR="001E11F2" w:rsidRPr="001E11F2" w:rsidRDefault="001E11F2" w:rsidP="001E11F2">
      <w:pPr>
        <w:spacing w:line="360" w:lineRule="auto"/>
        <w:ind w:firstLineChars="200" w:firstLine="420"/>
        <w:rPr>
          <w:rFonts w:ascii="宋体" w:hAnsi="宋体"/>
        </w:rPr>
      </w:pPr>
      <w:r w:rsidRPr="001E11F2">
        <w:rPr>
          <w:rFonts w:ascii="宋体" w:hAnsi="宋体" w:hint="eastAsia"/>
        </w:rPr>
        <w:t>联系人：王玲</w:t>
      </w:r>
    </w:p>
    <w:p w:rsidR="001E11F2" w:rsidRPr="001E11F2" w:rsidRDefault="001E11F2" w:rsidP="001E11F2">
      <w:pPr>
        <w:spacing w:line="360" w:lineRule="auto"/>
        <w:ind w:firstLineChars="200" w:firstLine="420"/>
        <w:rPr>
          <w:rFonts w:ascii="宋体" w:hAnsi="宋体"/>
        </w:rPr>
      </w:pPr>
      <w:r w:rsidRPr="001E11F2">
        <w:rPr>
          <w:rFonts w:ascii="宋体" w:hAnsi="宋体" w:hint="eastAsia"/>
        </w:rPr>
        <w:t>（</w:t>
      </w:r>
      <w:r w:rsidRPr="001E11F2">
        <w:rPr>
          <w:rFonts w:ascii="宋体" w:hAnsi="宋体"/>
        </w:rPr>
        <w:t>3</w:t>
      </w:r>
      <w:r w:rsidRPr="001E11F2">
        <w:rPr>
          <w:rFonts w:ascii="宋体" w:hAnsi="宋体" w:hint="eastAsia"/>
        </w:rPr>
        <w:t>）长城基金管理有限公司上海直销中心</w:t>
      </w:r>
    </w:p>
    <w:p w:rsidR="001E11F2" w:rsidRPr="001E11F2" w:rsidRDefault="001E11F2" w:rsidP="001E11F2">
      <w:pPr>
        <w:spacing w:line="360" w:lineRule="auto"/>
        <w:ind w:firstLineChars="200" w:firstLine="420"/>
        <w:rPr>
          <w:rFonts w:ascii="宋体" w:hAnsi="宋体"/>
        </w:rPr>
      </w:pPr>
      <w:r w:rsidRPr="001E11F2">
        <w:rPr>
          <w:rFonts w:ascii="宋体" w:hAnsi="宋体" w:hint="eastAsia"/>
        </w:rPr>
        <w:t>地址：上海市浦东新区世博馆路</w:t>
      </w:r>
      <w:r w:rsidRPr="001E11F2">
        <w:rPr>
          <w:rFonts w:ascii="宋体" w:hAnsi="宋体"/>
        </w:rPr>
        <w:t>200</w:t>
      </w:r>
      <w:r w:rsidRPr="001E11F2">
        <w:rPr>
          <w:rFonts w:ascii="宋体" w:hAnsi="宋体" w:hint="eastAsia"/>
        </w:rPr>
        <w:t>号中国华能</w:t>
      </w:r>
      <w:r w:rsidRPr="001E11F2">
        <w:rPr>
          <w:rFonts w:ascii="宋体" w:hAnsi="宋体"/>
        </w:rPr>
        <w:t>A</w:t>
      </w:r>
      <w:r w:rsidRPr="001E11F2">
        <w:rPr>
          <w:rFonts w:ascii="宋体" w:hAnsi="宋体" w:hint="eastAsia"/>
        </w:rPr>
        <w:t>座</w:t>
      </w:r>
      <w:r w:rsidRPr="001E11F2">
        <w:rPr>
          <w:rFonts w:ascii="宋体" w:hAnsi="宋体"/>
        </w:rPr>
        <w:t>6</w:t>
      </w:r>
      <w:r w:rsidRPr="001E11F2">
        <w:rPr>
          <w:rFonts w:ascii="宋体" w:hAnsi="宋体" w:hint="eastAsia"/>
        </w:rPr>
        <w:t>楼</w:t>
      </w:r>
    </w:p>
    <w:p w:rsidR="001E11F2" w:rsidRPr="001E11F2" w:rsidRDefault="001E11F2" w:rsidP="001E11F2">
      <w:pPr>
        <w:spacing w:line="360" w:lineRule="auto"/>
        <w:ind w:firstLineChars="200" w:firstLine="420"/>
        <w:rPr>
          <w:rFonts w:ascii="宋体" w:hAnsi="宋体"/>
        </w:rPr>
      </w:pPr>
      <w:r w:rsidRPr="001E11F2">
        <w:rPr>
          <w:rFonts w:ascii="宋体" w:hAnsi="宋体" w:hint="eastAsia"/>
        </w:rPr>
        <w:t>电话：</w:t>
      </w:r>
      <w:r w:rsidRPr="001E11F2">
        <w:rPr>
          <w:rFonts w:ascii="宋体" w:hAnsi="宋体"/>
        </w:rPr>
        <w:t>021-31829610</w:t>
      </w:r>
    </w:p>
    <w:p w:rsidR="001E11F2" w:rsidRPr="001E11F2" w:rsidRDefault="001E11F2" w:rsidP="001E11F2">
      <w:pPr>
        <w:spacing w:line="360" w:lineRule="auto"/>
        <w:ind w:firstLineChars="200" w:firstLine="420"/>
        <w:rPr>
          <w:rFonts w:ascii="宋体" w:hAnsi="宋体"/>
        </w:rPr>
      </w:pPr>
      <w:r w:rsidRPr="001E11F2">
        <w:rPr>
          <w:rFonts w:ascii="宋体" w:hAnsi="宋体" w:hint="eastAsia"/>
        </w:rPr>
        <w:t>传真：</w:t>
      </w:r>
      <w:r w:rsidRPr="001E11F2">
        <w:rPr>
          <w:rFonts w:ascii="宋体" w:hAnsi="宋体"/>
        </w:rPr>
        <w:t>021-51150756</w:t>
      </w:r>
    </w:p>
    <w:p w:rsidR="001E11F2" w:rsidRPr="001E11F2" w:rsidRDefault="001E11F2" w:rsidP="001E11F2">
      <w:pPr>
        <w:spacing w:line="360" w:lineRule="auto"/>
        <w:ind w:firstLineChars="200" w:firstLine="420"/>
        <w:rPr>
          <w:rFonts w:ascii="宋体" w:hAnsi="宋体"/>
        </w:rPr>
      </w:pPr>
      <w:r w:rsidRPr="001E11F2">
        <w:rPr>
          <w:rFonts w:ascii="宋体" w:hAnsi="宋体" w:hint="eastAsia"/>
        </w:rPr>
        <w:t>联系人：余海斌</w:t>
      </w:r>
    </w:p>
    <w:p w:rsidR="001E11F2" w:rsidRPr="001E11F2" w:rsidRDefault="001E11F2" w:rsidP="001E11F2">
      <w:pPr>
        <w:spacing w:line="360" w:lineRule="auto"/>
        <w:ind w:firstLineChars="200" w:firstLine="420"/>
        <w:rPr>
          <w:rFonts w:ascii="宋体" w:hAnsi="宋体"/>
        </w:rPr>
      </w:pPr>
      <w:r w:rsidRPr="001E11F2">
        <w:rPr>
          <w:rFonts w:ascii="宋体" w:hAnsi="宋体" w:hint="eastAsia"/>
        </w:rPr>
        <w:t>（</w:t>
      </w:r>
      <w:r w:rsidRPr="001E11F2">
        <w:rPr>
          <w:rFonts w:ascii="宋体" w:hAnsi="宋体"/>
        </w:rPr>
        <w:t>4</w:t>
      </w:r>
      <w:r w:rsidRPr="001E11F2">
        <w:rPr>
          <w:rFonts w:ascii="宋体" w:hAnsi="宋体" w:hint="eastAsia"/>
        </w:rPr>
        <w:t>）网上直销</w:t>
      </w:r>
    </w:p>
    <w:p w:rsidR="001E11F2" w:rsidRPr="001E11F2" w:rsidRDefault="001E11F2" w:rsidP="001E11F2">
      <w:pPr>
        <w:spacing w:line="360" w:lineRule="auto"/>
        <w:ind w:firstLineChars="200" w:firstLine="420"/>
        <w:rPr>
          <w:rFonts w:ascii="宋体" w:hAnsi="宋体"/>
        </w:rPr>
      </w:pPr>
      <w:r w:rsidRPr="001E11F2">
        <w:rPr>
          <w:rFonts w:ascii="宋体" w:hAnsi="宋体" w:hint="eastAsia"/>
        </w:rPr>
        <w:t>个人投资者可以通过本公司网上直销交易平台办理基金的开户和申购、赎回等业务，具体交易细则请参阅本公司网站相关信息。</w:t>
      </w:r>
    </w:p>
    <w:p w:rsidR="00546EFB" w:rsidRPr="00932A7A" w:rsidRDefault="001E11F2" w:rsidP="001E11F2">
      <w:pPr>
        <w:spacing w:line="360" w:lineRule="auto"/>
        <w:ind w:firstLineChars="200" w:firstLine="420"/>
        <w:rPr>
          <w:rFonts w:ascii="宋体" w:hAnsi="宋体"/>
        </w:rPr>
      </w:pPr>
      <w:r w:rsidRPr="001E11F2">
        <w:rPr>
          <w:rFonts w:ascii="宋体" w:hAnsi="宋体" w:hint="eastAsia"/>
        </w:rPr>
        <w:t>网址：</w:t>
      </w:r>
      <w:r w:rsidRPr="001E11F2">
        <w:rPr>
          <w:rFonts w:ascii="宋体" w:hAnsi="宋体"/>
        </w:rPr>
        <w:t>https://etrade.ccfund.com.cn/etrading/</w:t>
      </w:r>
    </w:p>
    <w:p w:rsidR="00546EFB" w:rsidRPr="00B708D3" w:rsidRDefault="00546EFB" w:rsidP="00D77A13">
      <w:pPr>
        <w:spacing w:line="360" w:lineRule="auto"/>
        <w:ind w:firstLineChars="200" w:firstLine="420"/>
        <w:rPr>
          <w:rFonts w:ascii="宋体" w:hAnsi="宋体"/>
        </w:rPr>
      </w:pPr>
      <w:r w:rsidRPr="00B708D3">
        <w:rPr>
          <w:rFonts w:ascii="宋体" w:hAnsi="宋体" w:hint="eastAsia"/>
        </w:rPr>
        <w:t>2</w:t>
      </w:r>
      <w:r w:rsidR="00477C61" w:rsidRPr="00B708D3">
        <w:rPr>
          <w:rFonts w:ascii="宋体" w:hAnsi="宋体" w:hint="eastAsia"/>
          <w:bCs/>
          <w:szCs w:val="21"/>
        </w:rPr>
        <w:t>.</w:t>
      </w:r>
      <w:r w:rsidRPr="00B708D3">
        <w:rPr>
          <w:rFonts w:ascii="宋体" w:hAnsi="宋体" w:hint="eastAsia"/>
        </w:rPr>
        <w:t>代销机构</w:t>
      </w:r>
    </w:p>
    <w:p w:rsidR="00A26A28" w:rsidRPr="00B31880" w:rsidRDefault="00A26A28" w:rsidP="00D77A13">
      <w:pPr>
        <w:numPr>
          <w:ilvl w:val="0"/>
          <w:numId w:val="1"/>
        </w:numPr>
        <w:spacing w:line="360" w:lineRule="auto"/>
        <w:rPr>
          <w:rFonts w:ascii="宋体" w:hAnsi="宋体"/>
          <w:bCs/>
          <w:szCs w:val="21"/>
        </w:rPr>
      </w:pPr>
      <w:r>
        <w:rPr>
          <w:rFonts w:ascii="宋体" w:hAnsi="宋体" w:hint="eastAsia"/>
          <w:bCs/>
          <w:szCs w:val="21"/>
        </w:rPr>
        <w:t>中国建设银行股份有限公司</w:t>
      </w:r>
    </w:p>
    <w:p w:rsidR="00A26A28" w:rsidRPr="00B164E7" w:rsidRDefault="00A26A28" w:rsidP="00D77A13">
      <w:pPr>
        <w:spacing w:line="360" w:lineRule="auto"/>
        <w:ind w:firstLineChars="200" w:firstLine="420"/>
        <w:rPr>
          <w:rFonts w:ascii="宋体" w:hAnsi="宋体"/>
          <w:bCs/>
          <w:szCs w:val="21"/>
        </w:rPr>
      </w:pPr>
      <w:r w:rsidRPr="00B164E7">
        <w:rPr>
          <w:rFonts w:ascii="宋体" w:hAnsi="宋体" w:hint="eastAsia"/>
          <w:bCs/>
          <w:szCs w:val="21"/>
        </w:rPr>
        <w:t>注册地址：北京市西城区金融大街25号</w:t>
      </w:r>
    </w:p>
    <w:p w:rsidR="00A26A28" w:rsidRPr="00B164E7" w:rsidRDefault="00A26A28" w:rsidP="00D77A13">
      <w:pPr>
        <w:spacing w:line="360" w:lineRule="auto"/>
        <w:ind w:firstLineChars="200" w:firstLine="420"/>
        <w:rPr>
          <w:rFonts w:ascii="宋体" w:hAnsi="宋体"/>
          <w:bCs/>
          <w:szCs w:val="21"/>
        </w:rPr>
      </w:pPr>
      <w:r w:rsidRPr="00B164E7">
        <w:rPr>
          <w:rFonts w:ascii="宋体" w:hAnsi="宋体" w:hint="eastAsia"/>
          <w:bCs/>
          <w:szCs w:val="21"/>
        </w:rPr>
        <w:t>办公地址：北京市西城区闹市口大街1号院1号楼</w:t>
      </w:r>
    </w:p>
    <w:p w:rsidR="00A26A28" w:rsidRPr="00B164E7" w:rsidRDefault="00A26A28" w:rsidP="00D77A13">
      <w:pPr>
        <w:spacing w:line="360" w:lineRule="auto"/>
        <w:ind w:firstLineChars="200" w:firstLine="420"/>
        <w:rPr>
          <w:rFonts w:ascii="宋体" w:hAnsi="宋体"/>
          <w:bCs/>
          <w:szCs w:val="21"/>
        </w:rPr>
      </w:pPr>
      <w:r w:rsidRPr="00B164E7">
        <w:rPr>
          <w:rFonts w:ascii="宋体" w:hAnsi="宋体" w:hint="eastAsia"/>
          <w:bCs/>
          <w:szCs w:val="21"/>
        </w:rPr>
        <w:t>法定代表人：</w:t>
      </w:r>
      <w:r w:rsidR="00890421">
        <w:rPr>
          <w:rFonts w:ascii="宋体" w:hAnsi="宋体" w:hint="eastAsia"/>
          <w:bCs/>
          <w:szCs w:val="21"/>
        </w:rPr>
        <w:t>田国立</w:t>
      </w:r>
    </w:p>
    <w:p w:rsidR="00A26A28" w:rsidRPr="00B164E7" w:rsidRDefault="00A26A28" w:rsidP="00D77A13">
      <w:pPr>
        <w:spacing w:line="360" w:lineRule="auto"/>
        <w:ind w:firstLineChars="200" w:firstLine="420"/>
        <w:rPr>
          <w:rFonts w:ascii="宋体" w:hAnsi="宋体"/>
          <w:bCs/>
          <w:szCs w:val="21"/>
        </w:rPr>
      </w:pPr>
      <w:r w:rsidRPr="00B164E7">
        <w:rPr>
          <w:rFonts w:ascii="宋体" w:hAnsi="宋体" w:hint="eastAsia"/>
          <w:bCs/>
          <w:szCs w:val="21"/>
        </w:rPr>
        <w:t>联系人：</w:t>
      </w:r>
      <w:smartTag w:uri="urn:schemas-microsoft-com:office:smarttags" w:element="PersonName">
        <w:r w:rsidRPr="00B164E7">
          <w:rPr>
            <w:rFonts w:ascii="宋体" w:hAnsi="宋体" w:hint="eastAsia"/>
            <w:bCs/>
            <w:szCs w:val="21"/>
          </w:rPr>
          <w:t>张静</w:t>
        </w:r>
      </w:smartTag>
    </w:p>
    <w:p w:rsidR="00A26A28" w:rsidRPr="00B164E7" w:rsidRDefault="00A26A28" w:rsidP="00D77A13">
      <w:pPr>
        <w:spacing w:line="360" w:lineRule="auto"/>
        <w:ind w:firstLineChars="200" w:firstLine="420"/>
        <w:rPr>
          <w:rFonts w:ascii="宋体" w:hAnsi="宋体"/>
          <w:bCs/>
          <w:szCs w:val="21"/>
        </w:rPr>
      </w:pPr>
      <w:r w:rsidRPr="00B164E7">
        <w:rPr>
          <w:rFonts w:ascii="宋体" w:hAnsi="宋体" w:hint="eastAsia"/>
          <w:bCs/>
          <w:szCs w:val="21"/>
        </w:rPr>
        <w:t>电话：010-66275654</w:t>
      </w:r>
    </w:p>
    <w:p w:rsidR="00A26A28" w:rsidRPr="00B164E7" w:rsidRDefault="00A26A28" w:rsidP="00D77A13">
      <w:pPr>
        <w:spacing w:line="360" w:lineRule="auto"/>
        <w:ind w:firstLineChars="200" w:firstLine="420"/>
        <w:rPr>
          <w:rFonts w:ascii="宋体" w:hAnsi="宋体"/>
          <w:bCs/>
          <w:szCs w:val="21"/>
        </w:rPr>
      </w:pPr>
      <w:r w:rsidRPr="00B164E7">
        <w:rPr>
          <w:rFonts w:ascii="宋体" w:hAnsi="宋体" w:hint="eastAsia"/>
          <w:bCs/>
          <w:szCs w:val="21"/>
        </w:rPr>
        <w:lastRenderedPageBreak/>
        <w:t>客户服务电话：95533</w:t>
      </w:r>
    </w:p>
    <w:p w:rsidR="00A26A28" w:rsidRPr="00B31880" w:rsidRDefault="00A26A28" w:rsidP="00D77A13">
      <w:pPr>
        <w:spacing w:line="360" w:lineRule="auto"/>
        <w:ind w:firstLineChars="200" w:firstLine="420"/>
        <w:rPr>
          <w:rFonts w:ascii="宋体" w:hAnsi="宋体"/>
          <w:bCs/>
          <w:szCs w:val="21"/>
        </w:rPr>
      </w:pPr>
      <w:r w:rsidRPr="00B164E7">
        <w:rPr>
          <w:rFonts w:ascii="宋体" w:hAnsi="宋体" w:hint="eastAsia"/>
          <w:bCs/>
          <w:szCs w:val="21"/>
        </w:rPr>
        <w:t>网址：www.ccb.com</w:t>
      </w:r>
    </w:p>
    <w:p w:rsidR="00A26A28" w:rsidRPr="00B31880" w:rsidRDefault="00A26A28" w:rsidP="00D77A13">
      <w:pPr>
        <w:numPr>
          <w:ilvl w:val="0"/>
          <w:numId w:val="1"/>
        </w:numPr>
        <w:spacing w:line="360" w:lineRule="auto"/>
        <w:rPr>
          <w:rFonts w:ascii="宋体" w:hAnsi="宋体"/>
          <w:bCs/>
          <w:szCs w:val="21"/>
        </w:rPr>
      </w:pPr>
      <w:r w:rsidRPr="00204C1E">
        <w:rPr>
          <w:rFonts w:ascii="宋体" w:hAnsi="宋体" w:hint="eastAsia"/>
          <w:bCs/>
          <w:szCs w:val="21"/>
        </w:rPr>
        <w:t>中国银行股份有限公司</w:t>
      </w:r>
    </w:p>
    <w:p w:rsidR="00A26A28" w:rsidRPr="00204C1E" w:rsidRDefault="00A26A28" w:rsidP="00D77A13">
      <w:pPr>
        <w:spacing w:line="360" w:lineRule="auto"/>
        <w:ind w:firstLineChars="200" w:firstLine="420"/>
        <w:rPr>
          <w:rFonts w:ascii="宋体" w:hAnsi="宋体"/>
          <w:bCs/>
          <w:szCs w:val="21"/>
        </w:rPr>
      </w:pPr>
      <w:r w:rsidRPr="00204C1E">
        <w:rPr>
          <w:rFonts w:ascii="宋体" w:hAnsi="宋体" w:hint="eastAsia"/>
          <w:bCs/>
          <w:szCs w:val="21"/>
        </w:rPr>
        <w:t>住所：北京市西城区复兴门内大街1号</w:t>
      </w:r>
    </w:p>
    <w:p w:rsidR="00A26A28" w:rsidRPr="00204C1E" w:rsidRDefault="00A26A28" w:rsidP="00D77A13">
      <w:pPr>
        <w:spacing w:line="360" w:lineRule="auto"/>
        <w:ind w:firstLineChars="200" w:firstLine="420"/>
        <w:rPr>
          <w:rFonts w:ascii="宋体" w:hAnsi="宋体"/>
          <w:bCs/>
          <w:szCs w:val="21"/>
        </w:rPr>
      </w:pPr>
      <w:r w:rsidRPr="00204C1E">
        <w:rPr>
          <w:rFonts w:ascii="宋体" w:hAnsi="宋体" w:hint="eastAsia"/>
          <w:bCs/>
          <w:szCs w:val="21"/>
        </w:rPr>
        <w:t>办公地址：北京市西城区复兴门内大街1号</w:t>
      </w:r>
    </w:p>
    <w:p w:rsidR="00A26A28" w:rsidRPr="00204C1E" w:rsidRDefault="00A26A28" w:rsidP="00D77A13">
      <w:pPr>
        <w:spacing w:line="360" w:lineRule="auto"/>
        <w:ind w:firstLineChars="200" w:firstLine="420"/>
        <w:rPr>
          <w:rFonts w:ascii="宋体" w:hAnsi="宋体"/>
          <w:bCs/>
          <w:szCs w:val="21"/>
        </w:rPr>
      </w:pPr>
      <w:r w:rsidRPr="00204C1E">
        <w:rPr>
          <w:rFonts w:ascii="宋体" w:hAnsi="宋体" w:hint="eastAsia"/>
          <w:bCs/>
          <w:szCs w:val="21"/>
        </w:rPr>
        <w:t>法定代表人：</w:t>
      </w:r>
      <w:r w:rsidR="00890421">
        <w:rPr>
          <w:rFonts w:ascii="宋体" w:hAnsi="宋体" w:hint="eastAsia"/>
          <w:bCs/>
          <w:szCs w:val="21"/>
        </w:rPr>
        <w:t>陈四清</w:t>
      </w:r>
    </w:p>
    <w:p w:rsidR="00933971" w:rsidRPr="00933971" w:rsidRDefault="00933971" w:rsidP="00933971">
      <w:pPr>
        <w:spacing w:line="360" w:lineRule="auto"/>
        <w:ind w:firstLineChars="200" w:firstLine="420"/>
        <w:rPr>
          <w:rFonts w:ascii="宋体" w:hAnsi="宋体"/>
          <w:bCs/>
          <w:szCs w:val="21"/>
        </w:rPr>
      </w:pPr>
      <w:r w:rsidRPr="00933971">
        <w:rPr>
          <w:rFonts w:ascii="宋体" w:hAnsi="宋体" w:hint="eastAsia"/>
          <w:bCs/>
          <w:szCs w:val="21"/>
        </w:rPr>
        <w:t>联系人：刘文霞</w:t>
      </w:r>
    </w:p>
    <w:p w:rsidR="00933971" w:rsidRPr="00933971" w:rsidRDefault="00933971" w:rsidP="00933971">
      <w:pPr>
        <w:spacing w:line="360" w:lineRule="auto"/>
        <w:ind w:firstLineChars="200" w:firstLine="420"/>
        <w:rPr>
          <w:rFonts w:ascii="宋体" w:hAnsi="宋体"/>
          <w:bCs/>
          <w:szCs w:val="21"/>
        </w:rPr>
      </w:pPr>
      <w:r w:rsidRPr="00933971">
        <w:rPr>
          <w:rFonts w:ascii="宋体" w:hAnsi="宋体" w:hint="eastAsia"/>
          <w:bCs/>
          <w:szCs w:val="21"/>
        </w:rPr>
        <w:t>电话：</w:t>
      </w:r>
      <w:r w:rsidRPr="00933971">
        <w:rPr>
          <w:rFonts w:ascii="宋体" w:hAnsi="宋体"/>
          <w:bCs/>
          <w:szCs w:val="21"/>
        </w:rPr>
        <w:t>010-66596688</w:t>
      </w:r>
    </w:p>
    <w:p w:rsidR="00A26A28" w:rsidRPr="00204C1E" w:rsidRDefault="00933971" w:rsidP="00933971">
      <w:pPr>
        <w:spacing w:line="360" w:lineRule="auto"/>
        <w:ind w:firstLineChars="200" w:firstLine="420"/>
        <w:rPr>
          <w:rFonts w:ascii="宋体" w:hAnsi="宋体"/>
          <w:bCs/>
          <w:szCs w:val="21"/>
        </w:rPr>
      </w:pPr>
      <w:r w:rsidRPr="00933971">
        <w:rPr>
          <w:rFonts w:ascii="宋体" w:hAnsi="宋体" w:hint="eastAsia"/>
          <w:bCs/>
          <w:szCs w:val="21"/>
        </w:rPr>
        <w:t>传真：</w:t>
      </w:r>
      <w:r w:rsidRPr="00933971">
        <w:rPr>
          <w:rFonts w:ascii="宋体" w:hAnsi="宋体"/>
          <w:bCs/>
          <w:szCs w:val="21"/>
        </w:rPr>
        <w:t>010-66594946</w:t>
      </w:r>
    </w:p>
    <w:p w:rsidR="00A26A28" w:rsidRPr="00204C1E" w:rsidRDefault="00A26A28" w:rsidP="00D77A13">
      <w:pPr>
        <w:spacing w:line="360" w:lineRule="auto"/>
        <w:ind w:firstLineChars="200" w:firstLine="420"/>
        <w:rPr>
          <w:rFonts w:ascii="宋体" w:hAnsi="宋体"/>
          <w:bCs/>
          <w:szCs w:val="21"/>
        </w:rPr>
      </w:pPr>
      <w:r w:rsidRPr="00204C1E">
        <w:rPr>
          <w:rFonts w:ascii="宋体" w:hAnsi="宋体" w:hint="eastAsia"/>
          <w:bCs/>
          <w:szCs w:val="21"/>
        </w:rPr>
        <w:t>客服电话：95566</w:t>
      </w:r>
    </w:p>
    <w:p w:rsidR="00A26A28" w:rsidRDefault="00A26A28" w:rsidP="00D77A13">
      <w:pPr>
        <w:spacing w:line="360" w:lineRule="auto"/>
        <w:ind w:firstLineChars="200" w:firstLine="420"/>
        <w:rPr>
          <w:rFonts w:ascii="宋体" w:hAnsi="宋体"/>
          <w:bCs/>
          <w:szCs w:val="21"/>
        </w:rPr>
      </w:pPr>
      <w:r w:rsidRPr="00204C1E">
        <w:rPr>
          <w:rFonts w:ascii="宋体" w:hAnsi="宋体" w:hint="eastAsia"/>
          <w:bCs/>
          <w:szCs w:val="21"/>
        </w:rPr>
        <w:t>网址：</w:t>
      </w:r>
      <w:r w:rsidRPr="00931CDC">
        <w:rPr>
          <w:rFonts w:ascii="宋体" w:hAnsi="宋体" w:hint="eastAsia"/>
          <w:bCs/>
          <w:szCs w:val="21"/>
        </w:rPr>
        <w:t>www.boc.cn</w:t>
      </w:r>
    </w:p>
    <w:p w:rsidR="00A26A28" w:rsidRPr="00931CDC" w:rsidRDefault="00A26A28" w:rsidP="00D77A13">
      <w:pPr>
        <w:numPr>
          <w:ilvl w:val="0"/>
          <w:numId w:val="1"/>
        </w:numPr>
        <w:spacing w:line="360" w:lineRule="auto"/>
        <w:rPr>
          <w:rFonts w:ascii="宋体" w:hAnsi="宋体"/>
          <w:bCs/>
          <w:szCs w:val="21"/>
        </w:rPr>
      </w:pPr>
      <w:r w:rsidRPr="00931CDC">
        <w:rPr>
          <w:rFonts w:ascii="宋体" w:hAnsi="宋体"/>
          <w:bCs/>
          <w:szCs w:val="21"/>
        </w:rPr>
        <w:t>招商银行</w:t>
      </w:r>
      <w:r w:rsidRPr="00931CDC">
        <w:rPr>
          <w:rFonts w:ascii="宋体" w:hAnsi="宋体" w:hint="eastAsia"/>
          <w:bCs/>
          <w:szCs w:val="21"/>
        </w:rPr>
        <w:t>股份有限公司</w:t>
      </w:r>
    </w:p>
    <w:p w:rsidR="00A26A28" w:rsidRPr="00931CDC" w:rsidRDefault="00A26A28" w:rsidP="00D77A13">
      <w:pPr>
        <w:spacing w:line="360" w:lineRule="auto"/>
        <w:ind w:left="420"/>
        <w:rPr>
          <w:rFonts w:ascii="宋体" w:hAnsi="宋体"/>
          <w:bCs/>
          <w:szCs w:val="21"/>
        </w:rPr>
      </w:pPr>
      <w:r w:rsidRPr="00931CDC">
        <w:rPr>
          <w:rFonts w:ascii="宋体" w:hAnsi="宋体" w:hint="eastAsia"/>
          <w:bCs/>
          <w:szCs w:val="21"/>
        </w:rPr>
        <w:t>注册</w:t>
      </w:r>
      <w:r w:rsidRPr="00931CDC">
        <w:rPr>
          <w:rFonts w:ascii="宋体" w:hAnsi="宋体"/>
          <w:bCs/>
          <w:szCs w:val="21"/>
        </w:rPr>
        <w:t>地址：深圳市深南大道7088 号招商银行大厦</w:t>
      </w:r>
    </w:p>
    <w:p w:rsidR="00A26A28" w:rsidRPr="00931CDC" w:rsidRDefault="00A26A28" w:rsidP="00D77A13">
      <w:pPr>
        <w:spacing w:line="360" w:lineRule="auto"/>
        <w:ind w:left="420"/>
        <w:rPr>
          <w:rFonts w:ascii="宋体" w:hAnsi="宋体"/>
          <w:bCs/>
          <w:szCs w:val="21"/>
        </w:rPr>
      </w:pPr>
      <w:r w:rsidRPr="00931CDC">
        <w:rPr>
          <w:rFonts w:ascii="宋体" w:hAnsi="宋体"/>
          <w:bCs/>
          <w:szCs w:val="21"/>
        </w:rPr>
        <w:t>法定代表人：</w:t>
      </w:r>
      <w:r w:rsidRPr="0064391D">
        <w:rPr>
          <w:rFonts w:ascii="宋体" w:hAnsi="宋体" w:hint="eastAsia"/>
          <w:bCs/>
          <w:szCs w:val="21"/>
        </w:rPr>
        <w:t>李建红</w:t>
      </w:r>
    </w:p>
    <w:p w:rsidR="00A26A28" w:rsidRPr="00931CDC" w:rsidRDefault="00A26A28" w:rsidP="00D77A13">
      <w:pPr>
        <w:spacing w:line="360" w:lineRule="auto"/>
        <w:ind w:left="420"/>
        <w:rPr>
          <w:rFonts w:ascii="宋体" w:hAnsi="宋体"/>
          <w:bCs/>
          <w:szCs w:val="21"/>
        </w:rPr>
      </w:pPr>
      <w:r w:rsidRPr="00931CDC">
        <w:rPr>
          <w:rFonts w:ascii="宋体" w:hAnsi="宋体"/>
          <w:bCs/>
          <w:szCs w:val="21"/>
        </w:rPr>
        <w:t>电话：0755</w:t>
      </w:r>
      <w:r w:rsidRPr="00931CDC">
        <w:rPr>
          <w:rFonts w:ascii="宋体" w:hAnsi="宋体" w:hint="eastAsia"/>
          <w:bCs/>
          <w:szCs w:val="21"/>
        </w:rPr>
        <w:t>-</w:t>
      </w:r>
      <w:r w:rsidRPr="00931CDC">
        <w:rPr>
          <w:rFonts w:ascii="宋体" w:hAnsi="宋体"/>
          <w:bCs/>
          <w:szCs w:val="21"/>
        </w:rPr>
        <w:t>8</w:t>
      </w:r>
      <w:r w:rsidRPr="00931CDC">
        <w:rPr>
          <w:rFonts w:ascii="宋体" w:hAnsi="宋体" w:hint="eastAsia"/>
          <w:bCs/>
          <w:szCs w:val="21"/>
        </w:rPr>
        <w:t>3198888</w:t>
      </w:r>
    </w:p>
    <w:p w:rsidR="00A26A28" w:rsidRPr="00931CDC" w:rsidRDefault="00A26A28" w:rsidP="00D77A13">
      <w:pPr>
        <w:spacing w:line="360" w:lineRule="auto"/>
        <w:ind w:left="420"/>
        <w:rPr>
          <w:rFonts w:ascii="宋体" w:hAnsi="宋体"/>
          <w:bCs/>
          <w:szCs w:val="21"/>
        </w:rPr>
      </w:pPr>
      <w:r w:rsidRPr="00931CDC">
        <w:rPr>
          <w:rFonts w:ascii="宋体" w:hAnsi="宋体" w:hint="eastAsia"/>
          <w:bCs/>
          <w:szCs w:val="21"/>
        </w:rPr>
        <w:t>传真：0755-</w:t>
      </w:r>
      <w:r w:rsidRPr="0037183D">
        <w:rPr>
          <w:rFonts w:ascii="宋体" w:hAnsi="宋体"/>
          <w:bCs/>
          <w:szCs w:val="21"/>
        </w:rPr>
        <w:t>83195109</w:t>
      </w:r>
    </w:p>
    <w:p w:rsidR="00A26A28" w:rsidRPr="00931CDC" w:rsidRDefault="00A26A28" w:rsidP="00D77A13">
      <w:pPr>
        <w:spacing w:line="360" w:lineRule="auto"/>
        <w:ind w:left="420"/>
        <w:rPr>
          <w:rFonts w:ascii="宋体" w:hAnsi="宋体"/>
          <w:bCs/>
          <w:szCs w:val="21"/>
        </w:rPr>
      </w:pPr>
      <w:r w:rsidRPr="00931CDC">
        <w:rPr>
          <w:rFonts w:ascii="宋体" w:hAnsi="宋体"/>
          <w:bCs/>
          <w:szCs w:val="21"/>
        </w:rPr>
        <w:t>联系人：</w:t>
      </w:r>
      <w:r w:rsidRPr="00B31880">
        <w:rPr>
          <w:rFonts w:ascii="宋体" w:hAnsi="宋体" w:hint="eastAsia"/>
          <w:bCs/>
          <w:szCs w:val="21"/>
        </w:rPr>
        <w:t>邓炯鹏</w:t>
      </w:r>
    </w:p>
    <w:p w:rsidR="00A26A28" w:rsidRPr="00931CDC" w:rsidRDefault="00A26A28" w:rsidP="00D77A13">
      <w:pPr>
        <w:spacing w:line="360" w:lineRule="auto"/>
        <w:ind w:left="420"/>
        <w:rPr>
          <w:rFonts w:ascii="宋体" w:hAnsi="宋体"/>
          <w:bCs/>
          <w:szCs w:val="21"/>
        </w:rPr>
      </w:pPr>
      <w:r w:rsidRPr="00931CDC">
        <w:rPr>
          <w:rFonts w:ascii="宋体" w:hAnsi="宋体"/>
          <w:bCs/>
          <w:szCs w:val="21"/>
        </w:rPr>
        <w:t>客户服务电话：955</w:t>
      </w:r>
      <w:r w:rsidRPr="00931CDC">
        <w:rPr>
          <w:rFonts w:ascii="宋体" w:hAnsi="宋体" w:hint="eastAsia"/>
          <w:bCs/>
          <w:szCs w:val="21"/>
        </w:rPr>
        <w:t>55</w:t>
      </w:r>
    </w:p>
    <w:p w:rsidR="00A26A28" w:rsidRPr="00931CDC" w:rsidRDefault="00A26A28" w:rsidP="00D77A13">
      <w:pPr>
        <w:spacing w:line="360" w:lineRule="auto"/>
        <w:ind w:left="420"/>
        <w:rPr>
          <w:rFonts w:ascii="宋体" w:hAnsi="宋体"/>
          <w:bCs/>
          <w:szCs w:val="21"/>
        </w:rPr>
      </w:pPr>
      <w:r w:rsidRPr="00931CDC">
        <w:rPr>
          <w:rFonts w:ascii="宋体" w:hAnsi="宋体" w:hint="eastAsia"/>
          <w:bCs/>
          <w:szCs w:val="21"/>
        </w:rPr>
        <w:t>网址</w:t>
      </w:r>
      <w:r w:rsidRPr="00931CDC">
        <w:rPr>
          <w:rFonts w:ascii="宋体" w:hAnsi="宋体"/>
          <w:bCs/>
          <w:szCs w:val="21"/>
        </w:rPr>
        <w:t>：www.c</w:t>
      </w:r>
      <w:r w:rsidRPr="00931CDC">
        <w:rPr>
          <w:rFonts w:ascii="宋体" w:hAnsi="宋体" w:hint="eastAsia"/>
          <w:bCs/>
          <w:szCs w:val="21"/>
        </w:rPr>
        <w:t>mbchina</w:t>
      </w:r>
      <w:r w:rsidRPr="00931CDC">
        <w:rPr>
          <w:rFonts w:ascii="宋体" w:hAnsi="宋体"/>
          <w:bCs/>
          <w:szCs w:val="21"/>
        </w:rPr>
        <w:t>.c</w:t>
      </w:r>
      <w:r w:rsidRPr="00931CDC">
        <w:rPr>
          <w:rFonts w:ascii="宋体" w:hAnsi="宋体" w:hint="eastAsia"/>
          <w:bCs/>
          <w:szCs w:val="21"/>
        </w:rPr>
        <w:t>om</w:t>
      </w:r>
    </w:p>
    <w:p w:rsidR="00A26A28" w:rsidRPr="00931CDC" w:rsidRDefault="00A26A28" w:rsidP="00D77A13">
      <w:pPr>
        <w:numPr>
          <w:ilvl w:val="0"/>
          <w:numId w:val="1"/>
        </w:numPr>
        <w:spacing w:line="360" w:lineRule="auto"/>
        <w:rPr>
          <w:rFonts w:ascii="宋体" w:hAnsi="宋体"/>
          <w:bCs/>
          <w:szCs w:val="21"/>
        </w:rPr>
      </w:pPr>
      <w:r w:rsidRPr="00931CDC">
        <w:rPr>
          <w:rFonts w:ascii="宋体" w:hAnsi="宋体" w:hint="eastAsia"/>
          <w:bCs/>
          <w:szCs w:val="21"/>
        </w:rPr>
        <w:t>上海浦东发展银行股份有限公司</w:t>
      </w:r>
    </w:p>
    <w:p w:rsidR="00A26A28" w:rsidRPr="00931CDC" w:rsidRDefault="00A26A28" w:rsidP="00D77A13">
      <w:pPr>
        <w:spacing w:line="360" w:lineRule="auto"/>
        <w:ind w:left="420"/>
        <w:rPr>
          <w:rFonts w:ascii="宋体" w:hAnsi="宋体"/>
          <w:bCs/>
          <w:szCs w:val="21"/>
        </w:rPr>
      </w:pPr>
      <w:r w:rsidRPr="00931CDC">
        <w:rPr>
          <w:rFonts w:ascii="宋体" w:hAnsi="宋体" w:hint="eastAsia"/>
          <w:bCs/>
          <w:szCs w:val="21"/>
        </w:rPr>
        <w:t>注册地址：上海市浦东新区浦东南路500号</w:t>
      </w:r>
    </w:p>
    <w:p w:rsidR="00A26A28" w:rsidRPr="00931CDC" w:rsidRDefault="00A26A28" w:rsidP="00D77A13">
      <w:pPr>
        <w:spacing w:line="360" w:lineRule="auto"/>
        <w:ind w:left="420"/>
        <w:rPr>
          <w:rFonts w:ascii="宋体" w:hAnsi="宋体"/>
          <w:bCs/>
          <w:szCs w:val="21"/>
        </w:rPr>
      </w:pPr>
      <w:r w:rsidRPr="00931CDC">
        <w:rPr>
          <w:rFonts w:ascii="宋体" w:hAnsi="宋体" w:hint="eastAsia"/>
          <w:bCs/>
          <w:szCs w:val="21"/>
        </w:rPr>
        <w:t>办公地址：上海市中山东一路12号</w:t>
      </w:r>
    </w:p>
    <w:p w:rsidR="00A26A28" w:rsidRPr="00931CDC" w:rsidRDefault="00A26A28" w:rsidP="00D77A13">
      <w:pPr>
        <w:spacing w:line="360" w:lineRule="auto"/>
        <w:ind w:left="420"/>
        <w:rPr>
          <w:rFonts w:ascii="宋体" w:hAnsi="宋体"/>
          <w:bCs/>
          <w:szCs w:val="21"/>
        </w:rPr>
      </w:pPr>
      <w:r w:rsidRPr="00931CDC">
        <w:rPr>
          <w:rFonts w:ascii="宋体" w:hAnsi="宋体" w:hint="eastAsia"/>
          <w:bCs/>
          <w:szCs w:val="21"/>
        </w:rPr>
        <w:t>法定代表人：吉晓辉</w:t>
      </w:r>
    </w:p>
    <w:p w:rsidR="00FF5385" w:rsidRPr="00FF5385" w:rsidRDefault="00FF5385" w:rsidP="00FF5385">
      <w:pPr>
        <w:spacing w:line="360" w:lineRule="auto"/>
        <w:ind w:left="420"/>
        <w:rPr>
          <w:rFonts w:ascii="宋体" w:hAnsi="宋体"/>
          <w:bCs/>
          <w:szCs w:val="21"/>
        </w:rPr>
      </w:pPr>
      <w:r w:rsidRPr="00FF5385">
        <w:rPr>
          <w:rFonts w:ascii="宋体" w:hAnsi="宋体" w:hint="eastAsia"/>
          <w:bCs/>
          <w:szCs w:val="21"/>
        </w:rPr>
        <w:t>联系人：周志杰</w:t>
      </w:r>
    </w:p>
    <w:p w:rsidR="00A26A28" w:rsidRPr="00931CDC" w:rsidRDefault="00FF5385" w:rsidP="00FF5385">
      <w:pPr>
        <w:spacing w:line="360" w:lineRule="auto"/>
        <w:ind w:left="420"/>
        <w:rPr>
          <w:rFonts w:ascii="宋体" w:hAnsi="宋体"/>
          <w:bCs/>
          <w:szCs w:val="21"/>
        </w:rPr>
      </w:pPr>
      <w:r w:rsidRPr="00FF5385">
        <w:rPr>
          <w:rFonts w:ascii="宋体" w:hAnsi="宋体" w:hint="eastAsia"/>
          <w:bCs/>
          <w:szCs w:val="21"/>
        </w:rPr>
        <w:t>电话：</w:t>
      </w:r>
      <w:r w:rsidRPr="00FF5385">
        <w:rPr>
          <w:rFonts w:ascii="宋体" w:hAnsi="宋体"/>
          <w:bCs/>
          <w:szCs w:val="21"/>
        </w:rPr>
        <w:t>021-61614934</w:t>
      </w:r>
    </w:p>
    <w:p w:rsidR="00A26A28" w:rsidRPr="00931CDC" w:rsidRDefault="00A26A28" w:rsidP="00D77A13">
      <w:pPr>
        <w:spacing w:line="360" w:lineRule="auto"/>
        <w:ind w:left="420"/>
        <w:rPr>
          <w:rFonts w:ascii="宋体" w:hAnsi="宋体"/>
          <w:bCs/>
          <w:szCs w:val="21"/>
        </w:rPr>
      </w:pPr>
      <w:r w:rsidRPr="00931CDC">
        <w:rPr>
          <w:rFonts w:ascii="宋体" w:hAnsi="宋体" w:hint="eastAsia"/>
          <w:bCs/>
          <w:szCs w:val="21"/>
        </w:rPr>
        <w:t>网址：www.spdb.com.cn</w:t>
      </w:r>
    </w:p>
    <w:p w:rsidR="00A26A28" w:rsidRPr="00931CDC" w:rsidRDefault="00A26A28" w:rsidP="00D77A13">
      <w:pPr>
        <w:spacing w:line="360" w:lineRule="auto"/>
        <w:ind w:left="420"/>
        <w:rPr>
          <w:rFonts w:ascii="宋体" w:hAnsi="宋体"/>
          <w:bCs/>
          <w:szCs w:val="21"/>
        </w:rPr>
      </w:pPr>
      <w:r w:rsidRPr="00931CDC">
        <w:rPr>
          <w:rFonts w:ascii="宋体" w:hAnsi="宋体" w:hint="eastAsia"/>
          <w:bCs/>
          <w:szCs w:val="21"/>
        </w:rPr>
        <w:t>客户服务电话：95528</w:t>
      </w:r>
    </w:p>
    <w:p w:rsidR="00A26A28" w:rsidRPr="00931CDC" w:rsidRDefault="00A26A28" w:rsidP="00D77A13">
      <w:pPr>
        <w:numPr>
          <w:ilvl w:val="0"/>
          <w:numId w:val="1"/>
        </w:numPr>
        <w:spacing w:line="360" w:lineRule="auto"/>
        <w:rPr>
          <w:rFonts w:ascii="宋体" w:hAnsi="宋体"/>
          <w:bCs/>
          <w:szCs w:val="21"/>
        </w:rPr>
      </w:pPr>
      <w:r w:rsidRPr="00931CDC">
        <w:rPr>
          <w:rFonts w:ascii="宋体" w:hAnsi="宋体" w:hint="eastAsia"/>
          <w:bCs/>
          <w:szCs w:val="21"/>
        </w:rPr>
        <w:t>平安银行股份有限公司</w:t>
      </w:r>
    </w:p>
    <w:p w:rsidR="00A26A28" w:rsidRPr="00931CDC" w:rsidRDefault="00A26A28" w:rsidP="00D77A13">
      <w:pPr>
        <w:spacing w:line="360" w:lineRule="auto"/>
        <w:ind w:left="420"/>
        <w:rPr>
          <w:rFonts w:ascii="宋体" w:hAnsi="宋体"/>
          <w:bCs/>
          <w:szCs w:val="21"/>
        </w:rPr>
      </w:pPr>
      <w:r w:rsidRPr="00931CDC">
        <w:rPr>
          <w:rFonts w:ascii="宋体" w:hAnsi="宋体" w:hint="eastAsia"/>
          <w:bCs/>
          <w:szCs w:val="21"/>
        </w:rPr>
        <w:t>注册地址：深圳市深南中路1099号平安银行大厦</w:t>
      </w:r>
    </w:p>
    <w:p w:rsidR="00A26A28" w:rsidRPr="00931CDC" w:rsidRDefault="00A26A28" w:rsidP="00D77A13">
      <w:pPr>
        <w:spacing w:line="360" w:lineRule="auto"/>
        <w:ind w:left="420"/>
        <w:rPr>
          <w:rFonts w:ascii="宋体" w:hAnsi="宋体"/>
          <w:bCs/>
          <w:szCs w:val="21"/>
        </w:rPr>
      </w:pPr>
      <w:r w:rsidRPr="00931CDC">
        <w:rPr>
          <w:rFonts w:ascii="宋体" w:hAnsi="宋体" w:hint="eastAsia"/>
          <w:bCs/>
          <w:szCs w:val="21"/>
        </w:rPr>
        <w:t>办公地址：深圳市深南中路1099号平安银行大厦</w:t>
      </w:r>
    </w:p>
    <w:p w:rsidR="00A26A28" w:rsidRPr="00931CDC" w:rsidRDefault="00A26A28" w:rsidP="00D77A13">
      <w:pPr>
        <w:spacing w:line="360" w:lineRule="auto"/>
        <w:ind w:left="420"/>
        <w:rPr>
          <w:rFonts w:ascii="宋体" w:hAnsi="宋体"/>
          <w:bCs/>
          <w:szCs w:val="21"/>
        </w:rPr>
      </w:pPr>
      <w:r w:rsidRPr="00931CDC">
        <w:rPr>
          <w:rFonts w:ascii="宋体" w:hAnsi="宋体" w:hint="eastAsia"/>
          <w:bCs/>
          <w:szCs w:val="21"/>
        </w:rPr>
        <w:lastRenderedPageBreak/>
        <w:t>法定代表人：</w:t>
      </w:r>
      <w:r w:rsidR="00295F5D" w:rsidRPr="00EB2136">
        <w:rPr>
          <w:rFonts w:ascii="宋体" w:hAnsi="宋体" w:cs="宋体" w:hint="eastAsia"/>
          <w:color w:val="000000"/>
        </w:rPr>
        <w:t>谢永林</w:t>
      </w:r>
    </w:p>
    <w:p w:rsidR="00A17EE8" w:rsidRPr="00A17EE8" w:rsidRDefault="00A17EE8" w:rsidP="00A17EE8">
      <w:pPr>
        <w:spacing w:line="360" w:lineRule="auto"/>
        <w:ind w:left="420"/>
        <w:rPr>
          <w:rFonts w:ascii="宋体" w:hAnsi="宋体"/>
          <w:bCs/>
          <w:szCs w:val="21"/>
        </w:rPr>
      </w:pPr>
      <w:r w:rsidRPr="00A17EE8">
        <w:rPr>
          <w:rFonts w:ascii="宋体" w:hAnsi="宋体" w:hint="eastAsia"/>
          <w:bCs/>
          <w:szCs w:val="21"/>
        </w:rPr>
        <w:t>联系人：赵杨</w:t>
      </w:r>
    </w:p>
    <w:p w:rsidR="00A26A28" w:rsidRPr="00931CDC" w:rsidRDefault="00A17EE8" w:rsidP="00A17EE8">
      <w:pPr>
        <w:spacing w:line="360" w:lineRule="auto"/>
        <w:ind w:left="420"/>
        <w:rPr>
          <w:rFonts w:ascii="宋体" w:hAnsi="宋体"/>
          <w:bCs/>
          <w:szCs w:val="21"/>
        </w:rPr>
      </w:pPr>
      <w:r w:rsidRPr="00A17EE8">
        <w:rPr>
          <w:rFonts w:ascii="宋体" w:hAnsi="宋体" w:hint="eastAsia"/>
          <w:bCs/>
          <w:szCs w:val="21"/>
        </w:rPr>
        <w:t>电话：0755-22166574</w:t>
      </w:r>
    </w:p>
    <w:p w:rsidR="00A26A28" w:rsidRPr="00931CDC" w:rsidRDefault="00A26A28" w:rsidP="00D77A13">
      <w:pPr>
        <w:spacing w:line="360" w:lineRule="auto"/>
        <w:ind w:left="420"/>
        <w:rPr>
          <w:rFonts w:ascii="宋体" w:hAnsi="宋体"/>
          <w:bCs/>
          <w:szCs w:val="21"/>
        </w:rPr>
      </w:pPr>
      <w:r w:rsidRPr="00931CDC">
        <w:rPr>
          <w:rFonts w:ascii="宋体" w:hAnsi="宋体" w:hint="eastAsia"/>
          <w:bCs/>
          <w:szCs w:val="21"/>
        </w:rPr>
        <w:t>网址：http://bank.pingan.com/</w:t>
      </w:r>
    </w:p>
    <w:p w:rsidR="00A26A28" w:rsidRDefault="00A26A28" w:rsidP="00D77A13">
      <w:pPr>
        <w:spacing w:line="360" w:lineRule="auto"/>
        <w:ind w:left="420"/>
        <w:rPr>
          <w:rFonts w:ascii="宋体" w:hAnsi="宋体"/>
          <w:bCs/>
          <w:szCs w:val="21"/>
        </w:rPr>
      </w:pPr>
      <w:r w:rsidRPr="00931CDC">
        <w:rPr>
          <w:rFonts w:ascii="宋体" w:hAnsi="宋体" w:hint="eastAsia"/>
          <w:bCs/>
          <w:szCs w:val="21"/>
        </w:rPr>
        <w:t>客户服务电话：95511-3</w:t>
      </w:r>
    </w:p>
    <w:p w:rsidR="00A26A28" w:rsidRPr="00712870" w:rsidRDefault="00A26A28" w:rsidP="00D77A13">
      <w:pPr>
        <w:numPr>
          <w:ilvl w:val="0"/>
          <w:numId w:val="1"/>
        </w:numPr>
        <w:spacing w:line="360" w:lineRule="auto"/>
        <w:rPr>
          <w:rFonts w:ascii="宋体" w:hAnsi="宋体"/>
          <w:bCs/>
          <w:szCs w:val="21"/>
        </w:rPr>
      </w:pPr>
      <w:r w:rsidRPr="00712870">
        <w:rPr>
          <w:rFonts w:ascii="宋体" w:hAnsi="宋体" w:hint="eastAsia"/>
          <w:bCs/>
          <w:szCs w:val="21"/>
        </w:rPr>
        <w:t>交通银行股份有限公司</w:t>
      </w:r>
    </w:p>
    <w:p w:rsidR="00A26A28" w:rsidRPr="00712870" w:rsidRDefault="00A26A28" w:rsidP="00D77A13">
      <w:pPr>
        <w:spacing w:line="360" w:lineRule="auto"/>
        <w:ind w:left="420"/>
        <w:rPr>
          <w:rFonts w:ascii="宋体" w:hAnsi="宋体"/>
          <w:bCs/>
          <w:szCs w:val="21"/>
        </w:rPr>
      </w:pPr>
      <w:bookmarkStart w:id="29" w:name="_Toc200168406"/>
      <w:r w:rsidRPr="00712870">
        <w:rPr>
          <w:rFonts w:ascii="宋体" w:hAnsi="宋体" w:hint="eastAsia"/>
          <w:bCs/>
          <w:szCs w:val="21"/>
        </w:rPr>
        <w:t>注册地址：上海市银城中路188号</w:t>
      </w:r>
      <w:bookmarkEnd w:id="29"/>
    </w:p>
    <w:p w:rsidR="00A26A28" w:rsidRPr="00712870" w:rsidRDefault="00A26A28" w:rsidP="00D77A13">
      <w:pPr>
        <w:spacing w:line="360" w:lineRule="auto"/>
        <w:ind w:left="420"/>
        <w:rPr>
          <w:rFonts w:ascii="宋体" w:hAnsi="宋体"/>
          <w:bCs/>
          <w:szCs w:val="21"/>
        </w:rPr>
      </w:pPr>
      <w:bookmarkStart w:id="30" w:name="_Toc200168407"/>
      <w:r w:rsidRPr="00712870">
        <w:rPr>
          <w:rFonts w:ascii="宋体" w:hAnsi="宋体" w:hint="eastAsia"/>
          <w:bCs/>
          <w:szCs w:val="21"/>
        </w:rPr>
        <w:t>办公地址：上海市银城中路188号</w:t>
      </w:r>
      <w:bookmarkEnd w:id="30"/>
    </w:p>
    <w:p w:rsidR="00A26A28" w:rsidRPr="00712870" w:rsidRDefault="00A26A28" w:rsidP="00D77A13">
      <w:pPr>
        <w:spacing w:line="360" w:lineRule="auto"/>
        <w:ind w:left="420"/>
        <w:rPr>
          <w:rFonts w:ascii="宋体" w:hAnsi="宋体"/>
          <w:bCs/>
          <w:szCs w:val="21"/>
        </w:rPr>
      </w:pPr>
      <w:bookmarkStart w:id="31" w:name="_Toc200168408"/>
      <w:r w:rsidRPr="00712870">
        <w:rPr>
          <w:rFonts w:ascii="宋体" w:hAnsi="宋体" w:hint="eastAsia"/>
          <w:bCs/>
          <w:szCs w:val="21"/>
        </w:rPr>
        <w:t>法定代表人：</w:t>
      </w:r>
      <w:bookmarkEnd w:id="31"/>
      <w:r w:rsidR="001C3ED0">
        <w:rPr>
          <w:rFonts w:cs="宋体" w:hint="eastAsia"/>
        </w:rPr>
        <w:t>彭纯</w:t>
      </w:r>
    </w:p>
    <w:p w:rsidR="00A26A28" w:rsidRPr="00712870" w:rsidRDefault="00A26A28" w:rsidP="00D77A13">
      <w:pPr>
        <w:spacing w:line="360" w:lineRule="auto"/>
        <w:ind w:left="420"/>
        <w:rPr>
          <w:rFonts w:ascii="宋体" w:hAnsi="宋体"/>
          <w:bCs/>
          <w:szCs w:val="21"/>
        </w:rPr>
      </w:pPr>
      <w:bookmarkStart w:id="32" w:name="_Toc200168409"/>
      <w:r w:rsidRPr="00712870">
        <w:rPr>
          <w:rFonts w:ascii="宋体" w:hAnsi="宋体" w:hint="eastAsia"/>
          <w:bCs/>
          <w:szCs w:val="21"/>
        </w:rPr>
        <w:t>电话：021-58781234</w:t>
      </w:r>
      <w:bookmarkEnd w:id="32"/>
    </w:p>
    <w:p w:rsidR="00A26A28" w:rsidRPr="00712870" w:rsidRDefault="00A26A28" w:rsidP="00D77A13">
      <w:pPr>
        <w:spacing w:line="360" w:lineRule="auto"/>
        <w:ind w:left="420"/>
        <w:rPr>
          <w:rFonts w:ascii="宋体" w:hAnsi="宋体"/>
          <w:bCs/>
          <w:szCs w:val="21"/>
        </w:rPr>
      </w:pPr>
      <w:bookmarkStart w:id="33" w:name="_Toc200168410"/>
      <w:r w:rsidRPr="00712870">
        <w:rPr>
          <w:rFonts w:ascii="宋体" w:hAnsi="宋体" w:hint="eastAsia"/>
          <w:bCs/>
          <w:szCs w:val="21"/>
        </w:rPr>
        <w:t>传真：021-58408842</w:t>
      </w:r>
      <w:bookmarkEnd w:id="33"/>
    </w:p>
    <w:p w:rsidR="00A26A28" w:rsidRPr="00712870" w:rsidRDefault="00A26A28" w:rsidP="00D77A13">
      <w:pPr>
        <w:spacing w:line="360" w:lineRule="auto"/>
        <w:ind w:left="420"/>
        <w:rPr>
          <w:rFonts w:ascii="宋体" w:hAnsi="宋体"/>
          <w:bCs/>
          <w:szCs w:val="21"/>
        </w:rPr>
      </w:pPr>
      <w:bookmarkStart w:id="34" w:name="_Toc200168411"/>
      <w:r w:rsidRPr="00712870">
        <w:rPr>
          <w:rFonts w:ascii="宋体" w:hAnsi="宋体" w:hint="eastAsia"/>
          <w:bCs/>
          <w:szCs w:val="21"/>
        </w:rPr>
        <w:t>联系人：</w:t>
      </w:r>
      <w:bookmarkEnd w:id="34"/>
      <w:r w:rsidR="001C3ED0">
        <w:rPr>
          <w:rFonts w:cs="宋体" w:hint="eastAsia"/>
        </w:rPr>
        <w:t>王菁</w:t>
      </w:r>
    </w:p>
    <w:p w:rsidR="00A26A28" w:rsidRPr="00712870" w:rsidRDefault="00A26A28" w:rsidP="00D77A13">
      <w:pPr>
        <w:spacing w:line="360" w:lineRule="auto"/>
        <w:ind w:left="420"/>
        <w:rPr>
          <w:rFonts w:ascii="宋体" w:hAnsi="宋体"/>
          <w:bCs/>
          <w:szCs w:val="21"/>
        </w:rPr>
      </w:pPr>
      <w:bookmarkStart w:id="35" w:name="_Toc200168412"/>
      <w:r w:rsidRPr="00712870">
        <w:rPr>
          <w:rFonts w:ascii="宋体" w:hAnsi="宋体" w:hint="eastAsia"/>
          <w:bCs/>
          <w:szCs w:val="21"/>
        </w:rPr>
        <w:t>客户服务电话：95559</w:t>
      </w:r>
      <w:bookmarkEnd w:id="35"/>
    </w:p>
    <w:p w:rsidR="00A26A28" w:rsidRDefault="00A26A28" w:rsidP="00D77A13">
      <w:pPr>
        <w:spacing w:line="360" w:lineRule="auto"/>
        <w:ind w:left="420"/>
        <w:rPr>
          <w:rFonts w:ascii="宋体" w:hAnsi="宋体"/>
          <w:bCs/>
          <w:szCs w:val="21"/>
        </w:rPr>
      </w:pPr>
      <w:bookmarkStart w:id="36" w:name="_Toc200168413"/>
      <w:r w:rsidRPr="00712870">
        <w:rPr>
          <w:rFonts w:ascii="宋体" w:hAnsi="宋体" w:hint="eastAsia"/>
          <w:bCs/>
          <w:szCs w:val="21"/>
        </w:rPr>
        <w:t>网址：www.bankcomm.com</w:t>
      </w:r>
      <w:bookmarkEnd w:id="36"/>
    </w:p>
    <w:p w:rsidR="00C37D47" w:rsidRPr="00C37D47" w:rsidRDefault="00C37D47" w:rsidP="00D77A13">
      <w:pPr>
        <w:numPr>
          <w:ilvl w:val="0"/>
          <w:numId w:val="1"/>
        </w:numPr>
        <w:spacing w:line="360" w:lineRule="auto"/>
        <w:rPr>
          <w:rFonts w:ascii="宋体" w:hAnsi="宋体"/>
          <w:bCs/>
          <w:szCs w:val="21"/>
        </w:rPr>
      </w:pPr>
      <w:r w:rsidRPr="00C37D47">
        <w:rPr>
          <w:rFonts w:ascii="宋体" w:hAnsi="宋体" w:hint="eastAsia"/>
          <w:bCs/>
          <w:szCs w:val="21"/>
        </w:rPr>
        <w:t>中信银行股份有限公司</w:t>
      </w:r>
    </w:p>
    <w:p w:rsidR="002365E3" w:rsidRPr="002365E3" w:rsidRDefault="002365E3" w:rsidP="002365E3">
      <w:pPr>
        <w:spacing w:line="360" w:lineRule="auto"/>
        <w:ind w:left="420"/>
        <w:rPr>
          <w:rFonts w:ascii="宋体" w:hAnsi="宋体"/>
          <w:bCs/>
          <w:szCs w:val="21"/>
        </w:rPr>
      </w:pPr>
      <w:r w:rsidRPr="002365E3">
        <w:rPr>
          <w:rFonts w:ascii="宋体" w:hAnsi="宋体" w:hint="eastAsia"/>
          <w:bCs/>
          <w:szCs w:val="21"/>
        </w:rPr>
        <w:t>住所：北京市东城区朝阳门北大街</w:t>
      </w:r>
      <w:r w:rsidRPr="002365E3">
        <w:rPr>
          <w:rFonts w:ascii="宋体" w:hAnsi="宋体"/>
          <w:bCs/>
          <w:szCs w:val="21"/>
        </w:rPr>
        <w:t>9</w:t>
      </w:r>
      <w:r w:rsidRPr="002365E3">
        <w:rPr>
          <w:rFonts w:ascii="宋体" w:hAnsi="宋体" w:hint="eastAsia"/>
          <w:bCs/>
          <w:szCs w:val="21"/>
        </w:rPr>
        <w:t>号</w:t>
      </w:r>
    </w:p>
    <w:p w:rsidR="002365E3" w:rsidRPr="002365E3" w:rsidRDefault="002365E3" w:rsidP="002365E3">
      <w:pPr>
        <w:spacing w:line="360" w:lineRule="auto"/>
        <w:ind w:left="420"/>
        <w:rPr>
          <w:rFonts w:ascii="宋体" w:hAnsi="宋体"/>
          <w:bCs/>
          <w:szCs w:val="21"/>
        </w:rPr>
      </w:pPr>
      <w:r w:rsidRPr="002365E3">
        <w:rPr>
          <w:rFonts w:ascii="宋体" w:hAnsi="宋体" w:hint="eastAsia"/>
          <w:bCs/>
          <w:szCs w:val="21"/>
        </w:rPr>
        <w:t>办公地址：北京市东城区朝阳门北大街</w:t>
      </w:r>
      <w:r w:rsidRPr="002365E3">
        <w:rPr>
          <w:rFonts w:ascii="宋体" w:hAnsi="宋体"/>
          <w:bCs/>
          <w:szCs w:val="21"/>
        </w:rPr>
        <w:t>9</w:t>
      </w:r>
      <w:r w:rsidRPr="002365E3">
        <w:rPr>
          <w:rFonts w:ascii="宋体" w:hAnsi="宋体" w:hint="eastAsia"/>
          <w:bCs/>
          <w:szCs w:val="21"/>
        </w:rPr>
        <w:t>号</w:t>
      </w:r>
    </w:p>
    <w:p w:rsidR="00C37D47" w:rsidRPr="00C37D47" w:rsidRDefault="002365E3" w:rsidP="002365E3">
      <w:pPr>
        <w:spacing w:line="360" w:lineRule="auto"/>
        <w:ind w:left="420"/>
        <w:rPr>
          <w:rFonts w:ascii="宋体" w:hAnsi="宋体"/>
          <w:bCs/>
          <w:szCs w:val="21"/>
        </w:rPr>
      </w:pPr>
      <w:r w:rsidRPr="00482810">
        <w:rPr>
          <w:rFonts w:ascii="宋体" w:hAnsi="宋体" w:cs="宋体" w:hint="eastAsia"/>
          <w:color w:val="000000"/>
          <w:lang w:val="zh-CN"/>
        </w:rPr>
        <w:t>法定代表人：</w:t>
      </w:r>
      <w:r w:rsidRPr="000B6B98">
        <w:rPr>
          <w:rFonts w:ascii="宋体" w:hAnsi="宋体" w:cs="宋体" w:hint="eastAsia"/>
          <w:color w:val="000000"/>
        </w:rPr>
        <w:t>李庆萍</w:t>
      </w:r>
    </w:p>
    <w:p w:rsidR="00C37D47" w:rsidRPr="00C37D47" w:rsidRDefault="00C37D47" w:rsidP="00D77A13">
      <w:pPr>
        <w:spacing w:line="360" w:lineRule="auto"/>
        <w:ind w:left="420"/>
        <w:rPr>
          <w:rFonts w:ascii="宋体" w:hAnsi="宋体"/>
          <w:bCs/>
          <w:szCs w:val="21"/>
        </w:rPr>
      </w:pPr>
      <w:r w:rsidRPr="00C37D47">
        <w:rPr>
          <w:rFonts w:ascii="宋体" w:hAnsi="宋体" w:hint="eastAsia"/>
          <w:bCs/>
          <w:szCs w:val="21"/>
        </w:rPr>
        <w:t>联系人：丰靖</w:t>
      </w:r>
    </w:p>
    <w:p w:rsidR="00C37D47" w:rsidRPr="00C37D47" w:rsidRDefault="00C37D47" w:rsidP="00D77A13">
      <w:pPr>
        <w:spacing w:line="360" w:lineRule="auto"/>
        <w:ind w:left="420"/>
        <w:rPr>
          <w:rFonts w:ascii="宋体" w:hAnsi="宋体"/>
          <w:bCs/>
          <w:szCs w:val="21"/>
        </w:rPr>
      </w:pPr>
      <w:r w:rsidRPr="00C37D47">
        <w:rPr>
          <w:rFonts w:ascii="宋体" w:hAnsi="宋体" w:hint="eastAsia"/>
          <w:bCs/>
          <w:szCs w:val="21"/>
        </w:rPr>
        <w:t>电话：010-65550827</w:t>
      </w:r>
    </w:p>
    <w:p w:rsidR="00C37D47" w:rsidRPr="00C37D47" w:rsidRDefault="00C37D47" w:rsidP="00D77A13">
      <w:pPr>
        <w:spacing w:line="360" w:lineRule="auto"/>
        <w:ind w:left="420"/>
        <w:rPr>
          <w:rFonts w:ascii="宋体" w:hAnsi="宋体"/>
          <w:bCs/>
          <w:szCs w:val="21"/>
        </w:rPr>
      </w:pPr>
      <w:r w:rsidRPr="00C37D47">
        <w:rPr>
          <w:rFonts w:ascii="宋体" w:hAnsi="宋体" w:hint="eastAsia"/>
          <w:bCs/>
          <w:szCs w:val="21"/>
        </w:rPr>
        <w:t>传真：010-65541230</w:t>
      </w:r>
    </w:p>
    <w:p w:rsidR="00C37D47" w:rsidRPr="00C37D47" w:rsidRDefault="00C37D47" w:rsidP="00D77A13">
      <w:pPr>
        <w:spacing w:line="360" w:lineRule="auto"/>
        <w:ind w:left="420"/>
        <w:rPr>
          <w:rFonts w:ascii="宋体" w:hAnsi="宋体"/>
          <w:bCs/>
          <w:szCs w:val="21"/>
        </w:rPr>
      </w:pPr>
      <w:r w:rsidRPr="00C37D47">
        <w:rPr>
          <w:rFonts w:ascii="宋体" w:hAnsi="宋体" w:hint="eastAsia"/>
          <w:bCs/>
          <w:szCs w:val="21"/>
        </w:rPr>
        <w:t>客户服务电话：95558</w:t>
      </w:r>
    </w:p>
    <w:p w:rsidR="00C37D47" w:rsidRPr="00C37D47" w:rsidRDefault="00C37D47" w:rsidP="00D77A13">
      <w:pPr>
        <w:spacing w:line="360" w:lineRule="auto"/>
        <w:ind w:left="420"/>
        <w:rPr>
          <w:rFonts w:ascii="宋体" w:hAnsi="宋体"/>
          <w:bCs/>
          <w:szCs w:val="21"/>
        </w:rPr>
      </w:pPr>
      <w:r w:rsidRPr="00C37D47">
        <w:rPr>
          <w:rFonts w:ascii="宋体" w:hAnsi="宋体" w:hint="eastAsia"/>
          <w:bCs/>
          <w:szCs w:val="21"/>
        </w:rPr>
        <w:t>公司网站：</w:t>
      </w:r>
      <w:r w:rsidRPr="00C37D47">
        <w:rPr>
          <w:rFonts w:ascii="宋体" w:hAnsi="宋体"/>
          <w:bCs/>
          <w:szCs w:val="21"/>
        </w:rPr>
        <w:t>http://bank.ecitic.com/</w:t>
      </w:r>
    </w:p>
    <w:p w:rsidR="00A26A28" w:rsidRPr="00712870" w:rsidRDefault="00A26A28" w:rsidP="00D77A13">
      <w:pPr>
        <w:numPr>
          <w:ilvl w:val="0"/>
          <w:numId w:val="1"/>
        </w:numPr>
        <w:spacing w:line="360" w:lineRule="auto"/>
        <w:rPr>
          <w:rFonts w:ascii="宋体" w:hAnsi="宋体"/>
          <w:bCs/>
          <w:szCs w:val="21"/>
        </w:rPr>
      </w:pPr>
      <w:r w:rsidRPr="00712870">
        <w:rPr>
          <w:rFonts w:ascii="宋体" w:hAnsi="宋体" w:hint="eastAsia"/>
          <w:bCs/>
          <w:szCs w:val="21"/>
        </w:rPr>
        <w:t>东莞农村商业银行股份有限公司</w:t>
      </w:r>
    </w:p>
    <w:p w:rsidR="00A26A28" w:rsidRPr="00712870" w:rsidRDefault="00A26A28" w:rsidP="00D77A13">
      <w:pPr>
        <w:spacing w:line="360" w:lineRule="auto"/>
        <w:ind w:left="420"/>
        <w:rPr>
          <w:rFonts w:ascii="宋体" w:hAnsi="宋体"/>
          <w:bCs/>
          <w:szCs w:val="21"/>
        </w:rPr>
      </w:pPr>
      <w:r w:rsidRPr="00712870">
        <w:rPr>
          <w:rFonts w:ascii="宋体" w:hAnsi="宋体" w:hint="eastAsia"/>
          <w:bCs/>
          <w:szCs w:val="21"/>
        </w:rPr>
        <w:t>注册地址：东莞市南城路2号</w:t>
      </w:r>
    </w:p>
    <w:p w:rsidR="00A26A28" w:rsidRPr="00712870" w:rsidRDefault="00A26A28" w:rsidP="00D77A13">
      <w:pPr>
        <w:spacing w:line="360" w:lineRule="auto"/>
        <w:ind w:left="420"/>
        <w:rPr>
          <w:rFonts w:ascii="宋体" w:hAnsi="宋体"/>
          <w:bCs/>
          <w:szCs w:val="21"/>
        </w:rPr>
      </w:pPr>
      <w:r w:rsidRPr="00712870">
        <w:rPr>
          <w:rFonts w:ascii="宋体" w:hAnsi="宋体" w:hint="eastAsia"/>
          <w:bCs/>
          <w:szCs w:val="21"/>
        </w:rPr>
        <w:t>办公地址：东莞市南城路2号</w:t>
      </w:r>
    </w:p>
    <w:p w:rsidR="00A26A28" w:rsidRPr="00712870" w:rsidRDefault="00A26A28" w:rsidP="00D77A13">
      <w:pPr>
        <w:spacing w:line="360" w:lineRule="auto"/>
        <w:ind w:left="420"/>
        <w:rPr>
          <w:rFonts w:ascii="宋体" w:hAnsi="宋体"/>
          <w:bCs/>
          <w:szCs w:val="21"/>
        </w:rPr>
      </w:pPr>
      <w:r w:rsidRPr="00712870">
        <w:rPr>
          <w:rFonts w:ascii="宋体" w:hAnsi="宋体" w:hint="eastAsia"/>
          <w:bCs/>
          <w:szCs w:val="21"/>
        </w:rPr>
        <w:t>法定代表人：何沛良</w:t>
      </w:r>
    </w:p>
    <w:p w:rsidR="00A26A28" w:rsidRPr="00712870" w:rsidRDefault="00A26A28" w:rsidP="00D77A13">
      <w:pPr>
        <w:spacing w:line="360" w:lineRule="auto"/>
        <w:ind w:left="420"/>
        <w:rPr>
          <w:rFonts w:ascii="宋体" w:hAnsi="宋体"/>
          <w:bCs/>
          <w:szCs w:val="21"/>
        </w:rPr>
      </w:pPr>
      <w:r w:rsidRPr="00712870">
        <w:rPr>
          <w:rFonts w:ascii="宋体" w:hAnsi="宋体" w:hint="eastAsia"/>
          <w:bCs/>
          <w:szCs w:val="21"/>
        </w:rPr>
        <w:t>联系人：杨亢</w:t>
      </w:r>
    </w:p>
    <w:p w:rsidR="00A26A28" w:rsidRPr="00712870" w:rsidRDefault="00A26A28" w:rsidP="00D77A13">
      <w:pPr>
        <w:spacing w:line="360" w:lineRule="auto"/>
        <w:ind w:left="420"/>
        <w:rPr>
          <w:rFonts w:ascii="宋体" w:hAnsi="宋体"/>
          <w:bCs/>
          <w:szCs w:val="21"/>
        </w:rPr>
      </w:pPr>
      <w:r w:rsidRPr="00712870">
        <w:rPr>
          <w:rFonts w:ascii="宋体" w:hAnsi="宋体" w:hint="eastAsia"/>
          <w:bCs/>
          <w:szCs w:val="21"/>
        </w:rPr>
        <w:t>电话：0769-22866270</w:t>
      </w:r>
    </w:p>
    <w:p w:rsidR="00A26A28" w:rsidRPr="00712870" w:rsidRDefault="00A26A28" w:rsidP="00D77A13">
      <w:pPr>
        <w:spacing w:line="360" w:lineRule="auto"/>
        <w:ind w:left="420"/>
        <w:rPr>
          <w:rFonts w:ascii="宋体" w:hAnsi="宋体"/>
          <w:bCs/>
          <w:szCs w:val="21"/>
        </w:rPr>
      </w:pPr>
      <w:r w:rsidRPr="00712870">
        <w:rPr>
          <w:rFonts w:ascii="宋体" w:hAnsi="宋体" w:hint="eastAsia"/>
          <w:bCs/>
          <w:szCs w:val="21"/>
        </w:rPr>
        <w:t>传真：0769-22320896</w:t>
      </w:r>
    </w:p>
    <w:p w:rsidR="00A26A28" w:rsidRPr="00712870" w:rsidRDefault="00A26A28" w:rsidP="00D77A13">
      <w:pPr>
        <w:spacing w:line="360" w:lineRule="auto"/>
        <w:ind w:left="420"/>
        <w:rPr>
          <w:rFonts w:ascii="宋体" w:hAnsi="宋体"/>
          <w:bCs/>
          <w:szCs w:val="21"/>
        </w:rPr>
      </w:pPr>
      <w:r w:rsidRPr="00712870">
        <w:rPr>
          <w:rFonts w:ascii="宋体" w:hAnsi="宋体" w:hint="eastAsia"/>
          <w:bCs/>
          <w:szCs w:val="21"/>
        </w:rPr>
        <w:lastRenderedPageBreak/>
        <w:t>客服电话：0769-961122</w:t>
      </w:r>
    </w:p>
    <w:p w:rsidR="00A26A28" w:rsidRPr="00712870" w:rsidRDefault="00A26A28" w:rsidP="00D77A13">
      <w:pPr>
        <w:spacing w:line="360" w:lineRule="auto"/>
        <w:ind w:left="420"/>
        <w:rPr>
          <w:rFonts w:ascii="宋体" w:hAnsi="宋体"/>
          <w:bCs/>
          <w:szCs w:val="21"/>
        </w:rPr>
      </w:pPr>
      <w:r w:rsidRPr="00712870">
        <w:rPr>
          <w:rFonts w:ascii="宋体" w:hAnsi="宋体" w:hint="eastAsia"/>
          <w:bCs/>
          <w:szCs w:val="21"/>
        </w:rPr>
        <w:t>网址：www.drcbank.com</w:t>
      </w:r>
    </w:p>
    <w:p w:rsidR="00A26A28" w:rsidRPr="00712870" w:rsidRDefault="00A26A28" w:rsidP="00D77A13">
      <w:pPr>
        <w:numPr>
          <w:ilvl w:val="0"/>
          <w:numId w:val="1"/>
        </w:numPr>
        <w:tabs>
          <w:tab w:val="num" w:pos="900"/>
        </w:tabs>
        <w:spacing w:line="360" w:lineRule="auto"/>
        <w:rPr>
          <w:rFonts w:ascii="宋体" w:hAnsi="宋体"/>
          <w:bCs/>
          <w:szCs w:val="21"/>
        </w:rPr>
      </w:pPr>
      <w:r w:rsidRPr="00712870">
        <w:rPr>
          <w:rFonts w:ascii="宋体" w:hAnsi="宋体" w:hint="eastAsia"/>
          <w:bCs/>
          <w:szCs w:val="21"/>
        </w:rPr>
        <w:t>泉州银行股份有限公司</w:t>
      </w:r>
    </w:p>
    <w:p w:rsidR="00A26A28" w:rsidRPr="00712870" w:rsidRDefault="00A26A28" w:rsidP="00D77A13">
      <w:pPr>
        <w:spacing w:line="360" w:lineRule="auto"/>
        <w:ind w:left="420"/>
        <w:rPr>
          <w:rFonts w:ascii="宋体" w:hAnsi="宋体"/>
          <w:bCs/>
          <w:szCs w:val="21"/>
        </w:rPr>
      </w:pPr>
      <w:r w:rsidRPr="00712870">
        <w:rPr>
          <w:rFonts w:ascii="宋体" w:hAnsi="宋体" w:hint="eastAsia"/>
          <w:bCs/>
          <w:szCs w:val="21"/>
        </w:rPr>
        <w:t>注册地址：福建省泉州市丰泽区云鹿路3号</w:t>
      </w:r>
    </w:p>
    <w:p w:rsidR="00A26A28" w:rsidRPr="00712870" w:rsidRDefault="00A26A28" w:rsidP="00D77A13">
      <w:pPr>
        <w:spacing w:line="360" w:lineRule="auto"/>
        <w:ind w:left="420"/>
        <w:rPr>
          <w:rFonts w:ascii="宋体" w:hAnsi="宋体"/>
          <w:bCs/>
          <w:szCs w:val="21"/>
        </w:rPr>
      </w:pPr>
      <w:r w:rsidRPr="00712870">
        <w:rPr>
          <w:rFonts w:ascii="宋体" w:hAnsi="宋体" w:hint="eastAsia"/>
          <w:bCs/>
          <w:szCs w:val="21"/>
        </w:rPr>
        <w:t>法定代表人：傅子能</w:t>
      </w:r>
    </w:p>
    <w:p w:rsidR="00A26A28" w:rsidRPr="00712870" w:rsidRDefault="00A26A28" w:rsidP="00D77A13">
      <w:pPr>
        <w:spacing w:line="360" w:lineRule="auto"/>
        <w:ind w:left="420"/>
        <w:rPr>
          <w:rFonts w:ascii="宋体" w:hAnsi="宋体"/>
          <w:bCs/>
          <w:szCs w:val="21"/>
        </w:rPr>
      </w:pPr>
      <w:r w:rsidRPr="00712870">
        <w:rPr>
          <w:rFonts w:ascii="宋体" w:hAnsi="宋体" w:hint="eastAsia"/>
          <w:bCs/>
          <w:szCs w:val="21"/>
        </w:rPr>
        <w:t>联系电话：0595-22551071</w:t>
      </w:r>
    </w:p>
    <w:p w:rsidR="00A26A28" w:rsidRPr="00712870" w:rsidRDefault="00A26A28" w:rsidP="00D77A13">
      <w:pPr>
        <w:spacing w:line="360" w:lineRule="auto"/>
        <w:ind w:left="420"/>
        <w:rPr>
          <w:rFonts w:ascii="宋体" w:hAnsi="宋体"/>
          <w:bCs/>
          <w:szCs w:val="21"/>
        </w:rPr>
      </w:pPr>
      <w:r w:rsidRPr="00712870">
        <w:rPr>
          <w:rFonts w:ascii="宋体" w:hAnsi="宋体" w:hint="eastAsia"/>
          <w:bCs/>
          <w:szCs w:val="21"/>
        </w:rPr>
        <w:t>联系人：董培姗</w:t>
      </w:r>
    </w:p>
    <w:p w:rsidR="00A26A28" w:rsidRPr="00712870" w:rsidRDefault="00A26A28" w:rsidP="00D77A13">
      <w:pPr>
        <w:spacing w:line="360" w:lineRule="auto"/>
        <w:ind w:left="420"/>
        <w:rPr>
          <w:rFonts w:ascii="宋体" w:hAnsi="宋体"/>
          <w:bCs/>
          <w:szCs w:val="21"/>
        </w:rPr>
      </w:pPr>
      <w:r w:rsidRPr="00712870">
        <w:rPr>
          <w:rFonts w:ascii="宋体" w:hAnsi="宋体" w:hint="eastAsia"/>
          <w:bCs/>
          <w:szCs w:val="21"/>
        </w:rPr>
        <w:t>客服电话：400-8896-312</w:t>
      </w:r>
    </w:p>
    <w:p w:rsidR="00A26A28" w:rsidRPr="00712870" w:rsidRDefault="00A26A28" w:rsidP="00D77A13">
      <w:pPr>
        <w:spacing w:line="360" w:lineRule="auto"/>
        <w:ind w:left="420"/>
        <w:rPr>
          <w:rFonts w:ascii="宋体" w:hAnsi="宋体"/>
          <w:bCs/>
          <w:szCs w:val="21"/>
        </w:rPr>
      </w:pPr>
      <w:r w:rsidRPr="00712870">
        <w:rPr>
          <w:rFonts w:ascii="宋体" w:hAnsi="宋体" w:hint="eastAsia"/>
          <w:bCs/>
          <w:szCs w:val="21"/>
        </w:rPr>
        <w:t>公司网站：www.qzccbank.com</w:t>
      </w:r>
    </w:p>
    <w:p w:rsidR="00645160" w:rsidRPr="008746B2" w:rsidRDefault="00645160" w:rsidP="00D77A13">
      <w:pPr>
        <w:numPr>
          <w:ilvl w:val="0"/>
          <w:numId w:val="1"/>
        </w:numPr>
        <w:tabs>
          <w:tab w:val="num" w:pos="900"/>
        </w:tabs>
        <w:spacing w:line="360" w:lineRule="auto"/>
        <w:rPr>
          <w:rFonts w:ascii="宋体" w:hAnsi="宋体"/>
          <w:bCs/>
          <w:szCs w:val="21"/>
        </w:rPr>
      </w:pPr>
      <w:r w:rsidRPr="008746B2">
        <w:rPr>
          <w:rFonts w:ascii="宋体" w:hAnsi="宋体" w:hint="eastAsia"/>
          <w:bCs/>
          <w:szCs w:val="21"/>
        </w:rPr>
        <w:t>宁波银行股份有限公司</w:t>
      </w:r>
    </w:p>
    <w:p w:rsidR="00645160" w:rsidRPr="008746B2" w:rsidRDefault="00645160" w:rsidP="00D77A13">
      <w:pPr>
        <w:spacing w:line="360" w:lineRule="auto"/>
        <w:ind w:left="420"/>
        <w:rPr>
          <w:rFonts w:ascii="宋体" w:hAnsi="宋体"/>
          <w:bCs/>
          <w:szCs w:val="21"/>
        </w:rPr>
      </w:pPr>
      <w:r w:rsidRPr="008746B2">
        <w:rPr>
          <w:rFonts w:ascii="宋体" w:hAnsi="宋体" w:hint="eastAsia"/>
          <w:bCs/>
          <w:szCs w:val="21"/>
        </w:rPr>
        <w:t>注册地址：宁波市鄞州区宁南南路700号</w:t>
      </w:r>
    </w:p>
    <w:p w:rsidR="00645160" w:rsidRPr="008746B2" w:rsidRDefault="00645160" w:rsidP="00D77A13">
      <w:pPr>
        <w:spacing w:line="360" w:lineRule="auto"/>
        <w:ind w:left="420"/>
        <w:rPr>
          <w:rFonts w:ascii="宋体" w:hAnsi="宋体"/>
          <w:bCs/>
          <w:szCs w:val="21"/>
        </w:rPr>
      </w:pPr>
      <w:r w:rsidRPr="008746B2">
        <w:rPr>
          <w:rFonts w:ascii="宋体" w:hAnsi="宋体" w:hint="eastAsia"/>
          <w:bCs/>
          <w:szCs w:val="21"/>
        </w:rPr>
        <w:t>法定代表人：陆华裕</w:t>
      </w:r>
    </w:p>
    <w:p w:rsidR="00645160" w:rsidRPr="008746B2" w:rsidRDefault="00645160" w:rsidP="00D77A13">
      <w:pPr>
        <w:spacing w:line="360" w:lineRule="auto"/>
        <w:ind w:left="420"/>
        <w:rPr>
          <w:rFonts w:ascii="宋体" w:hAnsi="宋体"/>
          <w:bCs/>
          <w:szCs w:val="21"/>
        </w:rPr>
      </w:pPr>
      <w:r w:rsidRPr="008746B2">
        <w:rPr>
          <w:rFonts w:ascii="宋体" w:hAnsi="宋体" w:hint="eastAsia"/>
          <w:bCs/>
          <w:szCs w:val="21"/>
        </w:rPr>
        <w:t>联系人：邱艇</w:t>
      </w:r>
    </w:p>
    <w:p w:rsidR="00645160" w:rsidRPr="008746B2" w:rsidRDefault="00645160" w:rsidP="00D77A13">
      <w:pPr>
        <w:spacing w:line="360" w:lineRule="auto"/>
        <w:ind w:left="420"/>
        <w:rPr>
          <w:rFonts w:ascii="宋体" w:hAnsi="宋体"/>
          <w:bCs/>
          <w:szCs w:val="21"/>
        </w:rPr>
      </w:pPr>
      <w:r w:rsidRPr="008746B2">
        <w:rPr>
          <w:rFonts w:ascii="宋体" w:hAnsi="宋体" w:hint="eastAsia"/>
          <w:bCs/>
          <w:szCs w:val="21"/>
        </w:rPr>
        <w:t>电话：0574-87050397</w:t>
      </w:r>
    </w:p>
    <w:p w:rsidR="00645160" w:rsidRPr="008746B2" w:rsidRDefault="00645160" w:rsidP="00D77A13">
      <w:pPr>
        <w:spacing w:line="360" w:lineRule="auto"/>
        <w:ind w:left="420"/>
        <w:rPr>
          <w:rFonts w:ascii="宋体" w:hAnsi="宋体"/>
          <w:bCs/>
          <w:szCs w:val="21"/>
        </w:rPr>
      </w:pPr>
      <w:r w:rsidRPr="008746B2">
        <w:rPr>
          <w:rFonts w:ascii="宋体" w:hAnsi="宋体" w:hint="eastAsia"/>
          <w:bCs/>
          <w:szCs w:val="21"/>
        </w:rPr>
        <w:t>客服电话：95574</w:t>
      </w:r>
    </w:p>
    <w:p w:rsidR="00645160" w:rsidRDefault="00645160" w:rsidP="00D77A13">
      <w:pPr>
        <w:spacing w:line="360" w:lineRule="auto"/>
        <w:ind w:left="420"/>
        <w:rPr>
          <w:rFonts w:ascii="宋体" w:hAnsi="宋体"/>
          <w:bCs/>
          <w:szCs w:val="21"/>
        </w:rPr>
      </w:pPr>
      <w:r w:rsidRPr="008746B2">
        <w:rPr>
          <w:rFonts w:ascii="宋体" w:hAnsi="宋体" w:hint="eastAsia"/>
          <w:bCs/>
          <w:szCs w:val="21"/>
        </w:rPr>
        <w:t>公司网站：www.nbcb.cn</w:t>
      </w:r>
    </w:p>
    <w:p w:rsidR="00AD3D36" w:rsidRDefault="00AD3D36" w:rsidP="00D77A13">
      <w:pPr>
        <w:numPr>
          <w:ilvl w:val="0"/>
          <w:numId w:val="1"/>
        </w:numPr>
        <w:tabs>
          <w:tab w:val="num" w:pos="900"/>
        </w:tabs>
        <w:spacing w:line="360" w:lineRule="auto"/>
        <w:rPr>
          <w:rFonts w:ascii="宋体" w:hAnsi="宋体"/>
          <w:bCs/>
          <w:szCs w:val="21"/>
        </w:rPr>
      </w:pPr>
      <w:r>
        <w:rPr>
          <w:rFonts w:ascii="宋体" w:hAnsi="宋体" w:hint="eastAsia"/>
          <w:bCs/>
          <w:szCs w:val="21"/>
        </w:rPr>
        <w:t>武汉农村商业银行股份有限公司</w:t>
      </w:r>
    </w:p>
    <w:p w:rsidR="00DF66C3" w:rsidRPr="00DF66C3" w:rsidRDefault="00DF66C3" w:rsidP="00D77A13">
      <w:pPr>
        <w:spacing w:line="360" w:lineRule="auto"/>
        <w:ind w:left="420"/>
        <w:rPr>
          <w:rFonts w:ascii="宋体" w:hAnsi="宋体"/>
          <w:bCs/>
          <w:szCs w:val="21"/>
        </w:rPr>
      </w:pPr>
      <w:r w:rsidRPr="00DF66C3">
        <w:rPr>
          <w:rFonts w:ascii="宋体" w:hAnsi="宋体" w:hint="eastAsia"/>
          <w:bCs/>
          <w:szCs w:val="21"/>
        </w:rPr>
        <w:t>住所：武汉市江岸区建设大道618号</w:t>
      </w:r>
    </w:p>
    <w:p w:rsidR="00DF66C3" w:rsidRPr="00DF66C3" w:rsidRDefault="00DF66C3" w:rsidP="00D77A13">
      <w:pPr>
        <w:spacing w:line="360" w:lineRule="auto"/>
        <w:ind w:left="420"/>
        <w:rPr>
          <w:rFonts w:ascii="宋体" w:hAnsi="宋体"/>
          <w:bCs/>
          <w:szCs w:val="21"/>
        </w:rPr>
      </w:pPr>
      <w:r w:rsidRPr="00DF66C3">
        <w:rPr>
          <w:rFonts w:ascii="宋体" w:hAnsi="宋体" w:hint="eastAsia"/>
          <w:bCs/>
          <w:szCs w:val="21"/>
        </w:rPr>
        <w:t>法定代表人： 徐小建</w:t>
      </w:r>
    </w:p>
    <w:p w:rsidR="00DF66C3" w:rsidRPr="00DF66C3" w:rsidRDefault="00DF66C3" w:rsidP="00D77A13">
      <w:pPr>
        <w:spacing w:line="360" w:lineRule="auto"/>
        <w:ind w:left="420"/>
        <w:rPr>
          <w:rFonts w:ascii="宋体" w:hAnsi="宋体"/>
          <w:bCs/>
          <w:szCs w:val="21"/>
        </w:rPr>
      </w:pPr>
      <w:r w:rsidRPr="00DF66C3">
        <w:rPr>
          <w:rFonts w:ascii="宋体" w:hAnsi="宋体" w:hint="eastAsia"/>
          <w:bCs/>
          <w:szCs w:val="21"/>
        </w:rPr>
        <w:t>联系人：邹君</w:t>
      </w:r>
    </w:p>
    <w:p w:rsidR="00DF66C3" w:rsidRPr="00DF66C3" w:rsidRDefault="00DF66C3" w:rsidP="00D77A13">
      <w:pPr>
        <w:spacing w:line="360" w:lineRule="auto"/>
        <w:ind w:left="420"/>
        <w:rPr>
          <w:rFonts w:ascii="宋体" w:hAnsi="宋体"/>
          <w:bCs/>
          <w:szCs w:val="21"/>
        </w:rPr>
      </w:pPr>
      <w:r w:rsidRPr="00DF66C3">
        <w:rPr>
          <w:rFonts w:ascii="宋体" w:hAnsi="宋体" w:hint="eastAsia"/>
          <w:bCs/>
          <w:szCs w:val="21"/>
        </w:rPr>
        <w:t>联系电话：027-85497270</w:t>
      </w:r>
    </w:p>
    <w:p w:rsidR="00DF66C3" w:rsidRPr="00DF66C3" w:rsidRDefault="00DF66C3" w:rsidP="00D77A13">
      <w:pPr>
        <w:spacing w:line="360" w:lineRule="auto"/>
        <w:ind w:left="420"/>
        <w:rPr>
          <w:rFonts w:ascii="宋体" w:hAnsi="宋体"/>
          <w:bCs/>
          <w:szCs w:val="21"/>
        </w:rPr>
      </w:pPr>
      <w:r w:rsidRPr="00DF66C3">
        <w:rPr>
          <w:rFonts w:ascii="宋体" w:hAnsi="宋体" w:hint="eastAsia"/>
          <w:bCs/>
          <w:szCs w:val="21"/>
        </w:rPr>
        <w:t>客服热线：96555</w:t>
      </w:r>
    </w:p>
    <w:p w:rsidR="00AD3D36" w:rsidRPr="00AD3D36" w:rsidRDefault="00DF66C3" w:rsidP="00D77A13">
      <w:pPr>
        <w:spacing w:line="360" w:lineRule="auto"/>
        <w:ind w:left="420"/>
        <w:rPr>
          <w:rFonts w:ascii="宋体" w:hAnsi="宋体"/>
          <w:bCs/>
          <w:szCs w:val="21"/>
        </w:rPr>
      </w:pPr>
      <w:r w:rsidRPr="00DF66C3">
        <w:rPr>
          <w:rFonts w:ascii="宋体" w:hAnsi="宋体" w:hint="eastAsia"/>
          <w:bCs/>
          <w:szCs w:val="21"/>
        </w:rPr>
        <w:t>网站：</w:t>
      </w:r>
      <w:hyperlink r:id="rId8" w:history="1">
        <w:r w:rsidRPr="00DF66C3">
          <w:rPr>
            <w:rFonts w:ascii="宋体" w:hAnsi="宋体"/>
            <w:bCs/>
            <w:szCs w:val="21"/>
          </w:rPr>
          <w:t>www.whrcbank.com</w:t>
        </w:r>
      </w:hyperlink>
    </w:p>
    <w:p w:rsidR="00A26A28" w:rsidRPr="00EE69ED" w:rsidRDefault="00A26A28" w:rsidP="00D77A13">
      <w:pPr>
        <w:numPr>
          <w:ilvl w:val="0"/>
          <w:numId w:val="1"/>
        </w:numPr>
        <w:tabs>
          <w:tab w:val="num" w:pos="900"/>
        </w:tabs>
        <w:spacing w:line="360" w:lineRule="auto"/>
        <w:rPr>
          <w:rFonts w:ascii="宋体" w:hAnsi="宋体"/>
          <w:bCs/>
          <w:szCs w:val="21"/>
        </w:rPr>
      </w:pPr>
      <w:r w:rsidRPr="00EE69ED">
        <w:rPr>
          <w:rFonts w:ascii="宋体" w:hAnsi="宋体" w:hint="eastAsia"/>
          <w:bCs/>
          <w:szCs w:val="21"/>
        </w:rPr>
        <w:t>中信建投证券股份有限公司</w:t>
      </w:r>
    </w:p>
    <w:p w:rsidR="00A26A28" w:rsidRPr="00482810" w:rsidRDefault="00A26A28" w:rsidP="00D77A13">
      <w:pPr>
        <w:spacing w:line="360" w:lineRule="auto"/>
        <w:ind w:firstLineChars="200" w:firstLine="420"/>
        <w:rPr>
          <w:rFonts w:ascii="宋体" w:hAnsi="宋体"/>
          <w:color w:val="000000"/>
        </w:rPr>
      </w:pPr>
      <w:bookmarkStart w:id="37" w:name="_Toc200168415"/>
      <w:r w:rsidRPr="00482810">
        <w:rPr>
          <w:rFonts w:ascii="宋体" w:hAnsi="宋体" w:hint="eastAsia"/>
          <w:color w:val="000000"/>
        </w:rPr>
        <w:t>注册地址：北京市朝阳区安立路66号4号楼</w:t>
      </w:r>
      <w:bookmarkEnd w:id="37"/>
    </w:p>
    <w:p w:rsidR="00A26A28" w:rsidRPr="00482810" w:rsidRDefault="00A26A28" w:rsidP="00D77A13">
      <w:pPr>
        <w:spacing w:line="360" w:lineRule="auto"/>
        <w:ind w:firstLineChars="200" w:firstLine="420"/>
        <w:rPr>
          <w:rFonts w:ascii="宋体" w:hAnsi="宋体"/>
          <w:color w:val="000000"/>
        </w:rPr>
      </w:pPr>
      <w:bookmarkStart w:id="38" w:name="_Toc200168416"/>
      <w:r w:rsidRPr="00482810">
        <w:rPr>
          <w:rFonts w:ascii="宋体" w:hAnsi="宋体" w:hint="eastAsia"/>
          <w:color w:val="000000"/>
        </w:rPr>
        <w:t>办公地址：北京市朝阳门内大街188号</w:t>
      </w:r>
      <w:bookmarkEnd w:id="38"/>
    </w:p>
    <w:p w:rsidR="00A26A28" w:rsidRPr="00482810" w:rsidRDefault="00A26A28" w:rsidP="00D77A13">
      <w:pPr>
        <w:spacing w:line="360" w:lineRule="auto"/>
        <w:ind w:firstLineChars="200" w:firstLine="420"/>
        <w:rPr>
          <w:rFonts w:ascii="宋体" w:hAnsi="宋体"/>
          <w:color w:val="000000"/>
        </w:rPr>
      </w:pPr>
      <w:bookmarkStart w:id="39" w:name="_Toc200168417"/>
      <w:r w:rsidRPr="00482810">
        <w:rPr>
          <w:rFonts w:ascii="宋体" w:hAnsi="宋体" w:hint="eastAsia"/>
          <w:color w:val="000000"/>
        </w:rPr>
        <w:t>法定代表人：</w:t>
      </w:r>
      <w:r w:rsidR="00E7356E">
        <w:rPr>
          <w:rFonts w:ascii="宋体" w:hAnsi="宋体" w:hint="eastAsia"/>
        </w:rPr>
        <w:t>王常青</w:t>
      </w:r>
      <w:bookmarkEnd w:id="39"/>
    </w:p>
    <w:p w:rsidR="00A26A28" w:rsidRPr="00482810" w:rsidRDefault="00A26A28" w:rsidP="00D77A13">
      <w:pPr>
        <w:spacing w:line="360" w:lineRule="auto"/>
        <w:ind w:firstLineChars="200" w:firstLine="420"/>
        <w:rPr>
          <w:rFonts w:ascii="宋体" w:hAnsi="宋体"/>
          <w:color w:val="000000"/>
        </w:rPr>
      </w:pPr>
      <w:bookmarkStart w:id="40" w:name="_Toc200168418"/>
      <w:r w:rsidRPr="00482810">
        <w:rPr>
          <w:rFonts w:ascii="宋体" w:hAnsi="宋体" w:hint="eastAsia"/>
          <w:color w:val="000000"/>
        </w:rPr>
        <w:t>电话：010－</w:t>
      </w:r>
      <w:bookmarkEnd w:id="40"/>
      <w:r w:rsidRPr="00482810">
        <w:rPr>
          <w:rFonts w:ascii="宋体" w:hAnsi="宋体" w:hint="eastAsia"/>
          <w:color w:val="000000"/>
        </w:rPr>
        <w:t>85130577</w:t>
      </w:r>
    </w:p>
    <w:p w:rsidR="00A26A28" w:rsidRPr="00482810" w:rsidRDefault="00A26A28" w:rsidP="00D77A13">
      <w:pPr>
        <w:spacing w:line="360" w:lineRule="auto"/>
        <w:ind w:firstLineChars="200" w:firstLine="420"/>
        <w:rPr>
          <w:rFonts w:ascii="宋体" w:hAnsi="宋体"/>
          <w:color w:val="000000"/>
        </w:rPr>
      </w:pPr>
      <w:bookmarkStart w:id="41" w:name="_Toc200168419"/>
      <w:r w:rsidRPr="00482810">
        <w:rPr>
          <w:rFonts w:ascii="宋体" w:hAnsi="宋体" w:hint="eastAsia"/>
          <w:color w:val="000000"/>
        </w:rPr>
        <w:t>联系人：权唐</w:t>
      </w:r>
      <w:bookmarkEnd w:id="41"/>
    </w:p>
    <w:p w:rsidR="00A26A28" w:rsidRPr="00482810" w:rsidRDefault="00A26A28" w:rsidP="00D77A13">
      <w:pPr>
        <w:spacing w:line="360" w:lineRule="auto"/>
        <w:ind w:firstLineChars="200" w:firstLine="420"/>
        <w:rPr>
          <w:rFonts w:ascii="宋体" w:hAnsi="宋体"/>
          <w:color w:val="000000"/>
        </w:rPr>
      </w:pPr>
      <w:bookmarkStart w:id="42" w:name="_Toc200168420"/>
      <w:r w:rsidRPr="00482810">
        <w:rPr>
          <w:rFonts w:ascii="宋体" w:hAnsi="宋体" w:hint="eastAsia"/>
          <w:color w:val="000000"/>
        </w:rPr>
        <w:t>客户服务电话：4008888108</w:t>
      </w:r>
      <w:bookmarkEnd w:id="42"/>
    </w:p>
    <w:p w:rsidR="00A26A28" w:rsidRPr="00482810" w:rsidRDefault="00A26A28" w:rsidP="00D77A13">
      <w:pPr>
        <w:spacing w:line="360" w:lineRule="auto"/>
        <w:ind w:firstLineChars="200" w:firstLine="420"/>
        <w:rPr>
          <w:rFonts w:ascii="宋体" w:hAnsi="宋体"/>
          <w:color w:val="000000"/>
        </w:rPr>
      </w:pPr>
      <w:bookmarkStart w:id="43" w:name="_Toc200168421"/>
      <w:r w:rsidRPr="00482810">
        <w:rPr>
          <w:rFonts w:ascii="宋体" w:hAnsi="宋体" w:hint="eastAsia"/>
          <w:color w:val="000000"/>
        </w:rPr>
        <w:lastRenderedPageBreak/>
        <w:t>网站：www.csc108.com</w:t>
      </w:r>
      <w:bookmarkEnd w:id="43"/>
    </w:p>
    <w:p w:rsidR="00A26A28" w:rsidRPr="00483243" w:rsidRDefault="00A26A28" w:rsidP="00D77A13">
      <w:pPr>
        <w:numPr>
          <w:ilvl w:val="0"/>
          <w:numId w:val="1"/>
        </w:numPr>
        <w:tabs>
          <w:tab w:val="num" w:pos="900"/>
        </w:tabs>
        <w:spacing w:line="360" w:lineRule="auto"/>
        <w:rPr>
          <w:rFonts w:ascii="宋体" w:hAnsi="宋体"/>
          <w:bCs/>
          <w:szCs w:val="21"/>
        </w:rPr>
      </w:pPr>
      <w:bookmarkStart w:id="44" w:name="_Toc200168422"/>
      <w:r w:rsidRPr="00483243">
        <w:rPr>
          <w:rFonts w:ascii="宋体" w:hAnsi="宋体" w:hint="eastAsia"/>
          <w:bCs/>
          <w:szCs w:val="21"/>
        </w:rPr>
        <w:t>海通证券股份有限公司</w:t>
      </w:r>
      <w:bookmarkEnd w:id="44"/>
    </w:p>
    <w:p w:rsidR="00A26A28" w:rsidRPr="00482810" w:rsidRDefault="00A26A28" w:rsidP="00D77A13">
      <w:pPr>
        <w:spacing w:line="360" w:lineRule="auto"/>
        <w:ind w:leftChars="200" w:left="420"/>
        <w:rPr>
          <w:rFonts w:ascii="宋体" w:hAnsi="宋体"/>
          <w:color w:val="000000"/>
        </w:rPr>
      </w:pPr>
      <w:bookmarkStart w:id="45" w:name="_Toc200168423"/>
      <w:r w:rsidRPr="00482810">
        <w:rPr>
          <w:rFonts w:ascii="宋体" w:hAnsi="宋体" w:hint="eastAsia"/>
          <w:color w:val="000000"/>
        </w:rPr>
        <w:t>注册地址：上海市淮海中路98号</w:t>
      </w:r>
      <w:r w:rsidRPr="00482810">
        <w:rPr>
          <w:rFonts w:ascii="宋体" w:hAnsi="宋体" w:hint="eastAsia"/>
          <w:color w:val="000000"/>
        </w:rPr>
        <w:br/>
        <w:t>法定代表人：王开国</w:t>
      </w:r>
      <w:bookmarkEnd w:id="45"/>
    </w:p>
    <w:p w:rsidR="00A26A28" w:rsidRPr="00482810" w:rsidRDefault="00A26A28" w:rsidP="00D77A13">
      <w:pPr>
        <w:spacing w:line="360" w:lineRule="auto"/>
        <w:ind w:firstLineChars="200" w:firstLine="420"/>
        <w:rPr>
          <w:rFonts w:ascii="宋体" w:hAnsi="宋体"/>
          <w:color w:val="000000"/>
        </w:rPr>
      </w:pPr>
      <w:bookmarkStart w:id="46" w:name="_Toc200168424"/>
      <w:r w:rsidRPr="00482810">
        <w:rPr>
          <w:rFonts w:ascii="宋体" w:hAnsi="宋体" w:hint="eastAsia"/>
          <w:color w:val="000000"/>
        </w:rPr>
        <w:t>电话：021-53594566</w:t>
      </w:r>
      <w:bookmarkEnd w:id="46"/>
    </w:p>
    <w:p w:rsidR="00A26A28" w:rsidRPr="00482810" w:rsidRDefault="00A26A28" w:rsidP="00D77A13">
      <w:pPr>
        <w:spacing w:line="360" w:lineRule="auto"/>
        <w:ind w:firstLineChars="200" w:firstLine="420"/>
        <w:rPr>
          <w:rFonts w:ascii="宋体" w:hAnsi="宋体"/>
          <w:color w:val="000000"/>
        </w:rPr>
      </w:pPr>
      <w:bookmarkStart w:id="47" w:name="_Toc200168425"/>
      <w:r w:rsidRPr="00482810">
        <w:rPr>
          <w:rFonts w:ascii="宋体" w:hAnsi="宋体" w:hint="eastAsia"/>
          <w:color w:val="000000"/>
        </w:rPr>
        <w:t>联系人：金芸</w:t>
      </w:r>
      <w:bookmarkEnd w:id="47"/>
    </w:p>
    <w:p w:rsidR="00A26A28" w:rsidRPr="00482810" w:rsidRDefault="00A26A28" w:rsidP="00D77A13">
      <w:pPr>
        <w:spacing w:line="360" w:lineRule="auto"/>
        <w:ind w:firstLineChars="200" w:firstLine="420"/>
        <w:rPr>
          <w:rFonts w:ascii="宋体" w:hAnsi="宋体"/>
          <w:color w:val="000000"/>
        </w:rPr>
      </w:pPr>
      <w:bookmarkStart w:id="48" w:name="_Toc200168426"/>
      <w:r w:rsidRPr="00482810">
        <w:rPr>
          <w:rFonts w:ascii="宋体" w:hAnsi="宋体" w:hint="eastAsia"/>
          <w:color w:val="000000"/>
        </w:rPr>
        <w:t>客户服务电话：</w:t>
      </w:r>
      <w:r w:rsidRPr="00EE69ED">
        <w:rPr>
          <w:rFonts w:ascii="宋体" w:hAnsi="宋体" w:hint="eastAsia"/>
          <w:color w:val="000000"/>
        </w:rPr>
        <w:t>95553、4008888001</w:t>
      </w:r>
      <w:bookmarkEnd w:id="48"/>
    </w:p>
    <w:p w:rsidR="00A26A28" w:rsidRPr="00482810" w:rsidRDefault="00A26A28" w:rsidP="00D77A13">
      <w:pPr>
        <w:spacing w:line="360" w:lineRule="auto"/>
        <w:ind w:firstLineChars="200" w:firstLine="420"/>
        <w:rPr>
          <w:rFonts w:ascii="宋体" w:hAnsi="宋体"/>
          <w:color w:val="000000"/>
        </w:rPr>
      </w:pPr>
      <w:bookmarkStart w:id="49" w:name="_Toc200168427"/>
      <w:r w:rsidRPr="00482810">
        <w:rPr>
          <w:rFonts w:ascii="宋体" w:hAnsi="宋体" w:hint="eastAsia"/>
          <w:color w:val="000000"/>
        </w:rPr>
        <w:t>网站：www.htsec.com</w:t>
      </w:r>
      <w:bookmarkEnd w:id="49"/>
    </w:p>
    <w:p w:rsidR="00A26A28" w:rsidRPr="00483243" w:rsidRDefault="00A26A28" w:rsidP="00D77A13">
      <w:pPr>
        <w:numPr>
          <w:ilvl w:val="0"/>
          <w:numId w:val="1"/>
        </w:numPr>
        <w:tabs>
          <w:tab w:val="num" w:pos="900"/>
        </w:tabs>
        <w:spacing w:line="360" w:lineRule="auto"/>
        <w:rPr>
          <w:rFonts w:ascii="宋体" w:hAnsi="宋体"/>
          <w:bCs/>
          <w:szCs w:val="21"/>
        </w:rPr>
      </w:pPr>
      <w:bookmarkStart w:id="50" w:name="_Toc200168451"/>
      <w:r w:rsidRPr="00483243">
        <w:rPr>
          <w:rFonts w:ascii="宋体" w:hAnsi="宋体" w:hint="eastAsia"/>
          <w:bCs/>
          <w:szCs w:val="21"/>
        </w:rPr>
        <w:t>长城证券</w:t>
      </w:r>
      <w:r w:rsidR="002C4308">
        <w:rPr>
          <w:rFonts w:ascii="宋体" w:hAnsi="宋体" w:hint="eastAsia"/>
          <w:bCs/>
          <w:szCs w:val="21"/>
        </w:rPr>
        <w:t>股份</w:t>
      </w:r>
      <w:r w:rsidRPr="00483243">
        <w:rPr>
          <w:rFonts w:ascii="宋体" w:hAnsi="宋体" w:hint="eastAsia"/>
          <w:bCs/>
          <w:szCs w:val="21"/>
        </w:rPr>
        <w:t>有限公司</w:t>
      </w:r>
      <w:bookmarkEnd w:id="50"/>
    </w:p>
    <w:p w:rsidR="00A26A28" w:rsidRPr="00482810" w:rsidRDefault="00A26A28" w:rsidP="00D77A13">
      <w:pPr>
        <w:spacing w:line="360" w:lineRule="auto"/>
        <w:ind w:firstLineChars="200" w:firstLine="420"/>
        <w:rPr>
          <w:rFonts w:ascii="宋体" w:hAnsi="宋体"/>
          <w:color w:val="000000"/>
        </w:rPr>
      </w:pPr>
      <w:bookmarkStart w:id="51" w:name="_Toc200168452"/>
      <w:r w:rsidRPr="00482810">
        <w:rPr>
          <w:rFonts w:ascii="宋体" w:hAnsi="宋体" w:hint="eastAsia"/>
          <w:color w:val="000000"/>
        </w:rPr>
        <w:t>注册地址：深圳市福田区深南大道6008号特区报业大厦14、16、17层</w:t>
      </w:r>
      <w:bookmarkEnd w:id="51"/>
    </w:p>
    <w:p w:rsidR="007D05D6" w:rsidRPr="007D05D6" w:rsidRDefault="007D05D6" w:rsidP="007D05D6">
      <w:pPr>
        <w:spacing w:line="360" w:lineRule="auto"/>
        <w:ind w:firstLineChars="200" w:firstLine="420"/>
        <w:rPr>
          <w:rFonts w:ascii="宋体" w:hAnsi="宋体"/>
          <w:color w:val="000000"/>
        </w:rPr>
      </w:pPr>
      <w:bookmarkStart w:id="52" w:name="_Toc200168453"/>
      <w:bookmarkStart w:id="53" w:name="_Toc200168454"/>
      <w:r w:rsidRPr="007D05D6">
        <w:rPr>
          <w:rFonts w:ascii="宋体" w:hAnsi="宋体" w:hint="eastAsia"/>
          <w:color w:val="000000"/>
        </w:rPr>
        <w:t>法定代表人：</w:t>
      </w:r>
      <w:bookmarkEnd w:id="52"/>
      <w:r w:rsidRPr="007D05D6">
        <w:rPr>
          <w:rFonts w:ascii="宋体" w:hAnsi="宋体" w:hint="eastAsia"/>
          <w:color w:val="000000"/>
        </w:rPr>
        <w:t>丁益</w:t>
      </w:r>
    </w:p>
    <w:p w:rsidR="00A26A28" w:rsidRPr="00482810" w:rsidRDefault="007D05D6" w:rsidP="007D05D6">
      <w:pPr>
        <w:spacing w:line="360" w:lineRule="auto"/>
        <w:ind w:firstLineChars="200" w:firstLine="420"/>
        <w:rPr>
          <w:rFonts w:ascii="宋体" w:hAnsi="宋体"/>
          <w:color w:val="000000"/>
        </w:rPr>
      </w:pPr>
      <w:r w:rsidRPr="007D05D6">
        <w:rPr>
          <w:rFonts w:ascii="宋体" w:hAnsi="宋体" w:hint="eastAsia"/>
          <w:color w:val="000000"/>
        </w:rPr>
        <w:t>联系人：金夏</w:t>
      </w:r>
    </w:p>
    <w:p w:rsidR="00A26A28" w:rsidRPr="00482810" w:rsidRDefault="00A26A28" w:rsidP="00D77A13">
      <w:pPr>
        <w:spacing w:line="360" w:lineRule="auto"/>
        <w:ind w:firstLineChars="200" w:firstLine="420"/>
        <w:rPr>
          <w:rFonts w:ascii="宋体" w:hAnsi="宋体"/>
          <w:color w:val="000000"/>
        </w:rPr>
      </w:pPr>
      <w:r w:rsidRPr="00482810">
        <w:rPr>
          <w:rFonts w:ascii="宋体" w:hAnsi="宋体" w:hint="eastAsia"/>
          <w:color w:val="000000"/>
        </w:rPr>
        <w:t>电话：0755-</w:t>
      </w:r>
      <w:r w:rsidRPr="00EE69ED">
        <w:rPr>
          <w:rFonts w:ascii="宋体" w:hAnsi="宋体" w:hint="eastAsia"/>
          <w:color w:val="000000"/>
        </w:rPr>
        <w:t>83516289</w:t>
      </w:r>
    </w:p>
    <w:p w:rsidR="00A26A28" w:rsidRPr="00482810" w:rsidRDefault="00A26A28" w:rsidP="00D77A13">
      <w:pPr>
        <w:spacing w:line="360" w:lineRule="auto"/>
        <w:ind w:firstLineChars="200" w:firstLine="420"/>
        <w:rPr>
          <w:rFonts w:ascii="宋体" w:hAnsi="宋体"/>
          <w:color w:val="000000"/>
        </w:rPr>
      </w:pPr>
      <w:r w:rsidRPr="00482810">
        <w:rPr>
          <w:rFonts w:ascii="宋体" w:hAnsi="宋体" w:hint="eastAsia"/>
          <w:color w:val="000000"/>
        </w:rPr>
        <w:t>传真：0755-</w:t>
      </w:r>
      <w:r w:rsidRPr="00BE32F4">
        <w:rPr>
          <w:rFonts w:ascii="宋体" w:hAnsi="宋体" w:hint="eastAsia"/>
          <w:color w:val="000000"/>
        </w:rPr>
        <w:t>83515567</w:t>
      </w:r>
    </w:p>
    <w:p w:rsidR="00A26A28" w:rsidRPr="00482810" w:rsidRDefault="00A26A28" w:rsidP="00D77A13">
      <w:pPr>
        <w:spacing w:line="360" w:lineRule="auto"/>
        <w:ind w:firstLineChars="200" w:firstLine="420"/>
        <w:rPr>
          <w:rFonts w:ascii="宋体" w:hAnsi="宋体"/>
          <w:color w:val="000000"/>
        </w:rPr>
      </w:pPr>
      <w:r w:rsidRPr="00482810">
        <w:rPr>
          <w:rFonts w:ascii="宋体" w:hAnsi="宋体" w:hint="eastAsia"/>
          <w:color w:val="000000"/>
        </w:rPr>
        <w:t>客户服务电话：</w:t>
      </w:r>
      <w:r w:rsidRPr="00EE69ED">
        <w:rPr>
          <w:rFonts w:ascii="宋体" w:hAnsi="宋体" w:hint="eastAsia"/>
          <w:color w:val="000000"/>
        </w:rPr>
        <w:t>0755-33680000，4006666888</w:t>
      </w:r>
      <w:bookmarkEnd w:id="53"/>
    </w:p>
    <w:p w:rsidR="00A26A28" w:rsidRPr="00482810" w:rsidRDefault="00A26A28" w:rsidP="00D77A13">
      <w:pPr>
        <w:spacing w:line="360" w:lineRule="auto"/>
        <w:ind w:firstLineChars="200" w:firstLine="420"/>
        <w:rPr>
          <w:rFonts w:ascii="宋体" w:hAnsi="宋体"/>
          <w:color w:val="000000"/>
        </w:rPr>
      </w:pPr>
      <w:bookmarkStart w:id="54" w:name="_Toc200168458"/>
      <w:r w:rsidRPr="00482810">
        <w:rPr>
          <w:rFonts w:ascii="宋体" w:hAnsi="宋体" w:hint="eastAsia"/>
          <w:color w:val="000000"/>
        </w:rPr>
        <w:t>网站：</w:t>
      </w:r>
      <w:r w:rsidRPr="00BE32F4">
        <w:rPr>
          <w:rFonts w:ascii="宋体" w:hAnsi="宋体" w:hint="eastAsia"/>
          <w:color w:val="000000"/>
        </w:rPr>
        <w:t>www.cgws.com</w:t>
      </w:r>
      <w:bookmarkEnd w:id="54"/>
    </w:p>
    <w:p w:rsidR="00A26A28" w:rsidRPr="00483243" w:rsidRDefault="00A26A28" w:rsidP="00D77A13">
      <w:pPr>
        <w:numPr>
          <w:ilvl w:val="0"/>
          <w:numId w:val="1"/>
        </w:numPr>
        <w:tabs>
          <w:tab w:val="num" w:pos="900"/>
        </w:tabs>
        <w:spacing w:line="360" w:lineRule="auto"/>
        <w:rPr>
          <w:rFonts w:ascii="宋体" w:hAnsi="宋体"/>
          <w:bCs/>
          <w:szCs w:val="21"/>
        </w:rPr>
      </w:pPr>
      <w:bookmarkStart w:id="55" w:name="_Toc200168459"/>
      <w:r w:rsidRPr="00483243">
        <w:rPr>
          <w:rFonts w:ascii="宋体" w:hAnsi="宋体" w:hint="eastAsia"/>
          <w:bCs/>
          <w:szCs w:val="21"/>
        </w:rPr>
        <w:t>中国银河证券股份有限公司</w:t>
      </w:r>
      <w:bookmarkEnd w:id="55"/>
    </w:p>
    <w:p w:rsidR="00A26A28" w:rsidRPr="00482810" w:rsidRDefault="00A26A28" w:rsidP="00D77A13">
      <w:pPr>
        <w:spacing w:line="360" w:lineRule="auto"/>
        <w:ind w:firstLineChars="200" w:firstLine="420"/>
        <w:rPr>
          <w:rFonts w:ascii="宋体" w:hAnsi="宋体"/>
          <w:color w:val="000000"/>
        </w:rPr>
      </w:pPr>
      <w:bookmarkStart w:id="56" w:name="_Toc200168460"/>
      <w:r w:rsidRPr="00482810">
        <w:rPr>
          <w:rFonts w:ascii="宋体" w:hAnsi="宋体" w:hint="eastAsia"/>
          <w:color w:val="000000"/>
        </w:rPr>
        <w:t>注册地址：北京市西城区金融大街35号国际企业大厦C座</w:t>
      </w:r>
      <w:bookmarkEnd w:id="56"/>
    </w:p>
    <w:p w:rsidR="00A26A28" w:rsidRPr="00482810" w:rsidRDefault="00A26A28" w:rsidP="00D77A13">
      <w:pPr>
        <w:spacing w:line="360" w:lineRule="auto"/>
        <w:ind w:firstLineChars="200" w:firstLine="420"/>
        <w:rPr>
          <w:rFonts w:ascii="宋体" w:hAnsi="宋体"/>
          <w:color w:val="000000"/>
        </w:rPr>
      </w:pPr>
      <w:bookmarkStart w:id="57" w:name="_Toc200168461"/>
      <w:r w:rsidRPr="00482810">
        <w:rPr>
          <w:rFonts w:ascii="宋体" w:hAnsi="宋体" w:hint="eastAsia"/>
          <w:color w:val="000000"/>
        </w:rPr>
        <w:t>法定代表人：</w:t>
      </w:r>
      <w:r w:rsidRPr="00EE69ED">
        <w:rPr>
          <w:rFonts w:ascii="宋体" w:hAnsi="宋体" w:hint="eastAsia"/>
          <w:color w:val="000000"/>
        </w:rPr>
        <w:t>顾伟国</w:t>
      </w:r>
      <w:bookmarkEnd w:id="57"/>
    </w:p>
    <w:p w:rsidR="00A26A28" w:rsidRPr="00EE69ED" w:rsidRDefault="00A26A28" w:rsidP="00D77A13">
      <w:pPr>
        <w:spacing w:line="360" w:lineRule="auto"/>
        <w:ind w:firstLineChars="200" w:firstLine="420"/>
        <w:rPr>
          <w:rFonts w:ascii="宋体" w:hAnsi="宋体"/>
          <w:color w:val="000000"/>
        </w:rPr>
      </w:pPr>
      <w:bookmarkStart w:id="58" w:name="_Toc200168462"/>
      <w:r w:rsidRPr="00482810">
        <w:rPr>
          <w:rFonts w:ascii="宋体" w:hAnsi="宋体" w:hint="eastAsia"/>
          <w:color w:val="000000"/>
        </w:rPr>
        <w:t>联系人：田嶶</w:t>
      </w:r>
    </w:p>
    <w:p w:rsidR="00A26A28" w:rsidRPr="00482810" w:rsidRDefault="00A26A28" w:rsidP="00D77A13">
      <w:pPr>
        <w:spacing w:line="360" w:lineRule="auto"/>
        <w:ind w:firstLineChars="200" w:firstLine="420"/>
        <w:rPr>
          <w:rFonts w:ascii="宋体" w:hAnsi="宋体"/>
          <w:color w:val="000000"/>
        </w:rPr>
      </w:pPr>
      <w:r w:rsidRPr="00482810">
        <w:rPr>
          <w:rFonts w:ascii="宋体" w:hAnsi="宋体" w:hint="eastAsia"/>
          <w:color w:val="000000"/>
        </w:rPr>
        <w:t>电话：</w:t>
      </w:r>
      <w:r w:rsidRPr="00482810">
        <w:rPr>
          <w:rFonts w:ascii="宋体" w:hAnsi="宋体"/>
          <w:color w:val="000000"/>
        </w:rPr>
        <w:t>010</w:t>
      </w:r>
      <w:r w:rsidRPr="00482810">
        <w:rPr>
          <w:rFonts w:ascii="宋体" w:hAnsi="宋体" w:hint="eastAsia"/>
          <w:color w:val="000000"/>
        </w:rPr>
        <w:t>-</w:t>
      </w:r>
      <w:r w:rsidRPr="00EE69ED">
        <w:rPr>
          <w:rFonts w:ascii="宋体" w:hAnsi="宋体" w:hint="eastAsia"/>
          <w:color w:val="000000"/>
        </w:rPr>
        <w:t>66568047</w:t>
      </w:r>
      <w:bookmarkEnd w:id="58"/>
    </w:p>
    <w:p w:rsidR="00A26A28" w:rsidRPr="00482810" w:rsidRDefault="00A26A28" w:rsidP="00D77A13">
      <w:pPr>
        <w:spacing w:line="360" w:lineRule="auto"/>
        <w:ind w:firstLineChars="200" w:firstLine="420"/>
        <w:rPr>
          <w:rFonts w:ascii="宋体" w:hAnsi="宋体"/>
          <w:color w:val="000000"/>
        </w:rPr>
      </w:pPr>
      <w:bookmarkStart w:id="59" w:name="_Toc200168463"/>
      <w:r w:rsidRPr="00482810">
        <w:rPr>
          <w:rFonts w:ascii="宋体" w:hAnsi="宋体" w:hint="eastAsia"/>
          <w:color w:val="000000"/>
        </w:rPr>
        <w:t>客户服务电话：</w:t>
      </w:r>
      <w:r w:rsidRPr="00EE69ED">
        <w:rPr>
          <w:rFonts w:ascii="宋体" w:hAnsi="宋体"/>
          <w:color w:val="000000"/>
        </w:rPr>
        <w:t>4008-888-888</w:t>
      </w:r>
      <w:bookmarkEnd w:id="59"/>
    </w:p>
    <w:p w:rsidR="00A26A28" w:rsidRPr="00482810" w:rsidRDefault="00A26A28" w:rsidP="00D77A13">
      <w:pPr>
        <w:spacing w:line="360" w:lineRule="auto"/>
        <w:ind w:firstLineChars="200" w:firstLine="420"/>
        <w:rPr>
          <w:rFonts w:ascii="宋体" w:hAnsi="宋体"/>
          <w:color w:val="000000"/>
        </w:rPr>
      </w:pPr>
      <w:bookmarkStart w:id="60" w:name="_Toc200168464"/>
      <w:r w:rsidRPr="00482810">
        <w:rPr>
          <w:rFonts w:ascii="宋体" w:hAnsi="宋体" w:hint="eastAsia"/>
          <w:color w:val="000000"/>
        </w:rPr>
        <w:t>网站：www.chinastock.com.cn</w:t>
      </w:r>
      <w:bookmarkEnd w:id="60"/>
    </w:p>
    <w:p w:rsidR="00A26A28" w:rsidRPr="00483243" w:rsidRDefault="00A26A28" w:rsidP="00D77A13">
      <w:pPr>
        <w:numPr>
          <w:ilvl w:val="0"/>
          <w:numId w:val="1"/>
        </w:numPr>
        <w:tabs>
          <w:tab w:val="num" w:pos="900"/>
        </w:tabs>
        <w:spacing w:line="360" w:lineRule="auto"/>
        <w:rPr>
          <w:rFonts w:ascii="宋体" w:hAnsi="宋体"/>
          <w:bCs/>
          <w:szCs w:val="21"/>
        </w:rPr>
      </w:pPr>
      <w:bookmarkStart w:id="61" w:name="_Toc200168465"/>
      <w:r w:rsidRPr="00483243">
        <w:rPr>
          <w:rFonts w:ascii="宋体" w:hAnsi="宋体" w:hint="eastAsia"/>
          <w:bCs/>
          <w:szCs w:val="21"/>
        </w:rPr>
        <w:t>招商证券股份有限公司</w:t>
      </w:r>
      <w:bookmarkEnd w:id="61"/>
    </w:p>
    <w:p w:rsidR="00A26A28" w:rsidRPr="00482810" w:rsidRDefault="00A26A28" w:rsidP="00D77A13">
      <w:pPr>
        <w:spacing w:line="360" w:lineRule="auto"/>
        <w:ind w:firstLineChars="200" w:firstLine="420"/>
        <w:rPr>
          <w:rFonts w:ascii="宋体" w:hAnsi="宋体"/>
          <w:color w:val="000000"/>
        </w:rPr>
      </w:pPr>
      <w:bookmarkStart w:id="62" w:name="_Toc200168466"/>
      <w:r w:rsidRPr="00482810">
        <w:rPr>
          <w:rFonts w:ascii="宋体" w:hAnsi="宋体" w:hint="eastAsia"/>
          <w:color w:val="000000"/>
        </w:rPr>
        <w:t>注册地址：深圳市福田区益田路江苏大厦A座38</w:t>
      </w:r>
      <w:r w:rsidRPr="00482810">
        <w:rPr>
          <w:rFonts w:ascii="宋体" w:hAnsi="宋体"/>
          <w:color w:val="000000"/>
        </w:rPr>
        <w:t>—</w:t>
      </w:r>
      <w:r w:rsidRPr="00482810">
        <w:rPr>
          <w:rFonts w:ascii="宋体" w:hAnsi="宋体" w:hint="eastAsia"/>
          <w:color w:val="000000"/>
        </w:rPr>
        <w:t>45层</w:t>
      </w:r>
      <w:bookmarkEnd w:id="62"/>
    </w:p>
    <w:p w:rsidR="00A26A28" w:rsidRPr="00482810" w:rsidRDefault="00A26A28" w:rsidP="00D77A13">
      <w:pPr>
        <w:spacing w:line="360" w:lineRule="auto"/>
        <w:ind w:firstLineChars="200" w:firstLine="420"/>
        <w:rPr>
          <w:rFonts w:ascii="宋体" w:hAnsi="宋体"/>
          <w:color w:val="000000"/>
        </w:rPr>
      </w:pPr>
      <w:bookmarkStart w:id="63" w:name="_Toc200168467"/>
      <w:r w:rsidRPr="00482810">
        <w:rPr>
          <w:rFonts w:ascii="宋体" w:hAnsi="宋体" w:hint="eastAsia"/>
          <w:color w:val="000000"/>
        </w:rPr>
        <w:t>法定代表人：宫少林</w:t>
      </w:r>
      <w:bookmarkEnd w:id="63"/>
    </w:p>
    <w:p w:rsidR="00A26A28" w:rsidRPr="00482810" w:rsidRDefault="00A26A28" w:rsidP="00D77A13">
      <w:pPr>
        <w:spacing w:line="360" w:lineRule="auto"/>
        <w:ind w:firstLineChars="200" w:firstLine="420"/>
        <w:rPr>
          <w:rFonts w:ascii="宋体" w:hAnsi="宋体"/>
          <w:color w:val="000000"/>
        </w:rPr>
      </w:pPr>
      <w:bookmarkStart w:id="64" w:name="_Toc200168468"/>
      <w:r w:rsidRPr="00482810">
        <w:rPr>
          <w:rFonts w:ascii="宋体" w:hAnsi="宋体" w:hint="eastAsia"/>
          <w:color w:val="000000"/>
        </w:rPr>
        <w:t>电话：0755-</w:t>
      </w:r>
      <w:r w:rsidRPr="00EE69ED">
        <w:rPr>
          <w:rFonts w:ascii="宋体" w:hAnsi="宋体" w:hint="eastAsia"/>
          <w:color w:val="000000"/>
        </w:rPr>
        <w:t>82960223</w:t>
      </w:r>
      <w:bookmarkEnd w:id="64"/>
    </w:p>
    <w:p w:rsidR="00A26A28" w:rsidRPr="00482810" w:rsidRDefault="00A26A28" w:rsidP="00D77A13">
      <w:pPr>
        <w:spacing w:line="360" w:lineRule="auto"/>
        <w:ind w:firstLineChars="200" w:firstLine="420"/>
        <w:rPr>
          <w:rFonts w:ascii="宋体" w:hAnsi="宋体"/>
          <w:color w:val="000000"/>
        </w:rPr>
      </w:pPr>
      <w:bookmarkStart w:id="65" w:name="_Toc200168469"/>
      <w:r w:rsidRPr="00482810">
        <w:rPr>
          <w:rFonts w:ascii="宋体" w:hAnsi="宋体" w:hint="eastAsia"/>
          <w:color w:val="000000"/>
        </w:rPr>
        <w:t>传真：0755-82943237</w:t>
      </w:r>
      <w:bookmarkEnd w:id="65"/>
    </w:p>
    <w:p w:rsidR="00A26A28" w:rsidRPr="00482810" w:rsidRDefault="00A26A28" w:rsidP="00D77A13">
      <w:pPr>
        <w:spacing w:line="360" w:lineRule="auto"/>
        <w:ind w:firstLineChars="200" w:firstLine="420"/>
        <w:rPr>
          <w:rFonts w:ascii="宋体" w:hAnsi="宋体"/>
          <w:color w:val="000000"/>
        </w:rPr>
      </w:pPr>
      <w:bookmarkStart w:id="66" w:name="_Toc200168470"/>
      <w:r w:rsidRPr="00482810">
        <w:rPr>
          <w:rFonts w:ascii="宋体" w:hAnsi="宋体" w:hint="eastAsia"/>
          <w:color w:val="000000"/>
        </w:rPr>
        <w:t>联系人：</w:t>
      </w:r>
      <w:r w:rsidRPr="00EE69ED">
        <w:rPr>
          <w:rFonts w:ascii="宋体" w:hAnsi="宋体" w:hint="eastAsia"/>
          <w:color w:val="000000"/>
        </w:rPr>
        <w:t>林生迎</w:t>
      </w:r>
      <w:bookmarkEnd w:id="66"/>
    </w:p>
    <w:p w:rsidR="00A26A28" w:rsidRPr="00482810" w:rsidRDefault="00A26A28" w:rsidP="00D77A13">
      <w:pPr>
        <w:spacing w:line="360" w:lineRule="auto"/>
        <w:ind w:firstLineChars="200" w:firstLine="420"/>
        <w:rPr>
          <w:rFonts w:ascii="宋体" w:hAnsi="宋体"/>
          <w:color w:val="000000"/>
        </w:rPr>
      </w:pPr>
      <w:bookmarkStart w:id="67" w:name="_Toc200168471"/>
      <w:r w:rsidRPr="00482810">
        <w:rPr>
          <w:rFonts w:ascii="宋体" w:hAnsi="宋体" w:hint="eastAsia"/>
          <w:color w:val="000000"/>
        </w:rPr>
        <w:t>客户服务电话：95565</w:t>
      </w:r>
      <w:bookmarkEnd w:id="67"/>
    </w:p>
    <w:p w:rsidR="00A26A28" w:rsidRPr="00482810" w:rsidRDefault="00A26A28" w:rsidP="00D77A13">
      <w:pPr>
        <w:spacing w:line="360" w:lineRule="auto"/>
        <w:ind w:firstLineChars="200" w:firstLine="420"/>
        <w:rPr>
          <w:rFonts w:ascii="宋体" w:hAnsi="宋体"/>
          <w:color w:val="000000"/>
        </w:rPr>
      </w:pPr>
      <w:bookmarkStart w:id="68" w:name="_Toc200168472"/>
      <w:r w:rsidRPr="00482810">
        <w:rPr>
          <w:rFonts w:ascii="宋体" w:hAnsi="宋体" w:hint="eastAsia"/>
          <w:color w:val="000000"/>
        </w:rPr>
        <w:lastRenderedPageBreak/>
        <w:t>网站：www.newone.com.cn</w:t>
      </w:r>
      <w:bookmarkEnd w:id="68"/>
    </w:p>
    <w:p w:rsidR="00A26A28" w:rsidRPr="00483243" w:rsidRDefault="00A26A28" w:rsidP="00D77A13">
      <w:pPr>
        <w:numPr>
          <w:ilvl w:val="0"/>
          <w:numId w:val="1"/>
        </w:numPr>
        <w:tabs>
          <w:tab w:val="num" w:pos="900"/>
        </w:tabs>
        <w:spacing w:line="360" w:lineRule="auto"/>
        <w:rPr>
          <w:rFonts w:ascii="宋体" w:hAnsi="宋体"/>
          <w:bCs/>
          <w:szCs w:val="21"/>
        </w:rPr>
      </w:pPr>
      <w:bookmarkStart w:id="69" w:name="_Toc200168473"/>
      <w:r w:rsidRPr="00483243">
        <w:rPr>
          <w:rFonts w:ascii="宋体" w:hAnsi="宋体" w:hint="eastAsia"/>
          <w:bCs/>
          <w:szCs w:val="21"/>
        </w:rPr>
        <w:t>平安证券有限责任公司</w:t>
      </w:r>
      <w:bookmarkEnd w:id="69"/>
    </w:p>
    <w:p w:rsidR="00A26A28" w:rsidRPr="00482810" w:rsidRDefault="00A26A28" w:rsidP="00D77A13">
      <w:pPr>
        <w:spacing w:line="360" w:lineRule="auto"/>
        <w:ind w:firstLineChars="200" w:firstLine="420"/>
        <w:rPr>
          <w:rFonts w:ascii="宋体" w:hAnsi="宋体"/>
          <w:color w:val="000000"/>
        </w:rPr>
      </w:pPr>
      <w:bookmarkStart w:id="70" w:name="_Toc200168474"/>
      <w:r w:rsidRPr="00482810">
        <w:rPr>
          <w:rFonts w:ascii="宋体" w:hAnsi="宋体" w:hint="eastAsia"/>
          <w:color w:val="000000"/>
        </w:rPr>
        <w:t>办公地址：深圳市福田区</w:t>
      </w:r>
      <w:r w:rsidRPr="00EE69ED">
        <w:rPr>
          <w:rFonts w:ascii="宋体" w:hAnsi="宋体" w:hint="eastAsia"/>
          <w:color w:val="000000"/>
        </w:rPr>
        <w:t>金田路大中华国际交易广场8楼</w:t>
      </w:r>
      <w:bookmarkEnd w:id="70"/>
    </w:p>
    <w:p w:rsidR="00A26A28" w:rsidRPr="00482810" w:rsidRDefault="00A26A28" w:rsidP="00D77A13">
      <w:pPr>
        <w:spacing w:line="360" w:lineRule="auto"/>
        <w:ind w:firstLineChars="200" w:firstLine="420"/>
        <w:rPr>
          <w:rFonts w:ascii="宋体" w:hAnsi="宋体"/>
          <w:color w:val="000000"/>
        </w:rPr>
      </w:pPr>
      <w:bookmarkStart w:id="71" w:name="_Toc200168475"/>
      <w:r w:rsidRPr="00482810">
        <w:rPr>
          <w:rFonts w:ascii="宋体" w:hAnsi="宋体" w:hint="eastAsia"/>
          <w:color w:val="000000"/>
        </w:rPr>
        <w:t>法定代表人：</w:t>
      </w:r>
      <w:r w:rsidRPr="00EE69ED">
        <w:rPr>
          <w:rFonts w:ascii="宋体" w:hAnsi="宋体" w:hint="eastAsia"/>
          <w:color w:val="000000"/>
        </w:rPr>
        <w:t>杨宇翔</w:t>
      </w:r>
      <w:bookmarkEnd w:id="71"/>
    </w:p>
    <w:p w:rsidR="008B5958" w:rsidRPr="008B5958" w:rsidRDefault="008B5958" w:rsidP="00D77A13">
      <w:pPr>
        <w:spacing w:line="360" w:lineRule="auto"/>
        <w:ind w:firstLineChars="200" w:firstLine="420"/>
        <w:rPr>
          <w:rFonts w:ascii="宋体" w:hAnsi="宋体"/>
          <w:bCs/>
          <w:color w:val="000000"/>
        </w:rPr>
      </w:pPr>
      <w:r w:rsidRPr="008B5958">
        <w:rPr>
          <w:rFonts w:ascii="宋体" w:hAnsi="宋体" w:hint="eastAsia"/>
          <w:bCs/>
          <w:color w:val="000000"/>
        </w:rPr>
        <w:t>联系人：</w:t>
      </w:r>
      <w:r w:rsidRPr="008B5958">
        <w:rPr>
          <w:rFonts w:ascii="宋体" w:hAnsi="宋体" w:hint="eastAsia"/>
          <w:color w:val="000000"/>
        </w:rPr>
        <w:t>周一涵</w:t>
      </w:r>
    </w:p>
    <w:p w:rsidR="008B5958" w:rsidRPr="008B5958" w:rsidRDefault="008B5958" w:rsidP="00D77A13">
      <w:pPr>
        <w:spacing w:line="360" w:lineRule="auto"/>
        <w:ind w:firstLineChars="200" w:firstLine="420"/>
        <w:rPr>
          <w:rFonts w:ascii="宋体" w:hAnsi="宋体"/>
          <w:bCs/>
          <w:color w:val="000000"/>
        </w:rPr>
      </w:pPr>
      <w:r w:rsidRPr="008B5958">
        <w:rPr>
          <w:rFonts w:ascii="宋体" w:hAnsi="宋体" w:hint="eastAsia"/>
          <w:bCs/>
          <w:color w:val="000000"/>
        </w:rPr>
        <w:t>电话：021-38637436</w:t>
      </w:r>
    </w:p>
    <w:p w:rsidR="00A26A28" w:rsidRPr="00482810" w:rsidRDefault="008B5958" w:rsidP="00D77A13">
      <w:pPr>
        <w:spacing w:line="360" w:lineRule="auto"/>
        <w:ind w:firstLineChars="200" w:firstLine="420"/>
        <w:rPr>
          <w:rFonts w:ascii="宋体" w:hAnsi="宋体"/>
          <w:color w:val="000000"/>
        </w:rPr>
      </w:pPr>
      <w:r w:rsidRPr="008B5958">
        <w:rPr>
          <w:rFonts w:ascii="宋体" w:hAnsi="宋体" w:hint="eastAsia"/>
          <w:bCs/>
          <w:color w:val="000000"/>
        </w:rPr>
        <w:t>传真：021-33830395</w:t>
      </w:r>
    </w:p>
    <w:p w:rsidR="00A26A28" w:rsidRPr="00482810" w:rsidRDefault="00A26A28" w:rsidP="00D77A13">
      <w:pPr>
        <w:spacing w:line="360" w:lineRule="auto"/>
        <w:ind w:firstLineChars="200" w:firstLine="420"/>
        <w:rPr>
          <w:rFonts w:ascii="宋体" w:hAnsi="宋体"/>
          <w:color w:val="000000"/>
        </w:rPr>
      </w:pPr>
      <w:bookmarkStart w:id="72" w:name="_Toc200168479"/>
      <w:r w:rsidRPr="00482810">
        <w:rPr>
          <w:rFonts w:ascii="宋体" w:hAnsi="宋体" w:hint="eastAsia"/>
          <w:color w:val="000000"/>
        </w:rPr>
        <w:t>客户服务电话：</w:t>
      </w:r>
      <w:r w:rsidRPr="00EE69ED">
        <w:rPr>
          <w:rFonts w:ascii="宋体" w:hAnsi="宋体"/>
          <w:color w:val="000000"/>
        </w:rPr>
        <w:t>4008816168</w:t>
      </w:r>
      <w:bookmarkEnd w:id="72"/>
    </w:p>
    <w:p w:rsidR="00A26A28" w:rsidRPr="00482810" w:rsidRDefault="00A26A28" w:rsidP="00D77A13">
      <w:pPr>
        <w:spacing w:line="360" w:lineRule="auto"/>
        <w:ind w:firstLineChars="200" w:firstLine="420"/>
        <w:rPr>
          <w:rFonts w:ascii="宋体" w:hAnsi="宋体"/>
          <w:color w:val="000000"/>
        </w:rPr>
      </w:pPr>
      <w:r w:rsidRPr="00EE69ED">
        <w:rPr>
          <w:rFonts w:ascii="宋体" w:hAnsi="宋体" w:hint="eastAsia"/>
          <w:color w:val="000000"/>
        </w:rPr>
        <w:t>网站：www.pingan.com</w:t>
      </w:r>
    </w:p>
    <w:p w:rsidR="00A26A28" w:rsidRPr="001E20ED" w:rsidRDefault="00A26A28" w:rsidP="00D77A13">
      <w:pPr>
        <w:numPr>
          <w:ilvl w:val="0"/>
          <w:numId w:val="1"/>
        </w:numPr>
        <w:tabs>
          <w:tab w:val="num" w:pos="900"/>
        </w:tabs>
        <w:spacing w:line="360" w:lineRule="auto"/>
        <w:rPr>
          <w:rFonts w:ascii="宋体" w:hAnsi="宋体"/>
          <w:bCs/>
          <w:szCs w:val="21"/>
        </w:rPr>
      </w:pPr>
      <w:r w:rsidRPr="001E20ED">
        <w:rPr>
          <w:rFonts w:ascii="宋体" w:hAnsi="宋体" w:hint="eastAsia"/>
          <w:bCs/>
          <w:szCs w:val="21"/>
        </w:rPr>
        <w:t>申万宏源证券有限公司</w:t>
      </w:r>
    </w:p>
    <w:p w:rsidR="00A26A28" w:rsidRPr="001E20ED" w:rsidRDefault="00A26A28" w:rsidP="00D77A13">
      <w:pPr>
        <w:spacing w:line="360" w:lineRule="auto"/>
        <w:ind w:firstLineChars="200" w:firstLine="420"/>
        <w:rPr>
          <w:rFonts w:ascii="宋体" w:hAnsi="宋体"/>
          <w:bCs/>
          <w:szCs w:val="21"/>
        </w:rPr>
      </w:pPr>
      <w:r w:rsidRPr="001E20ED">
        <w:rPr>
          <w:rFonts w:ascii="宋体" w:hAnsi="宋体" w:hint="eastAsia"/>
          <w:bCs/>
          <w:szCs w:val="21"/>
        </w:rPr>
        <w:t>注册地址：上海市徐汇区长乐路989号45层</w:t>
      </w:r>
    </w:p>
    <w:p w:rsidR="00A26A28" w:rsidRPr="001E20ED" w:rsidRDefault="00A26A28" w:rsidP="00D77A13">
      <w:pPr>
        <w:spacing w:line="360" w:lineRule="auto"/>
        <w:ind w:firstLineChars="200" w:firstLine="420"/>
        <w:rPr>
          <w:rFonts w:ascii="宋体" w:hAnsi="宋体"/>
          <w:bCs/>
          <w:szCs w:val="21"/>
        </w:rPr>
      </w:pPr>
      <w:r w:rsidRPr="001E20ED">
        <w:rPr>
          <w:rFonts w:ascii="宋体" w:hAnsi="宋体" w:hint="eastAsia"/>
          <w:bCs/>
          <w:szCs w:val="21"/>
        </w:rPr>
        <w:t>办公地址：上海市徐汇区长乐路989号45层</w:t>
      </w:r>
    </w:p>
    <w:p w:rsidR="00A26A28" w:rsidRPr="001E20ED" w:rsidRDefault="00A26A28" w:rsidP="00D77A13">
      <w:pPr>
        <w:spacing w:line="360" w:lineRule="auto"/>
        <w:ind w:firstLineChars="200" w:firstLine="420"/>
        <w:rPr>
          <w:rFonts w:ascii="宋体" w:hAnsi="宋体"/>
          <w:bCs/>
          <w:szCs w:val="21"/>
        </w:rPr>
      </w:pPr>
      <w:r w:rsidRPr="001E20ED">
        <w:rPr>
          <w:rFonts w:ascii="宋体" w:hAnsi="宋体" w:hint="eastAsia"/>
          <w:bCs/>
          <w:szCs w:val="21"/>
        </w:rPr>
        <w:t>法定代表人：李梅</w:t>
      </w:r>
    </w:p>
    <w:p w:rsidR="00A26A28" w:rsidRPr="001E20ED" w:rsidRDefault="00A26A28" w:rsidP="00D77A13">
      <w:pPr>
        <w:spacing w:line="360" w:lineRule="auto"/>
        <w:ind w:firstLineChars="200" w:firstLine="420"/>
        <w:rPr>
          <w:rFonts w:ascii="宋体" w:hAnsi="宋体"/>
          <w:bCs/>
          <w:szCs w:val="21"/>
        </w:rPr>
      </w:pPr>
      <w:r w:rsidRPr="001E20ED">
        <w:rPr>
          <w:rFonts w:ascii="宋体" w:hAnsi="宋体" w:hint="eastAsia"/>
          <w:bCs/>
          <w:szCs w:val="21"/>
        </w:rPr>
        <w:t>联系人：曹晔</w:t>
      </w:r>
    </w:p>
    <w:p w:rsidR="00A26A28" w:rsidRPr="001E20ED" w:rsidRDefault="00A26A28" w:rsidP="00D77A13">
      <w:pPr>
        <w:spacing w:line="360" w:lineRule="auto"/>
        <w:ind w:firstLineChars="200" w:firstLine="420"/>
        <w:rPr>
          <w:rFonts w:ascii="宋体" w:hAnsi="宋体"/>
          <w:bCs/>
          <w:szCs w:val="21"/>
        </w:rPr>
      </w:pPr>
      <w:r w:rsidRPr="001E20ED">
        <w:rPr>
          <w:rFonts w:ascii="宋体" w:hAnsi="宋体" w:hint="eastAsia"/>
          <w:bCs/>
          <w:szCs w:val="21"/>
        </w:rPr>
        <w:t>电话：021-33388215</w:t>
      </w:r>
    </w:p>
    <w:p w:rsidR="00A26A28" w:rsidRPr="001E20ED" w:rsidRDefault="00A26A28" w:rsidP="00D77A13">
      <w:pPr>
        <w:spacing w:line="360" w:lineRule="auto"/>
        <w:ind w:firstLineChars="200" w:firstLine="420"/>
        <w:rPr>
          <w:rFonts w:ascii="宋体" w:hAnsi="宋体"/>
          <w:bCs/>
          <w:szCs w:val="21"/>
        </w:rPr>
      </w:pPr>
      <w:r w:rsidRPr="001E20ED">
        <w:rPr>
          <w:rFonts w:ascii="宋体" w:hAnsi="宋体" w:hint="eastAsia"/>
          <w:bCs/>
          <w:szCs w:val="21"/>
        </w:rPr>
        <w:t>传真：021-33388224</w:t>
      </w:r>
    </w:p>
    <w:p w:rsidR="00A26A28" w:rsidRPr="001E20ED" w:rsidRDefault="00A26A28" w:rsidP="00D77A13">
      <w:pPr>
        <w:spacing w:line="360" w:lineRule="auto"/>
        <w:ind w:firstLineChars="200" w:firstLine="420"/>
        <w:rPr>
          <w:rFonts w:ascii="宋体" w:hAnsi="宋体"/>
          <w:bCs/>
          <w:szCs w:val="21"/>
        </w:rPr>
      </w:pPr>
      <w:r w:rsidRPr="001E20ED">
        <w:rPr>
          <w:rFonts w:ascii="宋体" w:hAnsi="宋体" w:hint="eastAsia"/>
          <w:bCs/>
          <w:szCs w:val="21"/>
        </w:rPr>
        <w:t>客服电话：95523/4008895523/4008000562</w:t>
      </w:r>
    </w:p>
    <w:p w:rsidR="00A26A28" w:rsidRPr="00482810" w:rsidRDefault="00A26A28" w:rsidP="00D77A13">
      <w:pPr>
        <w:spacing w:line="360" w:lineRule="auto"/>
        <w:ind w:firstLineChars="200" w:firstLine="420"/>
        <w:rPr>
          <w:rFonts w:ascii="宋体" w:hAnsi="宋体"/>
          <w:color w:val="000000"/>
        </w:rPr>
      </w:pPr>
      <w:r w:rsidRPr="001E20ED">
        <w:rPr>
          <w:rFonts w:ascii="宋体" w:hAnsi="宋体" w:hint="eastAsia"/>
          <w:bCs/>
          <w:szCs w:val="21"/>
        </w:rPr>
        <w:t>网址：www.swhysc.com</w:t>
      </w:r>
      <w:r w:rsidRPr="00482810">
        <w:rPr>
          <w:rFonts w:ascii="宋体" w:hAnsi="宋体"/>
          <w:color w:val="000000"/>
        </w:rPr>
        <w:t xml:space="preserve">　</w:t>
      </w:r>
    </w:p>
    <w:p w:rsidR="00A26A28" w:rsidRPr="00483243" w:rsidRDefault="00A26A28" w:rsidP="00D77A13">
      <w:pPr>
        <w:numPr>
          <w:ilvl w:val="0"/>
          <w:numId w:val="1"/>
        </w:numPr>
        <w:tabs>
          <w:tab w:val="num" w:pos="900"/>
        </w:tabs>
        <w:spacing w:line="360" w:lineRule="auto"/>
        <w:rPr>
          <w:rFonts w:ascii="宋体" w:hAnsi="宋体"/>
          <w:bCs/>
          <w:szCs w:val="21"/>
        </w:rPr>
      </w:pPr>
      <w:bookmarkStart w:id="73" w:name="_Toc200168492"/>
      <w:r w:rsidRPr="00483243">
        <w:rPr>
          <w:rFonts w:ascii="宋体" w:hAnsi="宋体"/>
          <w:bCs/>
          <w:szCs w:val="21"/>
        </w:rPr>
        <w:t>渤海证券</w:t>
      </w:r>
      <w:r w:rsidRPr="00483243">
        <w:rPr>
          <w:rFonts w:ascii="宋体" w:hAnsi="宋体" w:hint="eastAsia"/>
          <w:bCs/>
          <w:szCs w:val="21"/>
        </w:rPr>
        <w:t>股份</w:t>
      </w:r>
      <w:r w:rsidRPr="00483243">
        <w:rPr>
          <w:rFonts w:ascii="宋体" w:hAnsi="宋体"/>
          <w:bCs/>
          <w:szCs w:val="21"/>
        </w:rPr>
        <w:t>有限公司</w:t>
      </w:r>
    </w:p>
    <w:p w:rsidR="00DE44B1" w:rsidRPr="00DE44B1" w:rsidRDefault="00DE44B1" w:rsidP="00D77A13">
      <w:pPr>
        <w:spacing w:line="360" w:lineRule="auto"/>
        <w:ind w:firstLineChars="200" w:firstLine="420"/>
        <w:rPr>
          <w:rFonts w:ascii="宋体" w:hAnsi="宋体"/>
          <w:color w:val="000000"/>
        </w:rPr>
      </w:pPr>
      <w:r w:rsidRPr="00DE44B1">
        <w:rPr>
          <w:rFonts w:ascii="宋体" w:hAnsi="宋体" w:hint="eastAsia"/>
          <w:color w:val="000000"/>
        </w:rPr>
        <w:t xml:space="preserve">住所：天津市经济技术开发区第二大街42号写字楼101室 </w:t>
      </w:r>
    </w:p>
    <w:p w:rsidR="00DE44B1" w:rsidRPr="00DE44B1" w:rsidRDefault="00DE44B1" w:rsidP="00D77A13">
      <w:pPr>
        <w:spacing w:line="360" w:lineRule="auto"/>
        <w:ind w:firstLineChars="200" w:firstLine="420"/>
        <w:rPr>
          <w:rFonts w:ascii="宋体" w:hAnsi="宋体"/>
          <w:color w:val="000000"/>
        </w:rPr>
      </w:pPr>
      <w:r w:rsidRPr="00DE44B1">
        <w:rPr>
          <w:rFonts w:ascii="宋体" w:hAnsi="宋体" w:hint="eastAsia"/>
          <w:color w:val="000000"/>
        </w:rPr>
        <w:t>办公地址：天津市南开区宾水西道8号</w:t>
      </w:r>
    </w:p>
    <w:p w:rsidR="00DE44B1" w:rsidRPr="00DE44B1" w:rsidRDefault="00DE44B1" w:rsidP="00D77A13">
      <w:pPr>
        <w:spacing w:line="360" w:lineRule="auto"/>
        <w:ind w:firstLineChars="200" w:firstLine="420"/>
        <w:rPr>
          <w:rFonts w:ascii="宋体" w:hAnsi="宋体"/>
          <w:color w:val="000000"/>
        </w:rPr>
      </w:pPr>
      <w:r w:rsidRPr="00DE44B1">
        <w:rPr>
          <w:rFonts w:ascii="宋体" w:hAnsi="宋体" w:hint="eastAsia"/>
          <w:color w:val="000000"/>
        </w:rPr>
        <w:t>法定代表人：王春峰</w:t>
      </w:r>
    </w:p>
    <w:p w:rsidR="00DE44B1" w:rsidRPr="00DE44B1" w:rsidRDefault="00DE44B1" w:rsidP="00D77A13">
      <w:pPr>
        <w:spacing w:line="360" w:lineRule="auto"/>
        <w:ind w:firstLineChars="200" w:firstLine="420"/>
        <w:rPr>
          <w:rFonts w:ascii="宋体" w:hAnsi="宋体"/>
          <w:color w:val="000000"/>
        </w:rPr>
      </w:pPr>
      <w:r w:rsidRPr="00DE44B1">
        <w:rPr>
          <w:rFonts w:ascii="宋体" w:hAnsi="宋体" w:hint="eastAsia"/>
          <w:color w:val="000000"/>
        </w:rPr>
        <w:t>联系人：蔡霆</w:t>
      </w:r>
    </w:p>
    <w:p w:rsidR="00DE44B1" w:rsidRPr="00DE44B1" w:rsidRDefault="00DE44B1" w:rsidP="00D77A13">
      <w:pPr>
        <w:spacing w:line="360" w:lineRule="auto"/>
        <w:ind w:firstLineChars="200" w:firstLine="420"/>
        <w:rPr>
          <w:rFonts w:ascii="宋体" w:hAnsi="宋体"/>
          <w:color w:val="000000"/>
        </w:rPr>
      </w:pPr>
      <w:r w:rsidRPr="00DE44B1">
        <w:rPr>
          <w:rFonts w:ascii="宋体" w:hAnsi="宋体" w:hint="eastAsia"/>
          <w:color w:val="000000"/>
        </w:rPr>
        <w:t>电话：022-28451991</w:t>
      </w:r>
    </w:p>
    <w:p w:rsidR="00DE44B1" w:rsidRPr="00DE44B1" w:rsidRDefault="00DE44B1" w:rsidP="00D77A13">
      <w:pPr>
        <w:spacing w:line="360" w:lineRule="auto"/>
        <w:ind w:firstLineChars="200" w:firstLine="420"/>
        <w:rPr>
          <w:rFonts w:ascii="宋体" w:hAnsi="宋体"/>
          <w:color w:val="000000"/>
        </w:rPr>
      </w:pPr>
      <w:r w:rsidRPr="00DE44B1">
        <w:rPr>
          <w:rFonts w:ascii="宋体" w:hAnsi="宋体" w:hint="eastAsia"/>
          <w:color w:val="000000"/>
        </w:rPr>
        <w:t>传真：022-28451892</w:t>
      </w:r>
    </w:p>
    <w:p w:rsidR="00DE44B1" w:rsidRPr="00DE44B1" w:rsidRDefault="00DE44B1" w:rsidP="00D77A13">
      <w:pPr>
        <w:spacing w:line="360" w:lineRule="auto"/>
        <w:ind w:firstLineChars="200" w:firstLine="420"/>
        <w:rPr>
          <w:rFonts w:ascii="宋体" w:hAnsi="宋体"/>
          <w:color w:val="000000"/>
        </w:rPr>
      </w:pPr>
      <w:r w:rsidRPr="00DE44B1">
        <w:rPr>
          <w:rFonts w:ascii="宋体" w:hAnsi="宋体" w:hint="eastAsia"/>
          <w:color w:val="000000"/>
        </w:rPr>
        <w:t>客户服务电话：400-651-5988</w:t>
      </w:r>
    </w:p>
    <w:p w:rsidR="00DE44B1" w:rsidRDefault="00DE44B1" w:rsidP="00D77A13">
      <w:pPr>
        <w:spacing w:line="360" w:lineRule="auto"/>
        <w:ind w:firstLineChars="200" w:firstLine="420"/>
        <w:rPr>
          <w:rFonts w:ascii="宋体" w:hAnsi="宋体"/>
          <w:color w:val="000000"/>
        </w:rPr>
      </w:pPr>
      <w:r w:rsidRPr="00DE44B1">
        <w:rPr>
          <w:rFonts w:ascii="宋体" w:hAnsi="宋体" w:hint="eastAsia"/>
          <w:color w:val="000000"/>
        </w:rPr>
        <w:t>网站：</w:t>
      </w:r>
      <w:hyperlink r:id="rId9" w:history="1">
        <w:r w:rsidRPr="00DE44B1">
          <w:rPr>
            <w:rFonts w:ascii="宋体" w:hAnsi="宋体" w:hint="eastAsia"/>
            <w:color w:val="000000"/>
          </w:rPr>
          <w:t>www.ewww.com.cn</w:t>
        </w:r>
      </w:hyperlink>
    </w:p>
    <w:p w:rsidR="00A26A28" w:rsidRPr="00483243" w:rsidRDefault="00A26A28" w:rsidP="00D77A13">
      <w:pPr>
        <w:numPr>
          <w:ilvl w:val="0"/>
          <w:numId w:val="1"/>
        </w:numPr>
        <w:tabs>
          <w:tab w:val="num" w:pos="900"/>
        </w:tabs>
        <w:spacing w:line="360" w:lineRule="auto"/>
        <w:rPr>
          <w:rFonts w:ascii="宋体" w:hAnsi="宋体"/>
          <w:bCs/>
          <w:szCs w:val="21"/>
        </w:rPr>
      </w:pPr>
      <w:bookmarkStart w:id="74" w:name="_Toc200168496"/>
      <w:bookmarkEnd w:id="73"/>
      <w:r w:rsidRPr="00483243">
        <w:rPr>
          <w:rFonts w:ascii="宋体" w:hAnsi="宋体" w:hint="eastAsia"/>
          <w:bCs/>
          <w:szCs w:val="21"/>
        </w:rPr>
        <w:t>中航</w:t>
      </w:r>
      <w:r w:rsidRPr="00483243">
        <w:rPr>
          <w:rFonts w:ascii="宋体" w:hAnsi="宋体"/>
          <w:bCs/>
          <w:szCs w:val="21"/>
        </w:rPr>
        <w:t>证券有限公司</w:t>
      </w:r>
    </w:p>
    <w:p w:rsidR="00A26A28" w:rsidRPr="00482810" w:rsidRDefault="00A26A28" w:rsidP="00D77A13">
      <w:pPr>
        <w:spacing w:line="360" w:lineRule="auto"/>
        <w:ind w:firstLineChars="200" w:firstLine="420"/>
        <w:rPr>
          <w:rFonts w:ascii="宋体" w:hAnsi="宋体"/>
          <w:color w:val="000000"/>
        </w:rPr>
      </w:pPr>
      <w:r w:rsidRPr="00482810">
        <w:rPr>
          <w:rFonts w:ascii="宋体" w:hAnsi="宋体" w:hint="eastAsia"/>
          <w:color w:val="000000"/>
        </w:rPr>
        <w:t>注册地址：</w:t>
      </w:r>
      <w:r w:rsidRPr="00EE69ED">
        <w:rPr>
          <w:rFonts w:ascii="宋体" w:hAnsi="宋体" w:hint="eastAsia"/>
          <w:color w:val="000000"/>
        </w:rPr>
        <w:t>南昌市红谷滩新区红谷中大道1619号国际金融大厦A座41楼</w:t>
      </w:r>
      <w:bookmarkEnd w:id="74"/>
    </w:p>
    <w:p w:rsidR="00A26A28" w:rsidRPr="00482810" w:rsidRDefault="00A26A28" w:rsidP="00D77A13">
      <w:pPr>
        <w:spacing w:line="360" w:lineRule="auto"/>
        <w:ind w:firstLineChars="200" w:firstLine="420"/>
        <w:rPr>
          <w:rFonts w:ascii="宋体" w:hAnsi="宋体"/>
          <w:color w:val="000000"/>
        </w:rPr>
      </w:pPr>
      <w:bookmarkStart w:id="75" w:name="_Toc200168497"/>
      <w:r w:rsidRPr="00482810">
        <w:rPr>
          <w:rFonts w:ascii="宋体" w:hAnsi="宋体" w:hint="eastAsia"/>
          <w:color w:val="000000"/>
        </w:rPr>
        <w:t>法定代表人：</w:t>
      </w:r>
      <w:r w:rsidRPr="00EE69ED">
        <w:rPr>
          <w:rFonts w:ascii="宋体" w:hAnsi="宋体" w:hint="eastAsia"/>
          <w:color w:val="000000"/>
        </w:rPr>
        <w:t>王宜四</w:t>
      </w:r>
      <w:bookmarkEnd w:id="75"/>
    </w:p>
    <w:p w:rsidR="00A26A28" w:rsidRPr="00482810" w:rsidRDefault="00A26A28" w:rsidP="00D77A13">
      <w:pPr>
        <w:spacing w:line="360" w:lineRule="auto"/>
        <w:ind w:firstLineChars="200" w:firstLine="420"/>
        <w:rPr>
          <w:rFonts w:ascii="宋体" w:hAnsi="宋体"/>
          <w:color w:val="000000"/>
        </w:rPr>
      </w:pPr>
      <w:bookmarkStart w:id="76" w:name="_Toc200168498"/>
      <w:r w:rsidRPr="00482810">
        <w:rPr>
          <w:rFonts w:ascii="宋体" w:hAnsi="宋体" w:hint="eastAsia"/>
          <w:color w:val="000000"/>
        </w:rPr>
        <w:lastRenderedPageBreak/>
        <w:t>联系人：戴蕾</w:t>
      </w:r>
      <w:bookmarkEnd w:id="76"/>
    </w:p>
    <w:p w:rsidR="00A26A28" w:rsidRPr="009F2BE7" w:rsidRDefault="00A26A28" w:rsidP="00D77A13">
      <w:pPr>
        <w:spacing w:line="360" w:lineRule="auto"/>
        <w:ind w:firstLineChars="200" w:firstLine="420"/>
        <w:rPr>
          <w:rFonts w:ascii="宋体" w:hAnsi="宋体"/>
          <w:color w:val="000000"/>
        </w:rPr>
      </w:pPr>
      <w:bookmarkStart w:id="77" w:name="_Toc200168499"/>
      <w:r w:rsidRPr="009F2BE7">
        <w:rPr>
          <w:rFonts w:ascii="宋体" w:hAnsi="宋体" w:hint="eastAsia"/>
          <w:color w:val="000000"/>
        </w:rPr>
        <w:t>电话：0791-86868681</w:t>
      </w:r>
    </w:p>
    <w:p w:rsidR="00A26A28" w:rsidRPr="00482810" w:rsidRDefault="00A26A28" w:rsidP="00D77A13">
      <w:pPr>
        <w:spacing w:line="360" w:lineRule="auto"/>
        <w:ind w:firstLineChars="200" w:firstLine="420"/>
        <w:rPr>
          <w:rFonts w:ascii="宋体" w:hAnsi="宋体"/>
          <w:color w:val="000000"/>
        </w:rPr>
      </w:pPr>
      <w:r w:rsidRPr="009F2BE7">
        <w:rPr>
          <w:rFonts w:ascii="宋体" w:hAnsi="宋体" w:hint="eastAsia"/>
          <w:color w:val="000000"/>
        </w:rPr>
        <w:t>传真：0791-86770178</w:t>
      </w:r>
      <w:bookmarkEnd w:id="77"/>
    </w:p>
    <w:p w:rsidR="00A26A28" w:rsidRPr="00482810" w:rsidRDefault="00A26A28" w:rsidP="00D77A13">
      <w:pPr>
        <w:spacing w:line="360" w:lineRule="auto"/>
        <w:ind w:firstLineChars="200" w:firstLine="420"/>
        <w:rPr>
          <w:rFonts w:ascii="宋体" w:hAnsi="宋体"/>
          <w:color w:val="000000"/>
        </w:rPr>
      </w:pPr>
      <w:r w:rsidRPr="00482810">
        <w:rPr>
          <w:rFonts w:ascii="宋体" w:hAnsi="宋体" w:hint="eastAsia"/>
          <w:color w:val="000000"/>
        </w:rPr>
        <w:t>客服电话：400-8866-567</w:t>
      </w:r>
    </w:p>
    <w:p w:rsidR="00A26A28" w:rsidRPr="00482810" w:rsidRDefault="00A26A28" w:rsidP="00D77A13">
      <w:pPr>
        <w:spacing w:line="360" w:lineRule="auto"/>
        <w:ind w:firstLineChars="200" w:firstLine="420"/>
        <w:rPr>
          <w:rFonts w:ascii="宋体" w:hAnsi="宋体"/>
          <w:color w:val="000000"/>
        </w:rPr>
      </w:pPr>
      <w:bookmarkStart w:id="78" w:name="_Toc200168501"/>
      <w:r w:rsidRPr="00482810">
        <w:rPr>
          <w:rFonts w:ascii="宋体" w:hAnsi="宋体" w:hint="eastAsia"/>
          <w:color w:val="000000"/>
        </w:rPr>
        <w:t>网站：www.avicsec.com</w:t>
      </w:r>
      <w:bookmarkEnd w:id="78"/>
    </w:p>
    <w:p w:rsidR="00A26A28" w:rsidRPr="00483243" w:rsidRDefault="00A26A28" w:rsidP="00D77A13">
      <w:pPr>
        <w:numPr>
          <w:ilvl w:val="0"/>
          <w:numId w:val="1"/>
        </w:numPr>
        <w:tabs>
          <w:tab w:val="num" w:pos="900"/>
        </w:tabs>
        <w:spacing w:line="360" w:lineRule="auto"/>
        <w:rPr>
          <w:rFonts w:ascii="宋体" w:hAnsi="宋体"/>
          <w:bCs/>
          <w:szCs w:val="21"/>
        </w:rPr>
      </w:pPr>
      <w:bookmarkStart w:id="79" w:name="_Toc200168533"/>
      <w:r w:rsidRPr="00483243">
        <w:rPr>
          <w:rFonts w:ascii="宋体" w:hAnsi="宋体" w:hint="eastAsia"/>
          <w:bCs/>
          <w:szCs w:val="21"/>
        </w:rPr>
        <w:t>广州证券股份有限公司</w:t>
      </w:r>
      <w:bookmarkEnd w:id="79"/>
    </w:p>
    <w:p w:rsidR="00A26A28" w:rsidRPr="009B5AF6" w:rsidRDefault="00A26A28" w:rsidP="00D77A13">
      <w:pPr>
        <w:spacing w:line="360" w:lineRule="auto"/>
        <w:ind w:firstLineChars="200" w:firstLine="420"/>
        <w:rPr>
          <w:rFonts w:ascii="宋体" w:hAnsi="宋体"/>
          <w:color w:val="000000"/>
        </w:rPr>
      </w:pPr>
      <w:bookmarkStart w:id="80" w:name="_Toc200168534"/>
      <w:r w:rsidRPr="009B5AF6">
        <w:rPr>
          <w:rFonts w:ascii="宋体" w:hAnsi="宋体" w:hint="eastAsia"/>
          <w:color w:val="000000"/>
        </w:rPr>
        <w:t>注册地址：广州市先烈中路69号东山广场主楼17楼</w:t>
      </w:r>
    </w:p>
    <w:p w:rsidR="00A26A28" w:rsidRPr="00482810" w:rsidRDefault="00A26A28" w:rsidP="00D77A13">
      <w:pPr>
        <w:spacing w:line="360" w:lineRule="auto"/>
        <w:ind w:firstLineChars="200" w:firstLine="420"/>
        <w:rPr>
          <w:rFonts w:ascii="宋体" w:hAnsi="宋体"/>
          <w:color w:val="000000"/>
        </w:rPr>
      </w:pPr>
      <w:r w:rsidRPr="007042AF">
        <w:rPr>
          <w:rFonts w:ascii="宋体" w:hAnsi="宋体" w:hint="eastAsia"/>
          <w:color w:val="000000"/>
        </w:rPr>
        <w:t>办公地址：</w:t>
      </w:r>
      <w:r w:rsidRPr="009B5AF6">
        <w:rPr>
          <w:rFonts w:ascii="宋体" w:hAnsi="宋体" w:hint="eastAsia"/>
          <w:color w:val="000000"/>
        </w:rPr>
        <w:t>广州市天河区珠江新城珠江西路5号广州国际金融中心19、20楼</w:t>
      </w:r>
      <w:bookmarkEnd w:id="80"/>
    </w:p>
    <w:p w:rsidR="00A26A28" w:rsidRPr="00482810" w:rsidRDefault="00A26A28" w:rsidP="00D77A13">
      <w:pPr>
        <w:spacing w:line="360" w:lineRule="auto"/>
        <w:ind w:firstLineChars="200" w:firstLine="420"/>
        <w:rPr>
          <w:rFonts w:ascii="宋体" w:hAnsi="宋体"/>
          <w:color w:val="000000"/>
        </w:rPr>
      </w:pPr>
      <w:bookmarkStart w:id="81" w:name="_Toc200168535"/>
      <w:r w:rsidRPr="00482810">
        <w:rPr>
          <w:rFonts w:ascii="宋体" w:hAnsi="宋体" w:hint="eastAsia"/>
          <w:color w:val="000000"/>
        </w:rPr>
        <w:t>法定代表人：</w:t>
      </w:r>
      <w:r w:rsidRPr="00EE69ED">
        <w:rPr>
          <w:rFonts w:ascii="宋体" w:hAnsi="宋体" w:hint="eastAsia"/>
          <w:color w:val="000000"/>
        </w:rPr>
        <w:t>邱三发</w:t>
      </w:r>
    </w:p>
    <w:p w:rsidR="00A26A28" w:rsidRPr="00482810" w:rsidRDefault="00A26A28" w:rsidP="00D77A13">
      <w:pPr>
        <w:spacing w:line="360" w:lineRule="auto"/>
        <w:ind w:firstLineChars="200" w:firstLine="420"/>
        <w:rPr>
          <w:rFonts w:ascii="宋体" w:hAnsi="宋体"/>
          <w:color w:val="000000"/>
        </w:rPr>
      </w:pPr>
      <w:r w:rsidRPr="00482810">
        <w:rPr>
          <w:rFonts w:ascii="宋体" w:hAnsi="宋体" w:hint="eastAsia"/>
          <w:color w:val="000000"/>
        </w:rPr>
        <w:t>联系人：林洁茹</w:t>
      </w:r>
    </w:p>
    <w:p w:rsidR="00A26A28" w:rsidRPr="00EE69ED" w:rsidRDefault="00A26A28" w:rsidP="00D77A13">
      <w:pPr>
        <w:spacing w:line="360" w:lineRule="auto"/>
        <w:ind w:firstLineChars="200" w:firstLine="420"/>
        <w:rPr>
          <w:rFonts w:ascii="宋体" w:hAnsi="宋体"/>
          <w:color w:val="000000"/>
        </w:rPr>
      </w:pPr>
      <w:r w:rsidRPr="00EE69ED">
        <w:rPr>
          <w:rFonts w:ascii="宋体" w:hAnsi="宋体" w:hint="eastAsia"/>
          <w:color w:val="000000"/>
        </w:rPr>
        <w:t>电话：020-88836999</w:t>
      </w:r>
    </w:p>
    <w:p w:rsidR="00A26A28" w:rsidRPr="00482810" w:rsidRDefault="00A26A28" w:rsidP="00D77A13">
      <w:pPr>
        <w:spacing w:line="360" w:lineRule="auto"/>
        <w:ind w:firstLineChars="200" w:firstLine="420"/>
        <w:rPr>
          <w:rFonts w:ascii="宋体" w:hAnsi="宋体"/>
          <w:color w:val="000000"/>
        </w:rPr>
      </w:pPr>
      <w:r w:rsidRPr="00EE69ED">
        <w:rPr>
          <w:rFonts w:ascii="宋体" w:hAnsi="宋体" w:hint="eastAsia"/>
          <w:color w:val="000000"/>
        </w:rPr>
        <w:t>传真：020-88836654</w:t>
      </w:r>
      <w:bookmarkEnd w:id="81"/>
    </w:p>
    <w:p w:rsidR="00A26A28" w:rsidRPr="00482810" w:rsidRDefault="00A26A28" w:rsidP="00D77A13">
      <w:pPr>
        <w:spacing w:line="360" w:lineRule="auto"/>
        <w:ind w:firstLineChars="200" w:firstLine="420"/>
        <w:rPr>
          <w:rFonts w:ascii="宋体" w:hAnsi="宋体"/>
          <w:color w:val="000000"/>
        </w:rPr>
      </w:pPr>
      <w:bookmarkStart w:id="82" w:name="_Toc200168539"/>
      <w:r w:rsidRPr="00482810">
        <w:rPr>
          <w:rFonts w:ascii="宋体" w:hAnsi="宋体" w:hint="eastAsia"/>
          <w:color w:val="000000"/>
        </w:rPr>
        <w:t>客户服务电话：020-961303</w:t>
      </w:r>
      <w:bookmarkEnd w:id="82"/>
    </w:p>
    <w:p w:rsidR="00A26A28" w:rsidRPr="00482810" w:rsidRDefault="00A26A28" w:rsidP="00D77A13">
      <w:pPr>
        <w:spacing w:line="360" w:lineRule="auto"/>
        <w:ind w:firstLineChars="200" w:firstLine="420"/>
        <w:rPr>
          <w:rFonts w:ascii="宋体" w:hAnsi="宋体"/>
          <w:color w:val="000000"/>
        </w:rPr>
      </w:pPr>
      <w:bookmarkStart w:id="83" w:name="_Toc200168540"/>
      <w:r w:rsidRPr="00482810">
        <w:rPr>
          <w:rFonts w:ascii="宋体" w:hAnsi="宋体" w:hint="eastAsia"/>
          <w:color w:val="000000"/>
        </w:rPr>
        <w:t>网站：www.gzs.com.cn</w:t>
      </w:r>
      <w:bookmarkEnd w:id="83"/>
    </w:p>
    <w:p w:rsidR="00A26A28" w:rsidRPr="00483243" w:rsidRDefault="00A26A28" w:rsidP="00D77A13">
      <w:pPr>
        <w:numPr>
          <w:ilvl w:val="0"/>
          <w:numId w:val="1"/>
        </w:numPr>
        <w:tabs>
          <w:tab w:val="num" w:pos="900"/>
        </w:tabs>
        <w:spacing w:line="360" w:lineRule="auto"/>
        <w:rPr>
          <w:rFonts w:ascii="宋体" w:hAnsi="宋体"/>
          <w:bCs/>
          <w:szCs w:val="21"/>
        </w:rPr>
      </w:pPr>
      <w:bookmarkStart w:id="84" w:name="_Toc200168541"/>
      <w:r w:rsidRPr="00483243">
        <w:rPr>
          <w:rFonts w:ascii="宋体" w:hAnsi="宋体" w:hint="eastAsia"/>
          <w:bCs/>
          <w:szCs w:val="21"/>
        </w:rPr>
        <w:t>世纪证券有限责任公司</w:t>
      </w:r>
      <w:bookmarkEnd w:id="84"/>
    </w:p>
    <w:p w:rsidR="00A26A28" w:rsidRPr="00482810" w:rsidRDefault="00A26A28" w:rsidP="00D77A13">
      <w:pPr>
        <w:spacing w:line="360" w:lineRule="auto"/>
        <w:ind w:firstLineChars="200" w:firstLine="420"/>
        <w:rPr>
          <w:rFonts w:ascii="宋体" w:hAnsi="宋体"/>
          <w:color w:val="000000"/>
        </w:rPr>
      </w:pPr>
      <w:bookmarkStart w:id="85" w:name="_Toc200168542"/>
      <w:r w:rsidRPr="00482810">
        <w:rPr>
          <w:rFonts w:ascii="宋体" w:hAnsi="宋体" w:hint="eastAsia"/>
          <w:color w:val="000000"/>
        </w:rPr>
        <w:t>注册地址：深圳市深南大道7088号招商银行大厦40-42楼</w:t>
      </w:r>
      <w:bookmarkEnd w:id="85"/>
    </w:p>
    <w:p w:rsidR="00A26A28" w:rsidRPr="00482810" w:rsidRDefault="00A26A28" w:rsidP="00D77A13">
      <w:pPr>
        <w:spacing w:line="360" w:lineRule="auto"/>
        <w:ind w:firstLineChars="200" w:firstLine="420"/>
        <w:rPr>
          <w:rFonts w:ascii="宋体" w:hAnsi="宋体"/>
          <w:color w:val="000000"/>
        </w:rPr>
      </w:pPr>
      <w:bookmarkStart w:id="86" w:name="_Toc200168543"/>
      <w:r w:rsidRPr="00482810">
        <w:rPr>
          <w:rFonts w:ascii="宋体" w:hAnsi="宋体" w:hint="eastAsia"/>
          <w:color w:val="000000"/>
        </w:rPr>
        <w:t>办公地址：深圳市深南大道7088号招商银行大厦40-42楼</w:t>
      </w:r>
      <w:bookmarkEnd w:id="86"/>
    </w:p>
    <w:p w:rsidR="00A26A28" w:rsidRPr="00482810" w:rsidRDefault="00A26A28" w:rsidP="00D77A13">
      <w:pPr>
        <w:spacing w:line="360" w:lineRule="auto"/>
        <w:ind w:firstLineChars="200" w:firstLine="420"/>
        <w:rPr>
          <w:rFonts w:ascii="宋体" w:hAnsi="宋体"/>
          <w:color w:val="000000"/>
        </w:rPr>
      </w:pPr>
      <w:bookmarkStart w:id="87" w:name="_Toc200168544"/>
      <w:r w:rsidRPr="00482810">
        <w:rPr>
          <w:rFonts w:ascii="宋体" w:hAnsi="宋体" w:hint="eastAsia"/>
          <w:color w:val="000000"/>
        </w:rPr>
        <w:t>法定代表人：</w:t>
      </w:r>
      <w:r w:rsidRPr="00EE69ED">
        <w:rPr>
          <w:rFonts w:ascii="宋体" w:hAnsi="宋体" w:hint="eastAsia"/>
          <w:color w:val="000000"/>
        </w:rPr>
        <w:t>姜昧军</w:t>
      </w:r>
      <w:bookmarkEnd w:id="87"/>
    </w:p>
    <w:p w:rsidR="00A26A28" w:rsidRPr="00482810" w:rsidRDefault="00A26A28" w:rsidP="00D77A13">
      <w:pPr>
        <w:spacing w:line="360" w:lineRule="auto"/>
        <w:ind w:firstLineChars="200" w:firstLine="420"/>
        <w:rPr>
          <w:rFonts w:ascii="宋体" w:hAnsi="宋体"/>
          <w:color w:val="000000"/>
        </w:rPr>
      </w:pPr>
      <w:bookmarkStart w:id="88" w:name="_Toc200168545"/>
      <w:r w:rsidRPr="00482810">
        <w:rPr>
          <w:rFonts w:ascii="宋体" w:hAnsi="宋体" w:hint="eastAsia"/>
          <w:color w:val="000000"/>
        </w:rPr>
        <w:t>联系人：</w:t>
      </w:r>
      <w:r w:rsidRPr="00EE69ED">
        <w:rPr>
          <w:rFonts w:ascii="宋体" w:hAnsi="宋体" w:hint="eastAsia"/>
          <w:color w:val="000000"/>
        </w:rPr>
        <w:t>袁媛</w:t>
      </w:r>
      <w:bookmarkEnd w:id="88"/>
    </w:p>
    <w:p w:rsidR="00A26A28" w:rsidRPr="00482810" w:rsidRDefault="00A26A28" w:rsidP="00D77A13">
      <w:pPr>
        <w:spacing w:line="360" w:lineRule="auto"/>
        <w:ind w:firstLineChars="200" w:firstLine="420"/>
        <w:rPr>
          <w:rFonts w:ascii="宋体" w:hAnsi="宋体"/>
          <w:color w:val="000000"/>
        </w:rPr>
      </w:pPr>
      <w:bookmarkStart w:id="89" w:name="_Toc200168546"/>
      <w:r w:rsidRPr="00482810">
        <w:rPr>
          <w:rFonts w:ascii="宋体" w:hAnsi="宋体" w:hint="eastAsia"/>
          <w:color w:val="000000"/>
        </w:rPr>
        <w:t>电话：0755-83199511</w:t>
      </w:r>
      <w:bookmarkEnd w:id="89"/>
    </w:p>
    <w:p w:rsidR="00A26A28" w:rsidRPr="00482810" w:rsidRDefault="00A26A28" w:rsidP="00D77A13">
      <w:pPr>
        <w:spacing w:line="360" w:lineRule="auto"/>
        <w:ind w:firstLineChars="200" w:firstLine="420"/>
        <w:rPr>
          <w:rFonts w:ascii="宋体" w:hAnsi="宋体"/>
          <w:color w:val="000000"/>
        </w:rPr>
      </w:pPr>
      <w:bookmarkStart w:id="90" w:name="_Toc200168547"/>
      <w:r w:rsidRPr="00482810">
        <w:rPr>
          <w:rFonts w:ascii="宋体" w:hAnsi="宋体" w:hint="eastAsia"/>
          <w:color w:val="000000"/>
        </w:rPr>
        <w:t>传真：0755-83199545</w:t>
      </w:r>
      <w:bookmarkEnd w:id="90"/>
    </w:p>
    <w:p w:rsidR="00A26A28" w:rsidRPr="00482810" w:rsidRDefault="00A26A28" w:rsidP="00D77A13">
      <w:pPr>
        <w:spacing w:line="360" w:lineRule="auto"/>
        <w:ind w:firstLineChars="200" w:firstLine="420"/>
        <w:rPr>
          <w:rFonts w:ascii="宋体" w:hAnsi="宋体"/>
          <w:color w:val="000000"/>
        </w:rPr>
      </w:pPr>
      <w:bookmarkStart w:id="91" w:name="_Toc200168548"/>
      <w:r w:rsidRPr="00482810">
        <w:rPr>
          <w:rFonts w:ascii="宋体" w:hAnsi="宋体" w:hint="eastAsia"/>
          <w:color w:val="000000"/>
        </w:rPr>
        <w:t>客户服务电话：0755-83199599</w:t>
      </w:r>
      <w:bookmarkEnd w:id="91"/>
    </w:p>
    <w:p w:rsidR="00A26A28" w:rsidRPr="00482810" w:rsidRDefault="00A26A28" w:rsidP="00D77A13">
      <w:pPr>
        <w:spacing w:line="360" w:lineRule="auto"/>
        <w:ind w:firstLineChars="200" w:firstLine="420"/>
        <w:rPr>
          <w:rFonts w:ascii="宋体" w:hAnsi="宋体"/>
          <w:color w:val="000000"/>
        </w:rPr>
      </w:pPr>
      <w:bookmarkStart w:id="92" w:name="_Toc200168549"/>
      <w:r w:rsidRPr="00482810">
        <w:rPr>
          <w:rFonts w:ascii="宋体" w:hAnsi="宋体" w:hint="eastAsia"/>
          <w:color w:val="000000"/>
        </w:rPr>
        <w:t>网站：www.csco.com.cn</w:t>
      </w:r>
      <w:bookmarkEnd w:id="92"/>
    </w:p>
    <w:p w:rsidR="00A26A28" w:rsidRPr="00483243" w:rsidRDefault="00C06995" w:rsidP="00D77A13">
      <w:pPr>
        <w:numPr>
          <w:ilvl w:val="0"/>
          <w:numId w:val="1"/>
        </w:numPr>
        <w:tabs>
          <w:tab w:val="num" w:pos="900"/>
        </w:tabs>
        <w:spacing w:line="360" w:lineRule="auto"/>
        <w:rPr>
          <w:rFonts w:ascii="宋体" w:hAnsi="宋体"/>
          <w:bCs/>
          <w:szCs w:val="21"/>
        </w:rPr>
      </w:pPr>
      <w:bookmarkStart w:id="93" w:name="_Toc200168550"/>
      <w:r>
        <w:rPr>
          <w:rFonts w:ascii="宋体" w:hAnsi="宋体" w:hint="eastAsia"/>
          <w:bCs/>
          <w:szCs w:val="21"/>
        </w:rPr>
        <w:t>中泰</w:t>
      </w:r>
      <w:r w:rsidR="00A26A28" w:rsidRPr="00483243">
        <w:rPr>
          <w:rFonts w:ascii="宋体" w:hAnsi="宋体" w:hint="eastAsia"/>
          <w:bCs/>
          <w:szCs w:val="21"/>
        </w:rPr>
        <w:t>证券有限责任公司</w:t>
      </w:r>
      <w:bookmarkEnd w:id="93"/>
    </w:p>
    <w:p w:rsidR="00A26A28" w:rsidRPr="00482810" w:rsidRDefault="00A26A28" w:rsidP="00D77A13">
      <w:pPr>
        <w:spacing w:line="360" w:lineRule="auto"/>
        <w:ind w:firstLineChars="200" w:firstLine="420"/>
        <w:rPr>
          <w:rFonts w:ascii="宋体" w:hAnsi="宋体"/>
          <w:color w:val="000000"/>
        </w:rPr>
      </w:pPr>
      <w:bookmarkStart w:id="94" w:name="_Toc200168551"/>
      <w:r w:rsidRPr="00482810">
        <w:rPr>
          <w:rFonts w:ascii="宋体" w:hAnsi="宋体" w:hint="eastAsia"/>
          <w:color w:val="000000"/>
        </w:rPr>
        <w:t>注册地址：山东省济南市市中区经七路86号</w:t>
      </w:r>
    </w:p>
    <w:p w:rsidR="00A26A28" w:rsidRPr="00482810" w:rsidRDefault="00A26A28" w:rsidP="00D77A13">
      <w:pPr>
        <w:spacing w:line="360" w:lineRule="auto"/>
        <w:ind w:firstLineChars="200" w:firstLine="420"/>
        <w:rPr>
          <w:rFonts w:ascii="宋体" w:hAnsi="宋体"/>
          <w:color w:val="000000"/>
        </w:rPr>
      </w:pPr>
      <w:r w:rsidRPr="00482810">
        <w:rPr>
          <w:rFonts w:ascii="宋体" w:hAnsi="宋体" w:hint="eastAsia"/>
          <w:color w:val="000000"/>
        </w:rPr>
        <w:t>办公地址：山东省济南市市中区经七路86号</w:t>
      </w:r>
    </w:p>
    <w:p w:rsidR="00A26A28" w:rsidRPr="00482810" w:rsidRDefault="00A26A28" w:rsidP="00D77A13">
      <w:pPr>
        <w:spacing w:line="360" w:lineRule="auto"/>
        <w:ind w:firstLineChars="200" w:firstLine="420"/>
        <w:rPr>
          <w:rFonts w:ascii="宋体" w:hAnsi="宋体"/>
          <w:color w:val="000000"/>
        </w:rPr>
      </w:pPr>
      <w:r w:rsidRPr="00482810">
        <w:rPr>
          <w:rFonts w:ascii="宋体" w:hAnsi="宋体" w:hint="eastAsia"/>
          <w:color w:val="000000"/>
        </w:rPr>
        <w:t>法定代表人：李炜</w:t>
      </w:r>
    </w:p>
    <w:p w:rsidR="00A26A28" w:rsidRPr="00482810" w:rsidRDefault="00A26A28" w:rsidP="00D77A13">
      <w:pPr>
        <w:spacing w:line="360" w:lineRule="auto"/>
        <w:ind w:firstLineChars="200" w:firstLine="420"/>
        <w:rPr>
          <w:rFonts w:ascii="宋体" w:hAnsi="宋体"/>
          <w:color w:val="000000"/>
        </w:rPr>
      </w:pPr>
      <w:r w:rsidRPr="00482810">
        <w:rPr>
          <w:rFonts w:ascii="宋体" w:hAnsi="宋体" w:hint="eastAsia"/>
          <w:color w:val="000000"/>
        </w:rPr>
        <w:t>联系人：吴阳</w:t>
      </w:r>
    </w:p>
    <w:p w:rsidR="00A26A28" w:rsidRPr="00482810" w:rsidRDefault="00A26A28" w:rsidP="00D77A13">
      <w:pPr>
        <w:spacing w:line="360" w:lineRule="auto"/>
        <w:ind w:firstLineChars="200" w:firstLine="420"/>
        <w:rPr>
          <w:rFonts w:ascii="宋体" w:hAnsi="宋体"/>
          <w:color w:val="000000"/>
        </w:rPr>
      </w:pPr>
      <w:r w:rsidRPr="00482810">
        <w:rPr>
          <w:rFonts w:ascii="宋体" w:hAnsi="宋体" w:hint="eastAsia"/>
          <w:color w:val="000000"/>
        </w:rPr>
        <w:t>电话：0531-68889155</w:t>
      </w:r>
    </w:p>
    <w:p w:rsidR="00A26A28" w:rsidRPr="00482810" w:rsidRDefault="00A26A28" w:rsidP="00D77A13">
      <w:pPr>
        <w:spacing w:line="360" w:lineRule="auto"/>
        <w:ind w:firstLineChars="200" w:firstLine="420"/>
        <w:rPr>
          <w:rFonts w:ascii="宋体" w:hAnsi="宋体"/>
          <w:color w:val="000000"/>
        </w:rPr>
      </w:pPr>
      <w:r w:rsidRPr="00482810">
        <w:rPr>
          <w:rFonts w:ascii="宋体" w:hAnsi="宋体" w:hint="eastAsia"/>
          <w:color w:val="000000"/>
        </w:rPr>
        <w:t>传真：0531-68889752</w:t>
      </w:r>
    </w:p>
    <w:p w:rsidR="00A26A28" w:rsidRPr="00482810" w:rsidRDefault="00A26A28" w:rsidP="00D77A13">
      <w:pPr>
        <w:spacing w:line="360" w:lineRule="auto"/>
        <w:ind w:firstLineChars="200" w:firstLine="420"/>
        <w:rPr>
          <w:rFonts w:ascii="宋体" w:hAnsi="宋体"/>
          <w:color w:val="000000"/>
        </w:rPr>
      </w:pPr>
      <w:r w:rsidRPr="00482810">
        <w:rPr>
          <w:rFonts w:ascii="宋体" w:hAnsi="宋体" w:hint="eastAsia"/>
          <w:color w:val="000000"/>
        </w:rPr>
        <w:lastRenderedPageBreak/>
        <w:t>客服电话：95538</w:t>
      </w:r>
    </w:p>
    <w:p w:rsidR="00A26A28" w:rsidRPr="00482810" w:rsidRDefault="00A26A28" w:rsidP="00D77A13">
      <w:pPr>
        <w:spacing w:line="360" w:lineRule="auto"/>
        <w:ind w:firstLineChars="200" w:firstLine="420"/>
        <w:rPr>
          <w:rFonts w:ascii="宋体" w:hAnsi="宋体"/>
          <w:color w:val="000000"/>
        </w:rPr>
      </w:pPr>
      <w:r w:rsidRPr="00482810">
        <w:rPr>
          <w:rFonts w:ascii="宋体" w:hAnsi="宋体" w:hint="eastAsia"/>
          <w:color w:val="000000"/>
        </w:rPr>
        <w:t>网址：</w:t>
      </w:r>
      <w:bookmarkEnd w:id="94"/>
      <w:r w:rsidR="00B454A3">
        <w:rPr>
          <w:rFonts w:ascii="宋体" w:hAnsi="宋体"/>
          <w:szCs w:val="21"/>
        </w:rPr>
        <w:t>www.zts.com.cn</w:t>
      </w:r>
    </w:p>
    <w:p w:rsidR="00A26A28" w:rsidRPr="00483243" w:rsidRDefault="00A26A28" w:rsidP="00D77A13">
      <w:pPr>
        <w:numPr>
          <w:ilvl w:val="0"/>
          <w:numId w:val="1"/>
        </w:numPr>
        <w:tabs>
          <w:tab w:val="num" w:pos="900"/>
        </w:tabs>
        <w:spacing w:line="360" w:lineRule="auto"/>
        <w:rPr>
          <w:rFonts w:ascii="宋体" w:hAnsi="宋体"/>
          <w:bCs/>
          <w:szCs w:val="21"/>
        </w:rPr>
      </w:pPr>
      <w:bookmarkStart w:id="95" w:name="_Toc200168559"/>
      <w:r w:rsidRPr="00483243">
        <w:rPr>
          <w:rFonts w:ascii="宋体" w:hAnsi="宋体" w:hint="eastAsia"/>
          <w:bCs/>
          <w:szCs w:val="21"/>
        </w:rPr>
        <w:t>中信证券（山东）有限责任公司</w:t>
      </w:r>
      <w:bookmarkEnd w:id="95"/>
    </w:p>
    <w:p w:rsidR="00A26A28" w:rsidRPr="00EE69ED" w:rsidRDefault="00A26A28" w:rsidP="00D77A13">
      <w:pPr>
        <w:spacing w:line="360" w:lineRule="auto"/>
        <w:ind w:firstLineChars="200" w:firstLine="420"/>
        <w:rPr>
          <w:rFonts w:ascii="宋体" w:hAnsi="宋体"/>
          <w:color w:val="000000"/>
        </w:rPr>
      </w:pPr>
      <w:bookmarkStart w:id="96" w:name="_Toc200168560"/>
      <w:r w:rsidRPr="00EE69ED">
        <w:rPr>
          <w:rFonts w:ascii="宋体" w:hAnsi="宋体" w:hint="eastAsia"/>
          <w:color w:val="000000"/>
        </w:rPr>
        <w:t>注册地址：青岛市崂山区深圳路222号青岛国际金融广场1号楼20层</w:t>
      </w:r>
    </w:p>
    <w:p w:rsidR="00A26A28" w:rsidRPr="00EE69ED" w:rsidRDefault="00A26A28" w:rsidP="00D77A13">
      <w:pPr>
        <w:spacing w:line="360" w:lineRule="auto"/>
        <w:ind w:firstLineChars="200" w:firstLine="420"/>
        <w:rPr>
          <w:rFonts w:ascii="宋体" w:hAnsi="宋体"/>
          <w:color w:val="000000"/>
        </w:rPr>
      </w:pPr>
      <w:r w:rsidRPr="00EE69ED">
        <w:rPr>
          <w:rFonts w:ascii="宋体" w:hAnsi="宋体" w:hint="eastAsia"/>
          <w:color w:val="000000"/>
        </w:rPr>
        <w:t>办公地址：青岛市崂山区深圳路222号青岛国际金融广场1号楼20层</w:t>
      </w:r>
    </w:p>
    <w:p w:rsidR="00A26A28" w:rsidRPr="00EE69ED" w:rsidRDefault="00A26A28" w:rsidP="00D77A13">
      <w:pPr>
        <w:spacing w:line="360" w:lineRule="auto"/>
        <w:ind w:firstLineChars="200" w:firstLine="420"/>
        <w:rPr>
          <w:rFonts w:ascii="宋体" w:hAnsi="宋体"/>
          <w:color w:val="000000"/>
        </w:rPr>
      </w:pPr>
      <w:r w:rsidRPr="00EE69ED">
        <w:rPr>
          <w:rFonts w:ascii="宋体" w:hAnsi="宋体" w:hint="eastAsia"/>
          <w:color w:val="000000"/>
        </w:rPr>
        <w:t>法定代表人：杨宝林</w:t>
      </w:r>
    </w:p>
    <w:p w:rsidR="00A26A28" w:rsidRPr="00EE69ED" w:rsidRDefault="00A26A28" w:rsidP="00D77A13">
      <w:pPr>
        <w:spacing w:line="360" w:lineRule="auto"/>
        <w:ind w:firstLineChars="200" w:firstLine="420"/>
        <w:rPr>
          <w:rFonts w:ascii="宋体" w:hAnsi="宋体"/>
          <w:color w:val="000000"/>
        </w:rPr>
      </w:pPr>
      <w:r w:rsidRPr="00EE69ED">
        <w:rPr>
          <w:rFonts w:ascii="宋体" w:hAnsi="宋体" w:hint="eastAsia"/>
          <w:color w:val="000000"/>
        </w:rPr>
        <w:t>联系电话：0532-</w:t>
      </w:r>
      <w:r w:rsidRPr="00EE69ED">
        <w:rPr>
          <w:rFonts w:ascii="宋体" w:hAnsi="宋体"/>
          <w:color w:val="000000"/>
        </w:rPr>
        <w:t>85022326</w:t>
      </w:r>
    </w:p>
    <w:p w:rsidR="00A26A28" w:rsidRPr="00EE69ED" w:rsidRDefault="00A26A28" w:rsidP="00D77A13">
      <w:pPr>
        <w:spacing w:line="360" w:lineRule="auto"/>
        <w:ind w:firstLineChars="200" w:firstLine="420"/>
        <w:rPr>
          <w:rFonts w:ascii="宋体" w:hAnsi="宋体"/>
          <w:color w:val="000000"/>
        </w:rPr>
      </w:pPr>
      <w:r w:rsidRPr="00EE69ED">
        <w:rPr>
          <w:rFonts w:ascii="宋体" w:hAnsi="宋体" w:hint="eastAsia"/>
          <w:color w:val="000000"/>
        </w:rPr>
        <w:t>传真：0532-</w:t>
      </w:r>
      <w:r w:rsidRPr="00EE69ED">
        <w:rPr>
          <w:rFonts w:ascii="宋体" w:hAnsi="宋体"/>
          <w:color w:val="000000"/>
        </w:rPr>
        <w:t>85022605</w:t>
      </w:r>
    </w:p>
    <w:p w:rsidR="00A26A28" w:rsidRPr="00EE69ED" w:rsidRDefault="00A26A28" w:rsidP="00D77A13">
      <w:pPr>
        <w:spacing w:line="360" w:lineRule="auto"/>
        <w:ind w:firstLineChars="200" w:firstLine="420"/>
        <w:rPr>
          <w:rFonts w:ascii="宋体" w:hAnsi="宋体"/>
          <w:color w:val="000000"/>
        </w:rPr>
      </w:pPr>
      <w:r w:rsidRPr="00EE69ED">
        <w:rPr>
          <w:rFonts w:ascii="宋体" w:hAnsi="宋体" w:hint="eastAsia"/>
          <w:color w:val="000000"/>
        </w:rPr>
        <w:t>联系人：吴忠超</w:t>
      </w:r>
    </w:p>
    <w:p w:rsidR="00A26A28" w:rsidRPr="00EE69ED" w:rsidRDefault="00A26A28" w:rsidP="00D77A13">
      <w:pPr>
        <w:spacing w:line="360" w:lineRule="auto"/>
        <w:ind w:firstLineChars="200" w:firstLine="420"/>
        <w:rPr>
          <w:rFonts w:ascii="宋体" w:hAnsi="宋体"/>
          <w:color w:val="000000"/>
        </w:rPr>
      </w:pPr>
      <w:r w:rsidRPr="00EE69ED">
        <w:rPr>
          <w:rFonts w:ascii="宋体" w:hAnsi="宋体" w:hint="eastAsia"/>
          <w:color w:val="000000"/>
        </w:rPr>
        <w:t>客户服务电话：95548</w:t>
      </w:r>
    </w:p>
    <w:p w:rsidR="00A26A28" w:rsidRPr="00EE69ED" w:rsidRDefault="00A26A28" w:rsidP="00D77A13">
      <w:pPr>
        <w:spacing w:line="360" w:lineRule="auto"/>
        <w:ind w:firstLineChars="200" w:firstLine="420"/>
        <w:rPr>
          <w:rFonts w:ascii="宋体" w:hAnsi="宋体"/>
          <w:color w:val="000000"/>
        </w:rPr>
      </w:pPr>
      <w:r w:rsidRPr="00EE69ED">
        <w:rPr>
          <w:rFonts w:ascii="宋体" w:hAnsi="宋体" w:hint="eastAsia"/>
          <w:color w:val="000000"/>
        </w:rPr>
        <w:t>公司网址：www.citicssd.com</w:t>
      </w:r>
      <w:bookmarkEnd w:id="96"/>
    </w:p>
    <w:p w:rsidR="00A26A28" w:rsidRPr="00483243" w:rsidRDefault="00A26A28" w:rsidP="00D77A13">
      <w:pPr>
        <w:numPr>
          <w:ilvl w:val="0"/>
          <w:numId w:val="1"/>
        </w:numPr>
        <w:tabs>
          <w:tab w:val="num" w:pos="900"/>
        </w:tabs>
        <w:spacing w:line="360" w:lineRule="auto"/>
        <w:rPr>
          <w:rFonts w:ascii="宋体" w:hAnsi="宋体"/>
          <w:bCs/>
          <w:szCs w:val="21"/>
        </w:rPr>
      </w:pPr>
      <w:r w:rsidRPr="00483243">
        <w:rPr>
          <w:rFonts w:ascii="宋体" w:hAnsi="宋体" w:hint="eastAsia"/>
          <w:bCs/>
          <w:szCs w:val="21"/>
        </w:rPr>
        <w:t>安信证券股份有限公司</w:t>
      </w:r>
    </w:p>
    <w:p w:rsidR="00A26A28" w:rsidRPr="00EE69ED" w:rsidRDefault="00A26A28" w:rsidP="00D77A13">
      <w:pPr>
        <w:spacing w:line="360" w:lineRule="auto"/>
        <w:ind w:firstLineChars="200" w:firstLine="420"/>
        <w:rPr>
          <w:rFonts w:ascii="宋体" w:hAnsi="宋体"/>
          <w:color w:val="000000"/>
        </w:rPr>
      </w:pPr>
      <w:r w:rsidRPr="00EE69ED">
        <w:rPr>
          <w:rFonts w:ascii="宋体" w:hAnsi="宋体" w:hint="eastAsia"/>
          <w:color w:val="000000"/>
        </w:rPr>
        <w:t>住所：深圳市福田区金田路4018号安联大厦35层、28层A02单元</w:t>
      </w:r>
    </w:p>
    <w:p w:rsidR="00A26A28" w:rsidRPr="00EE69ED" w:rsidRDefault="00A26A28" w:rsidP="00D77A13">
      <w:pPr>
        <w:spacing w:line="360" w:lineRule="auto"/>
        <w:ind w:firstLineChars="200" w:firstLine="420"/>
        <w:rPr>
          <w:rFonts w:ascii="宋体" w:hAnsi="宋体"/>
          <w:color w:val="000000"/>
        </w:rPr>
      </w:pPr>
      <w:r w:rsidRPr="00EE69ED">
        <w:rPr>
          <w:rFonts w:ascii="宋体" w:hAnsi="宋体" w:hint="eastAsia"/>
          <w:color w:val="000000"/>
        </w:rPr>
        <w:t>办公地址：深圳市福田区金田路4018号安联大厦35层、28层A02单元</w:t>
      </w:r>
    </w:p>
    <w:p w:rsidR="00A26A28" w:rsidRPr="00EE69ED" w:rsidRDefault="00A26A28" w:rsidP="00D77A13">
      <w:pPr>
        <w:spacing w:line="360" w:lineRule="auto"/>
        <w:ind w:firstLineChars="200" w:firstLine="420"/>
        <w:rPr>
          <w:rFonts w:ascii="宋体" w:hAnsi="宋体"/>
          <w:color w:val="000000"/>
        </w:rPr>
      </w:pPr>
      <w:r w:rsidRPr="00EE69ED">
        <w:rPr>
          <w:rFonts w:ascii="宋体" w:hAnsi="宋体" w:hint="eastAsia"/>
          <w:color w:val="000000"/>
        </w:rPr>
        <w:t xml:space="preserve">          深圳市福田区深南大道2008号中国凤凰大厦1栋9层</w:t>
      </w:r>
    </w:p>
    <w:p w:rsidR="00A26A28" w:rsidRPr="00EE69ED" w:rsidRDefault="00A26A28" w:rsidP="00D77A13">
      <w:pPr>
        <w:spacing w:line="360" w:lineRule="auto"/>
        <w:ind w:firstLineChars="200" w:firstLine="420"/>
        <w:rPr>
          <w:rFonts w:ascii="宋体" w:hAnsi="宋体"/>
          <w:color w:val="000000"/>
        </w:rPr>
      </w:pPr>
      <w:r w:rsidRPr="00EE69ED">
        <w:rPr>
          <w:rFonts w:ascii="宋体" w:hAnsi="宋体" w:hint="eastAsia"/>
          <w:color w:val="000000"/>
        </w:rPr>
        <w:t>法定代表人：牛冠兴</w:t>
      </w:r>
    </w:p>
    <w:p w:rsidR="00A26A28" w:rsidRPr="00EE69ED" w:rsidRDefault="00A26A28" w:rsidP="00D77A13">
      <w:pPr>
        <w:spacing w:line="360" w:lineRule="auto"/>
        <w:ind w:firstLineChars="200" w:firstLine="420"/>
        <w:rPr>
          <w:rFonts w:ascii="宋体" w:hAnsi="宋体"/>
          <w:color w:val="000000"/>
        </w:rPr>
      </w:pPr>
      <w:r w:rsidRPr="00EE69ED">
        <w:rPr>
          <w:rFonts w:ascii="宋体" w:hAnsi="宋体" w:hint="eastAsia"/>
          <w:color w:val="000000"/>
        </w:rPr>
        <w:t>联系人：陈剑虹</w:t>
      </w:r>
    </w:p>
    <w:p w:rsidR="00A26A28" w:rsidRPr="00EE69ED" w:rsidRDefault="00A26A28" w:rsidP="00D77A13">
      <w:pPr>
        <w:spacing w:line="360" w:lineRule="auto"/>
        <w:ind w:firstLineChars="200" w:firstLine="420"/>
        <w:rPr>
          <w:rFonts w:ascii="宋体" w:hAnsi="宋体"/>
          <w:color w:val="000000"/>
        </w:rPr>
      </w:pPr>
      <w:r w:rsidRPr="00EE69ED">
        <w:rPr>
          <w:rFonts w:ascii="宋体" w:hAnsi="宋体" w:hint="eastAsia"/>
          <w:color w:val="000000"/>
        </w:rPr>
        <w:t>电话：0755-82825551</w:t>
      </w:r>
    </w:p>
    <w:p w:rsidR="00A26A28" w:rsidRPr="00EE69ED" w:rsidRDefault="00A26A28" w:rsidP="00D77A13">
      <w:pPr>
        <w:spacing w:line="360" w:lineRule="auto"/>
        <w:ind w:firstLineChars="200" w:firstLine="420"/>
        <w:rPr>
          <w:rFonts w:ascii="宋体" w:hAnsi="宋体"/>
          <w:color w:val="000000"/>
        </w:rPr>
      </w:pPr>
      <w:r w:rsidRPr="00EE69ED">
        <w:rPr>
          <w:rFonts w:ascii="宋体" w:hAnsi="宋体" w:hint="eastAsia"/>
          <w:color w:val="000000"/>
        </w:rPr>
        <w:t>传真：0755-82558355</w:t>
      </w:r>
    </w:p>
    <w:p w:rsidR="00A26A28" w:rsidRPr="00EE69ED" w:rsidRDefault="00A26A28" w:rsidP="00D77A13">
      <w:pPr>
        <w:spacing w:line="360" w:lineRule="auto"/>
        <w:ind w:firstLineChars="200" w:firstLine="420"/>
        <w:rPr>
          <w:rFonts w:ascii="宋体" w:hAnsi="宋体"/>
          <w:color w:val="000000"/>
        </w:rPr>
      </w:pPr>
      <w:r w:rsidRPr="00EE69ED">
        <w:rPr>
          <w:rFonts w:ascii="宋体" w:hAnsi="宋体" w:hint="eastAsia"/>
          <w:color w:val="000000"/>
        </w:rPr>
        <w:t>公司网址：</w:t>
      </w:r>
      <w:r w:rsidRPr="00EE69ED">
        <w:rPr>
          <w:rFonts w:ascii="宋体" w:hAnsi="宋体"/>
          <w:color w:val="000000"/>
        </w:rPr>
        <w:t>www.essence.com.cn</w:t>
      </w:r>
    </w:p>
    <w:p w:rsidR="00A26A28" w:rsidRPr="00EE69ED" w:rsidRDefault="00A26A28" w:rsidP="00D77A13">
      <w:pPr>
        <w:spacing w:line="360" w:lineRule="auto"/>
        <w:ind w:firstLineChars="200" w:firstLine="420"/>
        <w:rPr>
          <w:rFonts w:ascii="宋体" w:hAnsi="宋体"/>
          <w:color w:val="000000"/>
        </w:rPr>
      </w:pPr>
      <w:r w:rsidRPr="00EE69ED">
        <w:rPr>
          <w:rFonts w:ascii="宋体" w:hAnsi="宋体" w:hint="eastAsia"/>
          <w:color w:val="000000"/>
        </w:rPr>
        <w:t>客服热线：</w:t>
      </w:r>
      <w:r w:rsidRPr="00EE69ED">
        <w:rPr>
          <w:rFonts w:ascii="宋体" w:hAnsi="宋体"/>
          <w:color w:val="000000"/>
        </w:rPr>
        <w:t>4008001001</w:t>
      </w:r>
    </w:p>
    <w:p w:rsidR="00A26A28" w:rsidRPr="00483243" w:rsidRDefault="00A26A28" w:rsidP="00D77A13">
      <w:pPr>
        <w:numPr>
          <w:ilvl w:val="0"/>
          <w:numId w:val="1"/>
        </w:numPr>
        <w:tabs>
          <w:tab w:val="num" w:pos="900"/>
        </w:tabs>
        <w:spacing w:line="360" w:lineRule="auto"/>
        <w:rPr>
          <w:rFonts w:ascii="宋体" w:hAnsi="宋体"/>
          <w:bCs/>
          <w:szCs w:val="21"/>
        </w:rPr>
      </w:pPr>
      <w:r w:rsidRPr="00483243">
        <w:rPr>
          <w:rFonts w:ascii="宋体" w:hAnsi="宋体" w:hint="eastAsia"/>
          <w:bCs/>
          <w:szCs w:val="21"/>
        </w:rPr>
        <w:t>光大证券股份有限公司</w:t>
      </w:r>
    </w:p>
    <w:p w:rsidR="00A26A28" w:rsidRPr="00482810" w:rsidRDefault="00A26A28" w:rsidP="00D77A13">
      <w:pPr>
        <w:spacing w:line="360" w:lineRule="auto"/>
        <w:ind w:firstLineChars="200" w:firstLine="420"/>
        <w:rPr>
          <w:rFonts w:ascii="宋体" w:hAnsi="宋体"/>
          <w:color w:val="000000"/>
        </w:rPr>
      </w:pPr>
      <w:r w:rsidRPr="00482810">
        <w:rPr>
          <w:rFonts w:ascii="宋体" w:hAnsi="宋体" w:hint="eastAsia"/>
          <w:color w:val="000000"/>
        </w:rPr>
        <w:t>注册地址：上海市静安区新闸路1508号</w:t>
      </w:r>
    </w:p>
    <w:p w:rsidR="00A26A28" w:rsidRPr="00482810" w:rsidRDefault="00A26A28" w:rsidP="00D77A13">
      <w:pPr>
        <w:spacing w:line="360" w:lineRule="auto"/>
        <w:ind w:firstLineChars="200" w:firstLine="420"/>
        <w:rPr>
          <w:rFonts w:ascii="宋体" w:hAnsi="宋体"/>
          <w:color w:val="000000"/>
        </w:rPr>
      </w:pPr>
      <w:r w:rsidRPr="00482810">
        <w:rPr>
          <w:rFonts w:ascii="宋体" w:hAnsi="宋体" w:hint="eastAsia"/>
          <w:color w:val="000000"/>
        </w:rPr>
        <w:t>办公地址：上海市静安区新闸路1508号</w:t>
      </w:r>
    </w:p>
    <w:p w:rsidR="00A26A28" w:rsidRPr="00482810" w:rsidRDefault="00A26A28" w:rsidP="00D77A13">
      <w:pPr>
        <w:spacing w:line="360" w:lineRule="auto"/>
        <w:ind w:firstLineChars="200" w:firstLine="420"/>
        <w:rPr>
          <w:rFonts w:ascii="宋体" w:hAnsi="宋体"/>
          <w:color w:val="000000"/>
        </w:rPr>
      </w:pPr>
      <w:r w:rsidRPr="00482810">
        <w:rPr>
          <w:rFonts w:ascii="宋体" w:hAnsi="宋体" w:hint="eastAsia"/>
          <w:color w:val="000000"/>
        </w:rPr>
        <w:t>法定代表人：</w:t>
      </w:r>
      <w:r w:rsidRPr="00EE69ED">
        <w:rPr>
          <w:rFonts w:ascii="宋体" w:hAnsi="宋体" w:hint="eastAsia"/>
          <w:color w:val="000000"/>
        </w:rPr>
        <w:t>薛峰</w:t>
      </w:r>
    </w:p>
    <w:p w:rsidR="00A26A28" w:rsidRPr="00482810" w:rsidRDefault="00A26A28" w:rsidP="00D77A13">
      <w:pPr>
        <w:spacing w:line="360" w:lineRule="auto"/>
        <w:ind w:firstLineChars="200" w:firstLine="420"/>
        <w:rPr>
          <w:rFonts w:ascii="宋体" w:hAnsi="宋体"/>
          <w:color w:val="000000"/>
        </w:rPr>
      </w:pPr>
      <w:r w:rsidRPr="00482810">
        <w:rPr>
          <w:rFonts w:ascii="宋体" w:hAnsi="宋体" w:hint="eastAsia"/>
          <w:color w:val="000000"/>
        </w:rPr>
        <w:t>电话：</w:t>
      </w:r>
      <w:r w:rsidRPr="00482810">
        <w:rPr>
          <w:rFonts w:ascii="宋体" w:hAnsi="宋体"/>
          <w:color w:val="000000"/>
        </w:rPr>
        <w:t>021-22169999</w:t>
      </w:r>
    </w:p>
    <w:p w:rsidR="00A26A28" w:rsidRPr="00482810" w:rsidRDefault="00A26A28" w:rsidP="00D77A13">
      <w:pPr>
        <w:spacing w:line="360" w:lineRule="auto"/>
        <w:ind w:firstLineChars="200" w:firstLine="420"/>
        <w:rPr>
          <w:rFonts w:ascii="宋体" w:hAnsi="宋体"/>
          <w:color w:val="000000"/>
        </w:rPr>
      </w:pPr>
      <w:r w:rsidRPr="00482810">
        <w:rPr>
          <w:rFonts w:ascii="宋体" w:hAnsi="宋体" w:hint="eastAsia"/>
          <w:color w:val="000000"/>
        </w:rPr>
        <w:t>传真：</w:t>
      </w:r>
      <w:r w:rsidRPr="00482810">
        <w:rPr>
          <w:rFonts w:ascii="宋体" w:hAnsi="宋体"/>
          <w:color w:val="000000"/>
        </w:rPr>
        <w:t>021-22169134</w:t>
      </w:r>
    </w:p>
    <w:p w:rsidR="00A26A28" w:rsidRPr="00482810" w:rsidRDefault="00A26A28" w:rsidP="00D77A13">
      <w:pPr>
        <w:spacing w:line="360" w:lineRule="auto"/>
        <w:ind w:firstLineChars="200" w:firstLine="420"/>
        <w:rPr>
          <w:rFonts w:ascii="宋体" w:hAnsi="宋体"/>
          <w:color w:val="000000"/>
        </w:rPr>
      </w:pPr>
      <w:r w:rsidRPr="00482810">
        <w:rPr>
          <w:rFonts w:ascii="宋体" w:hAnsi="宋体" w:hint="eastAsia"/>
          <w:color w:val="000000"/>
        </w:rPr>
        <w:t>联系人：李芳芳</w:t>
      </w:r>
    </w:p>
    <w:p w:rsidR="00A26A28" w:rsidRPr="00482810" w:rsidRDefault="00A26A28" w:rsidP="00D77A13">
      <w:pPr>
        <w:spacing w:line="360" w:lineRule="auto"/>
        <w:ind w:firstLineChars="200" w:firstLine="420"/>
        <w:rPr>
          <w:rFonts w:ascii="宋体" w:hAnsi="宋体"/>
          <w:color w:val="000000"/>
        </w:rPr>
      </w:pPr>
      <w:r w:rsidRPr="00482810">
        <w:rPr>
          <w:rFonts w:ascii="宋体" w:hAnsi="宋体" w:hint="eastAsia"/>
          <w:color w:val="000000"/>
        </w:rPr>
        <w:t>客服电话：</w:t>
      </w:r>
      <w:r w:rsidRPr="00EE69ED">
        <w:rPr>
          <w:rFonts w:ascii="宋体" w:hAnsi="宋体" w:hint="eastAsia"/>
          <w:color w:val="000000"/>
        </w:rPr>
        <w:t>4008888788、10108998</w:t>
      </w:r>
    </w:p>
    <w:p w:rsidR="00A26A28" w:rsidRPr="00482810" w:rsidRDefault="00A26A28" w:rsidP="00D77A13">
      <w:pPr>
        <w:spacing w:line="360" w:lineRule="auto"/>
        <w:ind w:firstLineChars="200" w:firstLine="420"/>
        <w:rPr>
          <w:rFonts w:ascii="宋体" w:hAnsi="宋体"/>
          <w:color w:val="000000"/>
        </w:rPr>
      </w:pPr>
      <w:r w:rsidRPr="00482810">
        <w:rPr>
          <w:rFonts w:ascii="宋体" w:hAnsi="宋体" w:hint="eastAsia"/>
          <w:color w:val="000000"/>
        </w:rPr>
        <w:t>公司网址：</w:t>
      </w:r>
      <w:hyperlink r:id="rId10" w:history="1">
        <w:r w:rsidRPr="00482810">
          <w:rPr>
            <w:rFonts w:ascii="宋体" w:hAnsi="宋体" w:hint="eastAsia"/>
            <w:color w:val="000000"/>
          </w:rPr>
          <w:t>www.ebscn.com</w:t>
        </w:r>
      </w:hyperlink>
    </w:p>
    <w:p w:rsidR="00A26A28" w:rsidRPr="00483243" w:rsidRDefault="00A26A28" w:rsidP="00D77A13">
      <w:pPr>
        <w:numPr>
          <w:ilvl w:val="0"/>
          <w:numId w:val="1"/>
        </w:numPr>
        <w:tabs>
          <w:tab w:val="num" w:pos="900"/>
        </w:tabs>
        <w:spacing w:line="360" w:lineRule="auto"/>
        <w:rPr>
          <w:rFonts w:ascii="宋体" w:hAnsi="宋体"/>
          <w:bCs/>
          <w:szCs w:val="21"/>
        </w:rPr>
      </w:pPr>
      <w:r w:rsidRPr="00483243">
        <w:rPr>
          <w:rFonts w:ascii="宋体" w:hAnsi="宋体" w:hint="eastAsia"/>
          <w:bCs/>
          <w:szCs w:val="21"/>
        </w:rPr>
        <w:lastRenderedPageBreak/>
        <w:t>西部证券股份有限公司</w:t>
      </w:r>
    </w:p>
    <w:p w:rsidR="00665396" w:rsidRPr="00665396" w:rsidRDefault="00665396" w:rsidP="00D77A13">
      <w:pPr>
        <w:spacing w:line="360" w:lineRule="auto"/>
        <w:ind w:firstLineChars="200" w:firstLine="420"/>
        <w:rPr>
          <w:rFonts w:ascii="宋体" w:hAnsi="宋体"/>
          <w:color w:val="000000"/>
        </w:rPr>
      </w:pPr>
      <w:r w:rsidRPr="00665396">
        <w:rPr>
          <w:rFonts w:ascii="宋体" w:hAnsi="宋体" w:hint="eastAsia"/>
          <w:color w:val="000000"/>
        </w:rPr>
        <w:t>住所：西安市东新街232号陕西信托大厦16－17层</w:t>
      </w:r>
    </w:p>
    <w:p w:rsidR="00665396" w:rsidRPr="00665396" w:rsidRDefault="00665396" w:rsidP="00D77A13">
      <w:pPr>
        <w:spacing w:line="360" w:lineRule="auto"/>
        <w:ind w:firstLineChars="200" w:firstLine="420"/>
        <w:rPr>
          <w:rFonts w:ascii="宋体" w:hAnsi="宋体"/>
          <w:color w:val="000000"/>
        </w:rPr>
      </w:pPr>
      <w:r w:rsidRPr="00665396">
        <w:rPr>
          <w:rFonts w:ascii="宋体" w:hAnsi="宋体" w:hint="eastAsia"/>
          <w:color w:val="000000"/>
        </w:rPr>
        <w:t>地址：西安市东新街232号陕西信托大厦16－17层</w:t>
      </w:r>
    </w:p>
    <w:p w:rsidR="00665396" w:rsidRPr="00665396" w:rsidRDefault="00665396" w:rsidP="00D77A13">
      <w:pPr>
        <w:spacing w:line="360" w:lineRule="auto"/>
        <w:ind w:firstLineChars="200" w:firstLine="420"/>
        <w:rPr>
          <w:rFonts w:ascii="宋体" w:hAnsi="宋体"/>
          <w:color w:val="000000"/>
        </w:rPr>
      </w:pPr>
      <w:r w:rsidRPr="00665396">
        <w:rPr>
          <w:rFonts w:ascii="宋体" w:hAnsi="宋体" w:hint="eastAsia"/>
          <w:color w:val="000000"/>
        </w:rPr>
        <w:t>法定代表人：刘建武</w:t>
      </w:r>
    </w:p>
    <w:p w:rsidR="00665396" w:rsidRPr="00665396" w:rsidRDefault="00665396" w:rsidP="00D77A13">
      <w:pPr>
        <w:spacing w:line="360" w:lineRule="auto"/>
        <w:ind w:firstLineChars="200" w:firstLine="420"/>
        <w:rPr>
          <w:rFonts w:ascii="宋体" w:hAnsi="宋体"/>
          <w:color w:val="000000"/>
        </w:rPr>
      </w:pPr>
      <w:r w:rsidRPr="00665396">
        <w:rPr>
          <w:rFonts w:ascii="宋体" w:hAnsi="宋体" w:hint="eastAsia"/>
          <w:color w:val="000000"/>
        </w:rPr>
        <w:t>联系人：梁承华</w:t>
      </w:r>
    </w:p>
    <w:p w:rsidR="00665396" w:rsidRPr="00665396" w:rsidRDefault="00665396" w:rsidP="00D77A13">
      <w:pPr>
        <w:spacing w:line="360" w:lineRule="auto"/>
        <w:ind w:firstLineChars="200" w:firstLine="420"/>
        <w:rPr>
          <w:rFonts w:ascii="宋体" w:hAnsi="宋体"/>
          <w:color w:val="000000"/>
        </w:rPr>
      </w:pPr>
      <w:r w:rsidRPr="00665396">
        <w:rPr>
          <w:rFonts w:ascii="宋体" w:hAnsi="宋体" w:hint="eastAsia"/>
          <w:color w:val="000000"/>
        </w:rPr>
        <w:t>电话：029-87406168</w:t>
      </w:r>
    </w:p>
    <w:p w:rsidR="00665396" w:rsidRPr="00665396" w:rsidRDefault="00665396" w:rsidP="00D77A13">
      <w:pPr>
        <w:spacing w:line="360" w:lineRule="auto"/>
        <w:ind w:firstLineChars="200" w:firstLine="420"/>
        <w:rPr>
          <w:rFonts w:ascii="宋体" w:hAnsi="宋体"/>
          <w:color w:val="000000"/>
        </w:rPr>
      </w:pPr>
      <w:r w:rsidRPr="00665396">
        <w:rPr>
          <w:rFonts w:ascii="宋体" w:hAnsi="宋体" w:hint="eastAsia"/>
          <w:color w:val="000000"/>
        </w:rPr>
        <w:t>传真：029-87406387</w:t>
      </w:r>
    </w:p>
    <w:p w:rsidR="00665396" w:rsidRPr="00665396" w:rsidRDefault="00665396" w:rsidP="00D77A13">
      <w:pPr>
        <w:spacing w:line="360" w:lineRule="auto"/>
        <w:ind w:firstLineChars="200" w:firstLine="420"/>
        <w:rPr>
          <w:rFonts w:ascii="宋体" w:hAnsi="宋体"/>
          <w:color w:val="000000"/>
        </w:rPr>
      </w:pPr>
      <w:r w:rsidRPr="00665396">
        <w:rPr>
          <w:rFonts w:ascii="宋体" w:hAnsi="宋体" w:hint="eastAsia"/>
          <w:color w:val="000000"/>
        </w:rPr>
        <w:t>客服热线：95582</w:t>
      </w:r>
    </w:p>
    <w:p w:rsidR="00665396" w:rsidRDefault="00665396" w:rsidP="00D77A13">
      <w:pPr>
        <w:spacing w:line="360" w:lineRule="auto"/>
        <w:ind w:firstLineChars="200" w:firstLine="420"/>
        <w:rPr>
          <w:rFonts w:ascii="宋体" w:hAnsi="宋体"/>
          <w:color w:val="000000"/>
        </w:rPr>
      </w:pPr>
      <w:r w:rsidRPr="00665396">
        <w:rPr>
          <w:rFonts w:ascii="宋体" w:hAnsi="宋体" w:hint="eastAsia"/>
          <w:color w:val="000000"/>
        </w:rPr>
        <w:t>网址：</w:t>
      </w:r>
      <w:hyperlink r:id="rId11" w:history="1">
        <w:r w:rsidRPr="00665396">
          <w:rPr>
            <w:rFonts w:ascii="宋体" w:hAnsi="宋体" w:hint="eastAsia"/>
            <w:color w:val="000000"/>
          </w:rPr>
          <w:t>www.westsecu.com.cn</w:t>
        </w:r>
      </w:hyperlink>
    </w:p>
    <w:p w:rsidR="00A26A28" w:rsidRPr="00483243" w:rsidRDefault="00A26A28" w:rsidP="00D77A13">
      <w:pPr>
        <w:numPr>
          <w:ilvl w:val="0"/>
          <w:numId w:val="1"/>
        </w:numPr>
        <w:tabs>
          <w:tab w:val="num" w:pos="900"/>
        </w:tabs>
        <w:spacing w:line="360" w:lineRule="auto"/>
        <w:rPr>
          <w:rFonts w:ascii="宋体" w:hAnsi="宋体"/>
          <w:bCs/>
          <w:szCs w:val="21"/>
        </w:rPr>
      </w:pPr>
      <w:r w:rsidRPr="00483243">
        <w:rPr>
          <w:rFonts w:ascii="宋体" w:hAnsi="宋体" w:hint="eastAsia"/>
          <w:bCs/>
          <w:szCs w:val="21"/>
        </w:rPr>
        <w:t>长江证券股份有限公司</w:t>
      </w:r>
    </w:p>
    <w:p w:rsidR="00A26A28" w:rsidRPr="00482810" w:rsidRDefault="00A26A28" w:rsidP="00D77A13">
      <w:pPr>
        <w:spacing w:line="360" w:lineRule="auto"/>
        <w:ind w:firstLineChars="200" w:firstLine="420"/>
        <w:rPr>
          <w:rFonts w:ascii="宋体" w:hAnsi="宋体"/>
          <w:color w:val="000000"/>
        </w:rPr>
      </w:pPr>
      <w:r w:rsidRPr="00482810">
        <w:rPr>
          <w:rFonts w:ascii="宋体" w:hAnsi="宋体" w:hint="eastAsia"/>
          <w:color w:val="000000"/>
        </w:rPr>
        <w:t>地址：武汉市新华路特8号长江证券大厦</w:t>
      </w:r>
    </w:p>
    <w:p w:rsidR="00A26A28" w:rsidRPr="00482810" w:rsidRDefault="00A26A28" w:rsidP="00D77A13">
      <w:pPr>
        <w:spacing w:line="360" w:lineRule="auto"/>
        <w:ind w:firstLineChars="200" w:firstLine="420"/>
        <w:rPr>
          <w:rFonts w:ascii="宋体" w:hAnsi="宋体"/>
          <w:color w:val="000000"/>
        </w:rPr>
      </w:pPr>
      <w:r w:rsidRPr="00482810">
        <w:rPr>
          <w:rFonts w:ascii="宋体" w:hAnsi="宋体" w:hint="eastAsia"/>
          <w:color w:val="000000"/>
        </w:rPr>
        <w:t>法定代表人：胡运钊</w:t>
      </w:r>
    </w:p>
    <w:p w:rsidR="00A26A28" w:rsidRPr="00482810" w:rsidRDefault="00A26A28" w:rsidP="00D77A13">
      <w:pPr>
        <w:spacing w:line="360" w:lineRule="auto"/>
        <w:ind w:firstLineChars="200" w:firstLine="420"/>
        <w:rPr>
          <w:rFonts w:ascii="宋体" w:hAnsi="宋体"/>
          <w:color w:val="000000"/>
        </w:rPr>
      </w:pPr>
      <w:r w:rsidRPr="00482810">
        <w:rPr>
          <w:rFonts w:ascii="宋体" w:hAnsi="宋体" w:hint="eastAsia"/>
          <w:color w:val="000000"/>
        </w:rPr>
        <w:t>联系人：李良</w:t>
      </w:r>
    </w:p>
    <w:p w:rsidR="00A26A28" w:rsidRPr="00482810" w:rsidRDefault="00A26A28" w:rsidP="00D77A13">
      <w:pPr>
        <w:spacing w:line="360" w:lineRule="auto"/>
        <w:ind w:firstLineChars="200" w:firstLine="420"/>
        <w:rPr>
          <w:rFonts w:ascii="宋体" w:hAnsi="宋体"/>
          <w:color w:val="000000"/>
        </w:rPr>
      </w:pPr>
      <w:r w:rsidRPr="00482810">
        <w:rPr>
          <w:rFonts w:ascii="宋体" w:hAnsi="宋体" w:hint="eastAsia"/>
          <w:color w:val="000000"/>
        </w:rPr>
        <w:t>电话：027-65799999</w:t>
      </w:r>
    </w:p>
    <w:p w:rsidR="00A26A28" w:rsidRPr="00482810" w:rsidRDefault="00A26A28" w:rsidP="00D77A13">
      <w:pPr>
        <w:spacing w:line="360" w:lineRule="auto"/>
        <w:ind w:firstLineChars="200" w:firstLine="420"/>
        <w:rPr>
          <w:rFonts w:ascii="宋体" w:hAnsi="宋体"/>
          <w:color w:val="000000"/>
        </w:rPr>
      </w:pPr>
      <w:r w:rsidRPr="00482810">
        <w:rPr>
          <w:rFonts w:ascii="宋体" w:hAnsi="宋体" w:hint="eastAsia"/>
          <w:color w:val="000000"/>
        </w:rPr>
        <w:t>传真：027-85481900</w:t>
      </w:r>
    </w:p>
    <w:p w:rsidR="00A26A28" w:rsidRPr="00482810" w:rsidRDefault="00A26A28" w:rsidP="00D77A13">
      <w:pPr>
        <w:spacing w:line="360" w:lineRule="auto"/>
        <w:ind w:firstLineChars="200" w:firstLine="420"/>
        <w:rPr>
          <w:rFonts w:ascii="宋体" w:hAnsi="宋体"/>
          <w:color w:val="000000"/>
        </w:rPr>
      </w:pPr>
      <w:r w:rsidRPr="00482810">
        <w:rPr>
          <w:rFonts w:ascii="宋体" w:hAnsi="宋体" w:hint="eastAsia"/>
          <w:color w:val="000000"/>
        </w:rPr>
        <w:t>客服热线：4008-888-999或</w:t>
      </w:r>
      <w:r w:rsidRPr="00EE69ED">
        <w:rPr>
          <w:rFonts w:ascii="宋体" w:hAnsi="宋体" w:hint="eastAsia"/>
          <w:color w:val="000000"/>
        </w:rPr>
        <w:t>95579</w:t>
      </w:r>
    </w:p>
    <w:p w:rsidR="00A26A28" w:rsidRPr="00482810" w:rsidRDefault="00A26A28" w:rsidP="00D77A13">
      <w:pPr>
        <w:spacing w:line="360" w:lineRule="auto"/>
        <w:ind w:firstLineChars="200" w:firstLine="420"/>
        <w:rPr>
          <w:rFonts w:ascii="宋体" w:hAnsi="宋体"/>
          <w:color w:val="000000"/>
        </w:rPr>
      </w:pPr>
      <w:r w:rsidRPr="00482810">
        <w:rPr>
          <w:rFonts w:ascii="宋体" w:hAnsi="宋体" w:hint="eastAsia"/>
          <w:color w:val="000000"/>
        </w:rPr>
        <w:t>网址：</w:t>
      </w:r>
      <w:r w:rsidRPr="00EE69ED">
        <w:rPr>
          <w:rFonts w:ascii="宋体" w:hAnsi="宋体" w:hint="eastAsia"/>
          <w:color w:val="000000"/>
        </w:rPr>
        <w:t>www.95579.com</w:t>
      </w:r>
    </w:p>
    <w:p w:rsidR="00A26A28" w:rsidRPr="00483243" w:rsidRDefault="00A26A28" w:rsidP="00D77A13">
      <w:pPr>
        <w:numPr>
          <w:ilvl w:val="0"/>
          <w:numId w:val="1"/>
        </w:numPr>
        <w:tabs>
          <w:tab w:val="num" w:pos="900"/>
        </w:tabs>
        <w:spacing w:line="360" w:lineRule="auto"/>
        <w:rPr>
          <w:rFonts w:ascii="宋体" w:hAnsi="宋体"/>
          <w:bCs/>
          <w:szCs w:val="21"/>
        </w:rPr>
      </w:pPr>
      <w:r w:rsidRPr="00483243">
        <w:rPr>
          <w:rFonts w:ascii="宋体" w:hAnsi="宋体" w:hint="eastAsia"/>
          <w:bCs/>
          <w:szCs w:val="21"/>
        </w:rPr>
        <w:t>华宝证券有限责任公司</w:t>
      </w:r>
    </w:p>
    <w:p w:rsidR="00A26A28" w:rsidRPr="00EE69ED" w:rsidRDefault="00412AB5" w:rsidP="00D77A13">
      <w:pPr>
        <w:spacing w:line="360" w:lineRule="auto"/>
        <w:ind w:firstLineChars="200" w:firstLine="420"/>
        <w:rPr>
          <w:rFonts w:ascii="宋体" w:hAnsi="宋体"/>
          <w:color w:val="000000"/>
        </w:rPr>
      </w:pPr>
      <w:r w:rsidRPr="00F0081B">
        <w:rPr>
          <w:rFonts w:ascii="宋体" w:hAnsi="宋体" w:hint="eastAsia"/>
          <w:color w:val="000000"/>
        </w:rPr>
        <w:t>办公地址：上海市浦东新区世纪大道100号环球金融中心57层</w:t>
      </w:r>
    </w:p>
    <w:p w:rsidR="00A26A28" w:rsidRPr="00EE69ED" w:rsidRDefault="00A26A28" w:rsidP="00D77A13">
      <w:pPr>
        <w:spacing w:line="360" w:lineRule="auto"/>
        <w:ind w:firstLineChars="200" w:firstLine="420"/>
        <w:rPr>
          <w:rFonts w:ascii="宋体" w:hAnsi="宋体"/>
          <w:color w:val="000000"/>
        </w:rPr>
      </w:pPr>
      <w:r w:rsidRPr="00EE69ED">
        <w:rPr>
          <w:rFonts w:ascii="宋体" w:hAnsi="宋体" w:hint="eastAsia"/>
          <w:color w:val="000000"/>
        </w:rPr>
        <w:t>法定代表人：陈林</w:t>
      </w:r>
    </w:p>
    <w:p w:rsidR="00A26A28" w:rsidRPr="00EE69ED" w:rsidRDefault="00A26A28" w:rsidP="00D77A13">
      <w:pPr>
        <w:spacing w:line="360" w:lineRule="auto"/>
        <w:ind w:firstLineChars="200" w:firstLine="420"/>
        <w:rPr>
          <w:rFonts w:ascii="宋体" w:hAnsi="宋体"/>
          <w:color w:val="000000"/>
        </w:rPr>
      </w:pPr>
      <w:r w:rsidRPr="00EE69ED">
        <w:rPr>
          <w:rFonts w:ascii="宋体" w:hAnsi="宋体" w:hint="eastAsia"/>
          <w:color w:val="000000"/>
        </w:rPr>
        <w:t>联系人：</w:t>
      </w:r>
      <w:r w:rsidRPr="00482810">
        <w:rPr>
          <w:rFonts w:ascii="宋体" w:hAnsi="宋体" w:hint="eastAsia"/>
          <w:color w:val="000000"/>
        </w:rPr>
        <w:t>袁月</w:t>
      </w:r>
    </w:p>
    <w:p w:rsidR="00A26A28" w:rsidRPr="00EE69ED" w:rsidRDefault="00A26A28" w:rsidP="00D77A13">
      <w:pPr>
        <w:spacing w:line="360" w:lineRule="auto"/>
        <w:ind w:firstLineChars="200" w:firstLine="420"/>
        <w:rPr>
          <w:rFonts w:ascii="宋体" w:hAnsi="宋体"/>
          <w:color w:val="000000"/>
        </w:rPr>
      </w:pPr>
      <w:r w:rsidRPr="00EE69ED">
        <w:rPr>
          <w:rFonts w:ascii="宋体" w:hAnsi="宋体" w:hint="eastAsia"/>
          <w:color w:val="000000"/>
        </w:rPr>
        <w:t>电话：021-50122222</w:t>
      </w:r>
    </w:p>
    <w:p w:rsidR="00A26A28" w:rsidRPr="00EE69ED" w:rsidRDefault="00A26A28" w:rsidP="00D77A13">
      <w:pPr>
        <w:spacing w:line="360" w:lineRule="auto"/>
        <w:ind w:firstLineChars="200" w:firstLine="420"/>
        <w:rPr>
          <w:rFonts w:ascii="宋体" w:hAnsi="宋体"/>
          <w:color w:val="000000"/>
        </w:rPr>
      </w:pPr>
      <w:r w:rsidRPr="00EE69ED">
        <w:rPr>
          <w:rFonts w:ascii="宋体" w:hAnsi="宋体" w:hint="eastAsia"/>
          <w:color w:val="000000"/>
        </w:rPr>
        <w:t>传真：021-50122200</w:t>
      </w:r>
    </w:p>
    <w:p w:rsidR="00A26A28" w:rsidRPr="00482810" w:rsidRDefault="00A26A28" w:rsidP="00D77A13">
      <w:pPr>
        <w:spacing w:line="360" w:lineRule="auto"/>
        <w:ind w:firstLineChars="200" w:firstLine="420"/>
        <w:rPr>
          <w:rFonts w:ascii="宋体" w:hAnsi="宋体"/>
          <w:color w:val="000000"/>
        </w:rPr>
      </w:pPr>
      <w:r w:rsidRPr="00482810">
        <w:rPr>
          <w:rFonts w:ascii="宋体" w:hAnsi="宋体" w:hint="eastAsia"/>
          <w:color w:val="000000"/>
        </w:rPr>
        <w:t>客户服务电话：4008209898</w:t>
      </w:r>
    </w:p>
    <w:p w:rsidR="00A26A28" w:rsidRPr="00482810" w:rsidRDefault="00A26A28" w:rsidP="00D77A13">
      <w:pPr>
        <w:spacing w:line="360" w:lineRule="auto"/>
        <w:ind w:firstLineChars="200" w:firstLine="420"/>
        <w:rPr>
          <w:rFonts w:ascii="宋体" w:hAnsi="宋体"/>
          <w:color w:val="000000"/>
        </w:rPr>
      </w:pPr>
      <w:r w:rsidRPr="00482810">
        <w:rPr>
          <w:rFonts w:ascii="宋体" w:hAnsi="宋体" w:hint="eastAsia"/>
          <w:color w:val="000000"/>
        </w:rPr>
        <w:t>网址：www.cnhbstock.com</w:t>
      </w:r>
    </w:p>
    <w:p w:rsidR="00A26A28" w:rsidRPr="00483243" w:rsidRDefault="00A26A28" w:rsidP="00D77A13">
      <w:pPr>
        <w:numPr>
          <w:ilvl w:val="0"/>
          <w:numId w:val="1"/>
        </w:numPr>
        <w:tabs>
          <w:tab w:val="num" w:pos="900"/>
        </w:tabs>
        <w:spacing w:line="360" w:lineRule="auto"/>
        <w:rPr>
          <w:rFonts w:ascii="宋体" w:hAnsi="宋体"/>
          <w:bCs/>
          <w:szCs w:val="21"/>
        </w:rPr>
      </w:pPr>
      <w:r w:rsidRPr="00483243">
        <w:rPr>
          <w:rFonts w:ascii="宋体" w:hAnsi="宋体" w:hint="eastAsia"/>
          <w:bCs/>
          <w:szCs w:val="21"/>
        </w:rPr>
        <w:t>中信证券股份有限公司</w:t>
      </w:r>
    </w:p>
    <w:p w:rsidR="00E7356E" w:rsidRPr="00E7356E" w:rsidRDefault="00E7356E" w:rsidP="00D77A13">
      <w:pPr>
        <w:spacing w:line="360" w:lineRule="auto"/>
        <w:ind w:firstLineChars="200" w:firstLine="420"/>
        <w:rPr>
          <w:rFonts w:ascii="宋体" w:hAnsi="宋体"/>
          <w:color w:val="000000"/>
        </w:rPr>
      </w:pPr>
      <w:r w:rsidRPr="00E7356E">
        <w:rPr>
          <w:rFonts w:ascii="宋体" w:hAnsi="宋体" w:hint="eastAsia"/>
          <w:color w:val="000000"/>
        </w:rPr>
        <w:t>住所：广东省深圳市福田区中心三路</w:t>
      </w:r>
      <w:r w:rsidRPr="00E7356E">
        <w:rPr>
          <w:rFonts w:ascii="宋体" w:hAnsi="宋体"/>
          <w:color w:val="000000"/>
        </w:rPr>
        <w:t>8</w:t>
      </w:r>
      <w:r w:rsidRPr="00E7356E">
        <w:rPr>
          <w:rFonts w:ascii="宋体" w:hAnsi="宋体" w:hint="eastAsia"/>
          <w:color w:val="000000"/>
        </w:rPr>
        <w:t>号卓越时代广场（二期）北座</w:t>
      </w:r>
    </w:p>
    <w:p w:rsidR="00E7356E" w:rsidRPr="00E7356E" w:rsidRDefault="00E7356E" w:rsidP="00D77A13">
      <w:pPr>
        <w:spacing w:line="360" w:lineRule="auto"/>
        <w:ind w:firstLineChars="200" w:firstLine="420"/>
        <w:rPr>
          <w:rFonts w:ascii="宋体" w:hAnsi="宋体"/>
          <w:color w:val="000000"/>
        </w:rPr>
      </w:pPr>
      <w:r w:rsidRPr="00E7356E">
        <w:rPr>
          <w:rFonts w:ascii="宋体" w:hAnsi="宋体" w:hint="eastAsia"/>
          <w:color w:val="000000"/>
        </w:rPr>
        <w:t>法定代表人：张佑君</w:t>
      </w:r>
    </w:p>
    <w:p w:rsidR="00E7356E" w:rsidRPr="00E7356E" w:rsidRDefault="00E7356E" w:rsidP="00D77A13">
      <w:pPr>
        <w:spacing w:line="360" w:lineRule="auto"/>
        <w:ind w:firstLineChars="200" w:firstLine="420"/>
        <w:rPr>
          <w:rFonts w:ascii="宋体" w:hAnsi="宋体"/>
          <w:color w:val="000000"/>
        </w:rPr>
      </w:pPr>
      <w:r w:rsidRPr="00E7356E">
        <w:rPr>
          <w:rFonts w:ascii="宋体" w:hAnsi="宋体" w:hint="eastAsia"/>
          <w:color w:val="000000"/>
        </w:rPr>
        <w:t>联系人：马静懿</w:t>
      </w:r>
    </w:p>
    <w:p w:rsidR="00E7356E" w:rsidRPr="00E7356E" w:rsidRDefault="00E7356E" w:rsidP="00D77A13">
      <w:pPr>
        <w:spacing w:line="360" w:lineRule="auto"/>
        <w:ind w:firstLineChars="200" w:firstLine="420"/>
        <w:rPr>
          <w:rFonts w:ascii="宋体" w:hAnsi="宋体"/>
          <w:color w:val="000000"/>
        </w:rPr>
      </w:pPr>
      <w:r w:rsidRPr="00E7356E">
        <w:rPr>
          <w:rFonts w:ascii="宋体" w:hAnsi="宋体" w:hint="eastAsia"/>
          <w:color w:val="000000"/>
        </w:rPr>
        <w:t>电话：010-60833889</w:t>
      </w:r>
      <w:r w:rsidRPr="00E7356E">
        <w:rPr>
          <w:rFonts w:ascii="宋体" w:hAnsi="宋体"/>
          <w:color w:val="000000"/>
        </w:rPr>
        <w:t xml:space="preserve"> </w:t>
      </w:r>
    </w:p>
    <w:p w:rsidR="00E7356E" w:rsidRPr="00E7356E" w:rsidRDefault="00E7356E" w:rsidP="00D77A13">
      <w:pPr>
        <w:spacing w:line="360" w:lineRule="auto"/>
        <w:ind w:firstLineChars="200" w:firstLine="420"/>
        <w:rPr>
          <w:rFonts w:ascii="宋体" w:hAnsi="宋体"/>
          <w:color w:val="000000"/>
        </w:rPr>
      </w:pPr>
      <w:r w:rsidRPr="00E7356E">
        <w:rPr>
          <w:rFonts w:ascii="宋体" w:hAnsi="宋体" w:hint="eastAsia"/>
          <w:color w:val="000000"/>
        </w:rPr>
        <w:lastRenderedPageBreak/>
        <w:t>客户服务电话：95548</w:t>
      </w:r>
    </w:p>
    <w:p w:rsidR="00E7356E" w:rsidRDefault="00E7356E" w:rsidP="00D77A13">
      <w:pPr>
        <w:spacing w:line="360" w:lineRule="auto"/>
        <w:ind w:firstLineChars="200" w:firstLine="420"/>
        <w:rPr>
          <w:rFonts w:ascii="宋体" w:hAnsi="宋体"/>
          <w:color w:val="000000"/>
        </w:rPr>
      </w:pPr>
      <w:r w:rsidRPr="00E7356E">
        <w:rPr>
          <w:rFonts w:ascii="宋体" w:hAnsi="宋体" w:hint="eastAsia"/>
          <w:color w:val="000000"/>
        </w:rPr>
        <w:t>网站：</w:t>
      </w:r>
      <w:r w:rsidRPr="00E7356E">
        <w:rPr>
          <w:rFonts w:ascii="宋体" w:hAnsi="宋体"/>
          <w:color w:val="000000"/>
        </w:rPr>
        <w:t>www.cs.ecitic.com</w:t>
      </w:r>
    </w:p>
    <w:p w:rsidR="00A26A28" w:rsidRPr="00483243" w:rsidRDefault="00A26A28" w:rsidP="00D77A13">
      <w:pPr>
        <w:numPr>
          <w:ilvl w:val="0"/>
          <w:numId w:val="1"/>
        </w:numPr>
        <w:tabs>
          <w:tab w:val="num" w:pos="900"/>
        </w:tabs>
        <w:spacing w:line="360" w:lineRule="auto"/>
        <w:rPr>
          <w:rFonts w:ascii="宋体" w:hAnsi="宋体"/>
          <w:bCs/>
          <w:szCs w:val="21"/>
        </w:rPr>
      </w:pPr>
      <w:r w:rsidRPr="00483243">
        <w:rPr>
          <w:rFonts w:ascii="宋体" w:hAnsi="宋体" w:hint="eastAsia"/>
          <w:bCs/>
          <w:szCs w:val="21"/>
        </w:rPr>
        <w:t>国都证券</w:t>
      </w:r>
      <w:r>
        <w:rPr>
          <w:rFonts w:ascii="宋体" w:hAnsi="宋体" w:hint="eastAsia"/>
          <w:bCs/>
          <w:szCs w:val="21"/>
        </w:rPr>
        <w:t>股份</w:t>
      </w:r>
      <w:r w:rsidRPr="00483243">
        <w:rPr>
          <w:rFonts w:ascii="宋体" w:hAnsi="宋体" w:hint="eastAsia"/>
          <w:bCs/>
          <w:szCs w:val="21"/>
        </w:rPr>
        <w:t>有限公司</w:t>
      </w:r>
    </w:p>
    <w:p w:rsidR="00A26A28" w:rsidRPr="00482810" w:rsidRDefault="00A26A28" w:rsidP="00D77A13">
      <w:pPr>
        <w:spacing w:line="360" w:lineRule="auto"/>
        <w:ind w:firstLineChars="200" w:firstLine="420"/>
        <w:rPr>
          <w:rFonts w:ascii="宋体" w:hAnsi="宋体"/>
          <w:color w:val="000000"/>
        </w:rPr>
      </w:pPr>
      <w:r w:rsidRPr="00482810">
        <w:rPr>
          <w:rFonts w:ascii="宋体" w:hAnsi="宋体" w:hint="eastAsia"/>
          <w:color w:val="000000"/>
        </w:rPr>
        <w:t>注册地址：北京市东城区东直门南大街3号国华投资大厦9层</w:t>
      </w:r>
    </w:p>
    <w:p w:rsidR="00A26A28" w:rsidRPr="00482810" w:rsidRDefault="00A26A28" w:rsidP="00D77A13">
      <w:pPr>
        <w:spacing w:line="360" w:lineRule="auto"/>
        <w:ind w:firstLineChars="200" w:firstLine="420"/>
        <w:rPr>
          <w:rFonts w:ascii="宋体" w:hAnsi="宋体"/>
          <w:color w:val="000000"/>
        </w:rPr>
      </w:pPr>
      <w:r w:rsidRPr="00482810">
        <w:rPr>
          <w:rFonts w:ascii="宋体" w:hAnsi="宋体" w:hint="eastAsia"/>
          <w:color w:val="000000"/>
        </w:rPr>
        <w:t>办公地址：北京市东城区东直门南大街3号国华投资大厦9层</w:t>
      </w:r>
    </w:p>
    <w:p w:rsidR="00A26A28" w:rsidRPr="00482810" w:rsidRDefault="00A26A28" w:rsidP="00D77A13">
      <w:pPr>
        <w:spacing w:line="360" w:lineRule="auto"/>
        <w:ind w:firstLineChars="200" w:firstLine="420"/>
        <w:rPr>
          <w:rFonts w:ascii="宋体" w:hAnsi="宋体"/>
          <w:color w:val="000000"/>
        </w:rPr>
      </w:pPr>
      <w:r w:rsidRPr="00482810">
        <w:rPr>
          <w:rFonts w:ascii="宋体" w:hAnsi="宋体" w:hint="eastAsia"/>
          <w:color w:val="000000"/>
        </w:rPr>
        <w:t>法定代表人：常喆</w:t>
      </w:r>
    </w:p>
    <w:p w:rsidR="00A26A28" w:rsidRPr="00482810" w:rsidRDefault="00A26A28" w:rsidP="00D77A13">
      <w:pPr>
        <w:spacing w:line="360" w:lineRule="auto"/>
        <w:ind w:firstLineChars="200" w:firstLine="420"/>
        <w:rPr>
          <w:rFonts w:ascii="宋体" w:hAnsi="宋体"/>
          <w:color w:val="000000"/>
        </w:rPr>
      </w:pPr>
      <w:r w:rsidRPr="00482810">
        <w:rPr>
          <w:rFonts w:ascii="宋体" w:hAnsi="宋体" w:hint="eastAsia"/>
          <w:color w:val="000000"/>
        </w:rPr>
        <w:t>联系人：黄静</w:t>
      </w:r>
    </w:p>
    <w:p w:rsidR="00A26A28" w:rsidRPr="00EE69ED" w:rsidRDefault="00A26A28" w:rsidP="00D77A13">
      <w:pPr>
        <w:spacing w:line="360" w:lineRule="auto"/>
        <w:ind w:firstLineChars="200" w:firstLine="420"/>
        <w:rPr>
          <w:rFonts w:ascii="宋体" w:hAnsi="宋体"/>
          <w:color w:val="000000"/>
        </w:rPr>
      </w:pPr>
      <w:r w:rsidRPr="00EE69ED">
        <w:rPr>
          <w:rFonts w:ascii="宋体" w:hAnsi="宋体" w:hint="eastAsia"/>
          <w:color w:val="000000"/>
        </w:rPr>
        <w:t>电话：010-84183333</w:t>
      </w:r>
    </w:p>
    <w:p w:rsidR="00A26A28" w:rsidRPr="00482810" w:rsidRDefault="00A26A28" w:rsidP="00D77A13">
      <w:pPr>
        <w:spacing w:line="360" w:lineRule="auto"/>
        <w:ind w:firstLineChars="200" w:firstLine="420"/>
        <w:rPr>
          <w:rFonts w:ascii="宋体" w:hAnsi="宋体"/>
          <w:color w:val="000000"/>
        </w:rPr>
      </w:pPr>
      <w:r w:rsidRPr="00EE69ED">
        <w:rPr>
          <w:rFonts w:ascii="宋体" w:hAnsi="宋体" w:hint="eastAsia"/>
          <w:color w:val="000000"/>
        </w:rPr>
        <w:t>传真：010-84183311</w:t>
      </w:r>
    </w:p>
    <w:p w:rsidR="00A26A28" w:rsidRPr="00482810" w:rsidRDefault="00A26A28" w:rsidP="00D77A13">
      <w:pPr>
        <w:spacing w:line="360" w:lineRule="auto"/>
        <w:ind w:firstLineChars="200" w:firstLine="420"/>
        <w:rPr>
          <w:rFonts w:ascii="宋体" w:hAnsi="宋体"/>
          <w:color w:val="000000"/>
        </w:rPr>
      </w:pPr>
      <w:r w:rsidRPr="00482810">
        <w:rPr>
          <w:rFonts w:ascii="宋体" w:hAnsi="宋体" w:hint="eastAsia"/>
          <w:color w:val="000000"/>
        </w:rPr>
        <w:t>客户服务电话：400-818-8118</w:t>
      </w:r>
    </w:p>
    <w:p w:rsidR="00A26A28" w:rsidRPr="00482810" w:rsidRDefault="00A26A28" w:rsidP="00D77A13">
      <w:pPr>
        <w:spacing w:line="360" w:lineRule="auto"/>
        <w:ind w:firstLineChars="200" w:firstLine="420"/>
        <w:rPr>
          <w:rFonts w:ascii="宋体" w:hAnsi="宋体"/>
          <w:color w:val="000000"/>
        </w:rPr>
      </w:pPr>
      <w:r w:rsidRPr="00482810">
        <w:rPr>
          <w:rFonts w:ascii="宋体" w:hAnsi="宋体" w:hint="eastAsia"/>
          <w:color w:val="000000"/>
        </w:rPr>
        <w:t>网址：www.guodu.com</w:t>
      </w:r>
    </w:p>
    <w:p w:rsidR="00A26A28" w:rsidRPr="00483243" w:rsidRDefault="00A26A28" w:rsidP="00D77A13">
      <w:pPr>
        <w:numPr>
          <w:ilvl w:val="0"/>
          <w:numId w:val="1"/>
        </w:numPr>
        <w:tabs>
          <w:tab w:val="num" w:pos="900"/>
        </w:tabs>
        <w:spacing w:line="360" w:lineRule="auto"/>
        <w:rPr>
          <w:rFonts w:ascii="宋体" w:hAnsi="宋体"/>
          <w:bCs/>
          <w:szCs w:val="21"/>
        </w:rPr>
      </w:pPr>
      <w:r w:rsidRPr="00483243">
        <w:rPr>
          <w:rFonts w:ascii="宋体" w:hAnsi="宋体" w:hint="eastAsia"/>
          <w:bCs/>
          <w:szCs w:val="21"/>
        </w:rPr>
        <w:t>大同证券有限责任公司</w:t>
      </w:r>
    </w:p>
    <w:p w:rsidR="00A26A28" w:rsidRPr="00EE69ED" w:rsidRDefault="00A26A28" w:rsidP="00D77A13">
      <w:pPr>
        <w:spacing w:line="360" w:lineRule="auto"/>
        <w:ind w:firstLineChars="200" w:firstLine="420"/>
        <w:rPr>
          <w:rFonts w:ascii="宋体" w:hAnsi="宋体"/>
          <w:color w:val="000000"/>
        </w:rPr>
      </w:pPr>
      <w:r w:rsidRPr="00EE69ED">
        <w:rPr>
          <w:rFonts w:ascii="宋体" w:hAnsi="宋体" w:hint="eastAsia"/>
          <w:color w:val="000000"/>
        </w:rPr>
        <w:t>注册地址：大同市城区迎宾街15号桐城中央21层</w:t>
      </w:r>
    </w:p>
    <w:p w:rsidR="00A26A28" w:rsidRPr="00EE69ED" w:rsidRDefault="00A26A28" w:rsidP="00D77A13">
      <w:pPr>
        <w:spacing w:line="360" w:lineRule="auto"/>
        <w:ind w:firstLineChars="200" w:firstLine="420"/>
        <w:rPr>
          <w:rFonts w:ascii="宋体" w:hAnsi="宋体"/>
          <w:color w:val="000000"/>
        </w:rPr>
      </w:pPr>
      <w:r w:rsidRPr="00EE69ED">
        <w:rPr>
          <w:rFonts w:ascii="宋体" w:hAnsi="宋体" w:hint="eastAsia"/>
          <w:color w:val="000000"/>
        </w:rPr>
        <w:t>办公地址：山西省太原市长治路111号世贸中心A座13层</w:t>
      </w:r>
    </w:p>
    <w:p w:rsidR="00A26A28" w:rsidRPr="00EE69ED" w:rsidRDefault="00A26A28" w:rsidP="00D77A13">
      <w:pPr>
        <w:spacing w:line="360" w:lineRule="auto"/>
        <w:ind w:firstLineChars="200" w:firstLine="420"/>
        <w:rPr>
          <w:rFonts w:ascii="宋体" w:hAnsi="宋体"/>
          <w:color w:val="000000"/>
        </w:rPr>
      </w:pPr>
      <w:r w:rsidRPr="00EE69ED">
        <w:rPr>
          <w:rFonts w:ascii="宋体" w:hAnsi="宋体" w:hint="eastAsia"/>
          <w:color w:val="000000"/>
        </w:rPr>
        <w:t>法定代表人：董祥</w:t>
      </w:r>
    </w:p>
    <w:p w:rsidR="00A26A28" w:rsidRPr="00EE69ED" w:rsidRDefault="00A26A28" w:rsidP="00D77A13">
      <w:pPr>
        <w:spacing w:line="360" w:lineRule="auto"/>
        <w:ind w:firstLineChars="200" w:firstLine="420"/>
        <w:rPr>
          <w:rFonts w:ascii="宋体" w:hAnsi="宋体"/>
          <w:color w:val="000000"/>
        </w:rPr>
      </w:pPr>
      <w:r w:rsidRPr="00EE69ED">
        <w:rPr>
          <w:rFonts w:ascii="宋体" w:hAnsi="宋体" w:hint="eastAsia"/>
          <w:color w:val="000000"/>
        </w:rPr>
        <w:t>联系人：薛津</w:t>
      </w:r>
    </w:p>
    <w:p w:rsidR="00A26A28" w:rsidRPr="00EE69ED" w:rsidRDefault="00A26A28" w:rsidP="00D77A13">
      <w:pPr>
        <w:spacing w:line="360" w:lineRule="auto"/>
        <w:ind w:firstLineChars="200" w:firstLine="420"/>
        <w:rPr>
          <w:rFonts w:ascii="宋体" w:hAnsi="宋体"/>
          <w:color w:val="000000"/>
        </w:rPr>
      </w:pPr>
      <w:r w:rsidRPr="00EE69ED">
        <w:rPr>
          <w:rFonts w:ascii="宋体" w:hAnsi="宋体" w:hint="eastAsia"/>
          <w:color w:val="000000"/>
        </w:rPr>
        <w:t>客户服务热线：</w:t>
      </w:r>
      <w:r w:rsidRPr="00EE69ED">
        <w:rPr>
          <w:rFonts w:ascii="宋体" w:hAnsi="宋体"/>
          <w:color w:val="000000"/>
        </w:rPr>
        <w:t>400-7121-212</w:t>
      </w:r>
    </w:p>
    <w:p w:rsidR="00A26A28" w:rsidRPr="00EE69ED" w:rsidRDefault="00A26A28" w:rsidP="00D77A13">
      <w:pPr>
        <w:spacing w:line="360" w:lineRule="auto"/>
        <w:ind w:firstLineChars="200" w:firstLine="420"/>
        <w:rPr>
          <w:rFonts w:ascii="宋体" w:hAnsi="宋体"/>
          <w:color w:val="000000"/>
        </w:rPr>
      </w:pPr>
      <w:r w:rsidRPr="00EE69ED">
        <w:rPr>
          <w:rFonts w:ascii="宋体" w:hAnsi="宋体" w:hint="eastAsia"/>
          <w:color w:val="000000"/>
        </w:rPr>
        <w:t>网址：</w:t>
      </w:r>
      <w:r w:rsidRPr="00EE69ED">
        <w:rPr>
          <w:rFonts w:ascii="宋体" w:hAnsi="宋体"/>
          <w:color w:val="000000"/>
        </w:rPr>
        <w:t>www.dtsbc.com.cn</w:t>
      </w:r>
    </w:p>
    <w:p w:rsidR="00A26A28" w:rsidRPr="00483243" w:rsidRDefault="00A26A28" w:rsidP="00D77A13">
      <w:pPr>
        <w:numPr>
          <w:ilvl w:val="0"/>
          <w:numId w:val="1"/>
        </w:numPr>
        <w:tabs>
          <w:tab w:val="num" w:pos="900"/>
        </w:tabs>
        <w:spacing w:line="360" w:lineRule="auto"/>
        <w:rPr>
          <w:rFonts w:ascii="宋体" w:hAnsi="宋体"/>
          <w:bCs/>
          <w:szCs w:val="21"/>
        </w:rPr>
      </w:pPr>
      <w:r w:rsidRPr="00483243">
        <w:rPr>
          <w:rFonts w:ascii="宋体" w:hAnsi="宋体" w:hint="eastAsia"/>
          <w:bCs/>
          <w:szCs w:val="21"/>
        </w:rPr>
        <w:t>东兴证券股份有限公司</w:t>
      </w:r>
    </w:p>
    <w:p w:rsidR="00A26A28" w:rsidRPr="00EE69ED" w:rsidRDefault="00A26A28" w:rsidP="00D77A13">
      <w:pPr>
        <w:spacing w:line="360" w:lineRule="auto"/>
        <w:ind w:firstLineChars="200" w:firstLine="420"/>
        <w:rPr>
          <w:rFonts w:ascii="宋体" w:hAnsi="宋体"/>
          <w:color w:val="000000"/>
        </w:rPr>
      </w:pPr>
      <w:r w:rsidRPr="00EE69ED">
        <w:rPr>
          <w:rFonts w:ascii="宋体" w:hAnsi="宋体" w:hint="eastAsia"/>
          <w:color w:val="000000"/>
        </w:rPr>
        <w:t>住所：北京市西城区金融大街5号新盛大厦B座12、15层</w:t>
      </w:r>
    </w:p>
    <w:p w:rsidR="00A26A28" w:rsidRPr="00EE69ED" w:rsidRDefault="00A26A28" w:rsidP="00D77A13">
      <w:pPr>
        <w:spacing w:line="360" w:lineRule="auto"/>
        <w:ind w:firstLineChars="200" w:firstLine="420"/>
        <w:rPr>
          <w:rFonts w:ascii="宋体" w:hAnsi="宋体"/>
          <w:color w:val="000000"/>
        </w:rPr>
      </w:pPr>
      <w:r w:rsidRPr="00EE69ED">
        <w:rPr>
          <w:rFonts w:ascii="宋体" w:hAnsi="宋体" w:hint="eastAsia"/>
          <w:color w:val="000000"/>
        </w:rPr>
        <w:t>法定代表人：徐勇力</w:t>
      </w:r>
    </w:p>
    <w:p w:rsidR="00A26A28" w:rsidRPr="00EE69ED" w:rsidRDefault="00A26A28" w:rsidP="00D77A13">
      <w:pPr>
        <w:spacing w:line="360" w:lineRule="auto"/>
        <w:ind w:firstLineChars="200" w:firstLine="420"/>
        <w:rPr>
          <w:rFonts w:ascii="宋体" w:hAnsi="宋体"/>
          <w:color w:val="000000"/>
        </w:rPr>
      </w:pPr>
      <w:r w:rsidRPr="00EE69ED">
        <w:rPr>
          <w:rFonts w:ascii="宋体" w:hAnsi="宋体" w:hint="eastAsia"/>
          <w:color w:val="000000"/>
        </w:rPr>
        <w:t>联系人：汤漫川</w:t>
      </w:r>
    </w:p>
    <w:p w:rsidR="00A26A28" w:rsidRPr="00EE69ED" w:rsidRDefault="00A26A28" w:rsidP="00D77A13">
      <w:pPr>
        <w:spacing w:line="360" w:lineRule="auto"/>
        <w:ind w:firstLineChars="200" w:firstLine="420"/>
        <w:rPr>
          <w:rFonts w:ascii="宋体" w:hAnsi="宋体"/>
          <w:color w:val="000000"/>
        </w:rPr>
      </w:pPr>
      <w:r w:rsidRPr="00EE69ED">
        <w:rPr>
          <w:rFonts w:ascii="宋体" w:hAnsi="宋体" w:hint="eastAsia"/>
          <w:color w:val="000000"/>
        </w:rPr>
        <w:t>电话：010-66555316</w:t>
      </w:r>
    </w:p>
    <w:p w:rsidR="00A26A28" w:rsidRPr="00EE69ED" w:rsidRDefault="00A26A28" w:rsidP="00D77A13">
      <w:pPr>
        <w:spacing w:line="360" w:lineRule="auto"/>
        <w:ind w:firstLineChars="200" w:firstLine="420"/>
        <w:rPr>
          <w:rFonts w:ascii="宋体" w:hAnsi="宋体"/>
          <w:color w:val="000000"/>
        </w:rPr>
      </w:pPr>
      <w:r w:rsidRPr="00EE69ED">
        <w:rPr>
          <w:rFonts w:ascii="宋体" w:hAnsi="宋体" w:hint="eastAsia"/>
          <w:color w:val="000000"/>
        </w:rPr>
        <w:t>传真：010-66555246</w:t>
      </w:r>
    </w:p>
    <w:p w:rsidR="00A26A28" w:rsidRPr="00EE69ED" w:rsidRDefault="00A26A28" w:rsidP="00D77A13">
      <w:pPr>
        <w:spacing w:line="360" w:lineRule="auto"/>
        <w:ind w:firstLineChars="200" w:firstLine="420"/>
        <w:rPr>
          <w:rFonts w:ascii="宋体" w:hAnsi="宋体"/>
          <w:color w:val="000000"/>
        </w:rPr>
      </w:pPr>
      <w:r w:rsidRPr="00EE69ED">
        <w:rPr>
          <w:rFonts w:ascii="宋体" w:hAnsi="宋体" w:hint="eastAsia"/>
          <w:color w:val="000000"/>
        </w:rPr>
        <w:t>客服电话：400-8888-993</w:t>
      </w:r>
    </w:p>
    <w:p w:rsidR="00A26A28" w:rsidRPr="00EE69ED" w:rsidRDefault="00A26A28" w:rsidP="00D77A13">
      <w:pPr>
        <w:spacing w:line="360" w:lineRule="auto"/>
        <w:ind w:firstLineChars="200" w:firstLine="420"/>
        <w:rPr>
          <w:rFonts w:ascii="宋体" w:hAnsi="宋体"/>
          <w:color w:val="000000"/>
        </w:rPr>
      </w:pPr>
      <w:r w:rsidRPr="00EE69ED">
        <w:rPr>
          <w:rFonts w:ascii="宋体" w:hAnsi="宋体" w:hint="eastAsia"/>
          <w:color w:val="000000"/>
        </w:rPr>
        <w:t>公司网站：www.dxzq.net.cn</w:t>
      </w:r>
    </w:p>
    <w:p w:rsidR="00A26A28" w:rsidRPr="00483243" w:rsidRDefault="00A26A28" w:rsidP="00D77A13">
      <w:pPr>
        <w:numPr>
          <w:ilvl w:val="0"/>
          <w:numId w:val="1"/>
        </w:numPr>
        <w:tabs>
          <w:tab w:val="num" w:pos="900"/>
        </w:tabs>
        <w:spacing w:line="360" w:lineRule="auto"/>
        <w:rPr>
          <w:rFonts w:ascii="宋体" w:hAnsi="宋体"/>
          <w:bCs/>
          <w:szCs w:val="21"/>
        </w:rPr>
      </w:pPr>
      <w:r w:rsidRPr="00483243">
        <w:rPr>
          <w:rFonts w:ascii="宋体" w:hAnsi="宋体" w:hint="eastAsia"/>
          <w:bCs/>
          <w:szCs w:val="21"/>
        </w:rPr>
        <w:t>信达证券股份有限公司</w:t>
      </w:r>
    </w:p>
    <w:p w:rsidR="0098448B" w:rsidRPr="0098448B" w:rsidRDefault="0098448B" w:rsidP="00D77A13">
      <w:pPr>
        <w:spacing w:line="360" w:lineRule="auto"/>
        <w:ind w:firstLineChars="200" w:firstLine="420"/>
        <w:rPr>
          <w:rFonts w:ascii="宋体" w:hAnsi="宋体"/>
          <w:color w:val="000000"/>
        </w:rPr>
      </w:pPr>
      <w:r w:rsidRPr="0098448B">
        <w:rPr>
          <w:rFonts w:ascii="宋体" w:hAnsi="宋体" w:hint="eastAsia"/>
          <w:color w:val="000000"/>
        </w:rPr>
        <w:t>注册地址：北京市西城区闹市口大街9号院1号楼</w:t>
      </w:r>
    </w:p>
    <w:p w:rsidR="0098448B" w:rsidRPr="0098448B" w:rsidRDefault="0098448B" w:rsidP="00D77A13">
      <w:pPr>
        <w:spacing w:line="360" w:lineRule="auto"/>
        <w:ind w:firstLineChars="200" w:firstLine="420"/>
        <w:rPr>
          <w:rFonts w:ascii="宋体" w:hAnsi="宋体"/>
          <w:color w:val="000000"/>
        </w:rPr>
      </w:pPr>
      <w:r w:rsidRPr="0098448B">
        <w:rPr>
          <w:rFonts w:ascii="宋体" w:hAnsi="宋体" w:hint="eastAsia"/>
          <w:color w:val="000000"/>
        </w:rPr>
        <w:t>办公地址：北京市西城区宣武门西大街甲127号大成大厦6层</w:t>
      </w:r>
    </w:p>
    <w:p w:rsidR="0098448B" w:rsidRPr="0098448B" w:rsidRDefault="0098448B" w:rsidP="00D77A13">
      <w:pPr>
        <w:spacing w:line="360" w:lineRule="auto"/>
        <w:ind w:firstLineChars="200" w:firstLine="420"/>
        <w:rPr>
          <w:rFonts w:ascii="宋体" w:hAnsi="宋体"/>
          <w:color w:val="000000"/>
        </w:rPr>
      </w:pPr>
      <w:r w:rsidRPr="0098448B">
        <w:rPr>
          <w:rFonts w:ascii="宋体" w:hAnsi="宋体" w:hint="eastAsia"/>
          <w:color w:val="000000"/>
        </w:rPr>
        <w:t>法定代表人：张志刚</w:t>
      </w:r>
    </w:p>
    <w:p w:rsidR="0098448B" w:rsidRPr="0098448B" w:rsidRDefault="0098448B" w:rsidP="00D77A13">
      <w:pPr>
        <w:spacing w:line="360" w:lineRule="auto"/>
        <w:ind w:firstLineChars="200" w:firstLine="420"/>
        <w:rPr>
          <w:rFonts w:ascii="宋体" w:hAnsi="宋体"/>
          <w:color w:val="000000"/>
        </w:rPr>
      </w:pPr>
      <w:r w:rsidRPr="0098448B">
        <w:rPr>
          <w:rFonts w:ascii="宋体" w:hAnsi="宋体" w:hint="eastAsia"/>
          <w:color w:val="000000"/>
        </w:rPr>
        <w:lastRenderedPageBreak/>
        <w:t>联系人：唐静</w:t>
      </w:r>
    </w:p>
    <w:p w:rsidR="0098448B" w:rsidRPr="0098448B" w:rsidRDefault="0098448B" w:rsidP="00D77A13">
      <w:pPr>
        <w:spacing w:line="360" w:lineRule="auto"/>
        <w:ind w:firstLineChars="200" w:firstLine="420"/>
        <w:rPr>
          <w:rFonts w:ascii="宋体" w:hAnsi="宋体"/>
          <w:color w:val="000000"/>
        </w:rPr>
      </w:pPr>
      <w:r w:rsidRPr="0098448B">
        <w:rPr>
          <w:rFonts w:ascii="宋体" w:hAnsi="宋体" w:hint="eastAsia"/>
          <w:color w:val="000000"/>
        </w:rPr>
        <w:t>联系电话：010-83252182 </w:t>
      </w:r>
    </w:p>
    <w:p w:rsidR="0098448B" w:rsidRPr="0098448B" w:rsidRDefault="0098448B" w:rsidP="00D77A13">
      <w:pPr>
        <w:spacing w:line="360" w:lineRule="auto"/>
        <w:ind w:firstLineChars="200" w:firstLine="420"/>
        <w:rPr>
          <w:rFonts w:ascii="宋体" w:hAnsi="宋体"/>
          <w:color w:val="000000"/>
        </w:rPr>
      </w:pPr>
      <w:r w:rsidRPr="0098448B">
        <w:rPr>
          <w:rFonts w:ascii="宋体" w:hAnsi="宋体" w:hint="eastAsia"/>
          <w:color w:val="000000"/>
        </w:rPr>
        <w:t>传真：010-63080978</w:t>
      </w:r>
    </w:p>
    <w:p w:rsidR="0098448B" w:rsidRPr="0098448B" w:rsidRDefault="0098448B" w:rsidP="00D77A13">
      <w:pPr>
        <w:spacing w:line="360" w:lineRule="auto"/>
        <w:ind w:firstLineChars="200" w:firstLine="420"/>
        <w:rPr>
          <w:rFonts w:ascii="宋体" w:hAnsi="宋体"/>
          <w:color w:val="000000"/>
        </w:rPr>
      </w:pPr>
      <w:r w:rsidRPr="0098448B">
        <w:rPr>
          <w:rFonts w:ascii="宋体" w:hAnsi="宋体" w:hint="eastAsia"/>
          <w:color w:val="000000"/>
        </w:rPr>
        <w:t>客服电话：95321</w:t>
      </w:r>
    </w:p>
    <w:p w:rsidR="0098448B" w:rsidRDefault="0098448B" w:rsidP="00D77A13">
      <w:pPr>
        <w:spacing w:line="360" w:lineRule="auto"/>
        <w:ind w:firstLineChars="200" w:firstLine="420"/>
        <w:rPr>
          <w:rFonts w:ascii="宋体" w:hAnsi="宋体"/>
          <w:color w:val="000000"/>
        </w:rPr>
      </w:pPr>
      <w:r w:rsidRPr="0098448B">
        <w:rPr>
          <w:rFonts w:ascii="宋体" w:hAnsi="宋体" w:hint="eastAsia"/>
          <w:color w:val="000000"/>
        </w:rPr>
        <w:t>公司网址：</w:t>
      </w:r>
      <w:hyperlink r:id="rId12" w:history="1">
        <w:r w:rsidRPr="0098448B">
          <w:rPr>
            <w:rFonts w:ascii="宋体" w:hAnsi="宋体" w:hint="eastAsia"/>
            <w:color w:val="000000"/>
          </w:rPr>
          <w:t>www.cindasc.com</w:t>
        </w:r>
      </w:hyperlink>
    </w:p>
    <w:p w:rsidR="00A26A28" w:rsidRPr="00483243" w:rsidRDefault="00A26A28" w:rsidP="00D77A13">
      <w:pPr>
        <w:numPr>
          <w:ilvl w:val="0"/>
          <w:numId w:val="1"/>
        </w:numPr>
        <w:tabs>
          <w:tab w:val="num" w:pos="900"/>
        </w:tabs>
        <w:spacing w:line="360" w:lineRule="auto"/>
        <w:rPr>
          <w:rFonts w:ascii="宋体" w:hAnsi="宋体"/>
          <w:bCs/>
          <w:szCs w:val="21"/>
        </w:rPr>
      </w:pPr>
      <w:r w:rsidRPr="00483243">
        <w:rPr>
          <w:rFonts w:ascii="宋体" w:hAnsi="宋体" w:hint="eastAsia"/>
          <w:bCs/>
          <w:szCs w:val="21"/>
        </w:rPr>
        <w:t>西南证券股份有限公司</w:t>
      </w:r>
    </w:p>
    <w:p w:rsidR="00A26A28" w:rsidRPr="00B67CE1" w:rsidRDefault="00A26A28" w:rsidP="00D77A13">
      <w:pPr>
        <w:spacing w:line="360" w:lineRule="auto"/>
        <w:ind w:firstLineChars="200" w:firstLine="420"/>
        <w:rPr>
          <w:rFonts w:ascii="宋体" w:hAnsi="宋体"/>
          <w:color w:val="000000"/>
        </w:rPr>
      </w:pPr>
      <w:r w:rsidRPr="00B67CE1">
        <w:rPr>
          <w:rFonts w:ascii="宋体" w:hAnsi="宋体" w:hint="eastAsia"/>
          <w:color w:val="000000"/>
        </w:rPr>
        <w:t>办公地址：重庆市江北区桥北苑8号</w:t>
      </w:r>
    </w:p>
    <w:p w:rsidR="00A26A28" w:rsidRPr="00B67CE1" w:rsidRDefault="00A26A28" w:rsidP="00D77A13">
      <w:pPr>
        <w:spacing w:line="360" w:lineRule="auto"/>
        <w:ind w:firstLineChars="200" w:firstLine="420"/>
        <w:rPr>
          <w:rFonts w:ascii="宋体" w:hAnsi="宋体"/>
          <w:color w:val="000000"/>
        </w:rPr>
      </w:pPr>
      <w:r w:rsidRPr="00B67CE1">
        <w:rPr>
          <w:rFonts w:ascii="宋体" w:hAnsi="宋体" w:hint="eastAsia"/>
          <w:color w:val="000000"/>
        </w:rPr>
        <w:t>法定代表人：余维佳</w:t>
      </w:r>
    </w:p>
    <w:p w:rsidR="00A26A28" w:rsidRPr="00B67CE1" w:rsidRDefault="00A26A28" w:rsidP="00D77A13">
      <w:pPr>
        <w:spacing w:line="360" w:lineRule="auto"/>
        <w:ind w:firstLineChars="200" w:firstLine="420"/>
        <w:rPr>
          <w:rFonts w:ascii="宋体" w:hAnsi="宋体"/>
          <w:color w:val="000000"/>
        </w:rPr>
      </w:pPr>
      <w:r w:rsidRPr="00B67CE1">
        <w:rPr>
          <w:rFonts w:ascii="宋体" w:hAnsi="宋体" w:hint="eastAsia"/>
          <w:color w:val="000000"/>
        </w:rPr>
        <w:t>联系人：张煜</w:t>
      </w:r>
    </w:p>
    <w:p w:rsidR="00A26A28" w:rsidRPr="00B67CE1" w:rsidRDefault="00A26A28" w:rsidP="00D77A13">
      <w:pPr>
        <w:spacing w:line="360" w:lineRule="auto"/>
        <w:ind w:firstLineChars="200" w:firstLine="420"/>
        <w:rPr>
          <w:rFonts w:ascii="宋体" w:hAnsi="宋体"/>
          <w:color w:val="000000"/>
        </w:rPr>
      </w:pPr>
      <w:r w:rsidRPr="00B67CE1">
        <w:rPr>
          <w:rFonts w:ascii="宋体" w:hAnsi="宋体" w:hint="eastAsia"/>
          <w:color w:val="000000"/>
        </w:rPr>
        <w:t>电话：023-63786141</w:t>
      </w:r>
    </w:p>
    <w:p w:rsidR="00A26A28" w:rsidRPr="00B67CE1" w:rsidRDefault="00A26A28" w:rsidP="00D77A13">
      <w:pPr>
        <w:spacing w:line="360" w:lineRule="auto"/>
        <w:ind w:firstLineChars="200" w:firstLine="420"/>
        <w:rPr>
          <w:rFonts w:ascii="宋体" w:hAnsi="宋体"/>
          <w:color w:val="000000"/>
        </w:rPr>
      </w:pPr>
      <w:r w:rsidRPr="00B67CE1">
        <w:rPr>
          <w:rFonts w:ascii="宋体" w:hAnsi="宋体" w:hint="eastAsia"/>
          <w:color w:val="000000"/>
        </w:rPr>
        <w:t>客服电话：4008096096</w:t>
      </w:r>
    </w:p>
    <w:p w:rsidR="00A26A28" w:rsidRPr="00EE69ED" w:rsidRDefault="00A26A28" w:rsidP="00D77A13">
      <w:pPr>
        <w:spacing w:line="360" w:lineRule="auto"/>
        <w:ind w:firstLineChars="200" w:firstLine="420"/>
        <w:rPr>
          <w:rFonts w:ascii="宋体" w:hAnsi="宋体"/>
          <w:color w:val="000000"/>
        </w:rPr>
      </w:pPr>
      <w:r w:rsidRPr="00B67CE1">
        <w:rPr>
          <w:rFonts w:ascii="宋体" w:hAnsi="宋体" w:hint="eastAsia"/>
          <w:color w:val="000000"/>
        </w:rPr>
        <w:t>公司网站：www.swsc.com.cn</w:t>
      </w:r>
    </w:p>
    <w:p w:rsidR="00A26A28" w:rsidRPr="00645160" w:rsidRDefault="00A26A28" w:rsidP="00D77A13">
      <w:pPr>
        <w:numPr>
          <w:ilvl w:val="0"/>
          <w:numId w:val="1"/>
        </w:numPr>
        <w:tabs>
          <w:tab w:val="num" w:pos="900"/>
        </w:tabs>
        <w:spacing w:line="360" w:lineRule="auto"/>
        <w:rPr>
          <w:rFonts w:ascii="宋体" w:hAnsi="宋体"/>
          <w:bCs/>
          <w:szCs w:val="21"/>
        </w:rPr>
      </w:pPr>
      <w:r w:rsidRPr="00645160">
        <w:rPr>
          <w:rFonts w:ascii="宋体" w:hAnsi="宋体" w:hint="eastAsia"/>
          <w:bCs/>
          <w:szCs w:val="21"/>
        </w:rPr>
        <w:t>国泰君安证券股份有限公司</w:t>
      </w:r>
    </w:p>
    <w:p w:rsidR="00A26A28" w:rsidRPr="003B3C32" w:rsidRDefault="00A26A28" w:rsidP="00D77A13">
      <w:pPr>
        <w:spacing w:line="360" w:lineRule="auto"/>
        <w:ind w:firstLineChars="200" w:firstLine="420"/>
        <w:rPr>
          <w:rFonts w:ascii="宋体" w:hAnsi="宋体"/>
          <w:bCs/>
          <w:color w:val="000000"/>
          <w:szCs w:val="21"/>
        </w:rPr>
      </w:pPr>
      <w:r w:rsidRPr="003B3C32">
        <w:rPr>
          <w:rFonts w:ascii="宋体" w:hAnsi="宋体" w:hint="eastAsia"/>
          <w:bCs/>
          <w:color w:val="000000"/>
          <w:szCs w:val="21"/>
        </w:rPr>
        <w:t>注册地址：上海市浦东新区商城路618号</w:t>
      </w:r>
    </w:p>
    <w:p w:rsidR="00A26A28" w:rsidRPr="003B3C32" w:rsidRDefault="00A26A28" w:rsidP="00D77A13">
      <w:pPr>
        <w:spacing w:line="360" w:lineRule="auto"/>
        <w:ind w:firstLineChars="200" w:firstLine="420"/>
        <w:rPr>
          <w:rFonts w:ascii="宋体" w:hAnsi="宋体"/>
          <w:bCs/>
          <w:color w:val="000000"/>
          <w:szCs w:val="21"/>
        </w:rPr>
      </w:pPr>
      <w:r w:rsidRPr="003B3C32">
        <w:rPr>
          <w:rFonts w:ascii="宋体" w:hAnsi="宋体" w:hint="eastAsia"/>
          <w:bCs/>
          <w:color w:val="000000"/>
          <w:szCs w:val="21"/>
        </w:rPr>
        <w:t>办公地址：</w:t>
      </w:r>
      <w:r w:rsidRPr="00951164">
        <w:rPr>
          <w:rFonts w:ascii="宋体" w:hAnsi="宋体" w:hint="eastAsia"/>
          <w:bCs/>
          <w:color w:val="000000"/>
          <w:szCs w:val="21"/>
        </w:rPr>
        <w:t>上海市浦东新区银城中路168 号上海银行大厦29 层</w:t>
      </w:r>
    </w:p>
    <w:p w:rsidR="00CA7C2E" w:rsidRPr="006F093B" w:rsidRDefault="00CA7C2E" w:rsidP="00CA7C2E">
      <w:pPr>
        <w:spacing w:line="360" w:lineRule="auto"/>
        <w:ind w:firstLineChars="200" w:firstLine="420"/>
        <w:rPr>
          <w:rFonts w:ascii="宋体" w:hAnsi="宋体"/>
          <w:color w:val="000000"/>
          <w:szCs w:val="21"/>
        </w:rPr>
      </w:pPr>
      <w:r w:rsidRPr="006F093B">
        <w:rPr>
          <w:rFonts w:ascii="宋体" w:hAnsi="宋体" w:hint="eastAsia"/>
          <w:color w:val="000000"/>
          <w:szCs w:val="21"/>
        </w:rPr>
        <w:t>法定代表人：杨德红</w:t>
      </w:r>
    </w:p>
    <w:p w:rsidR="00A26A28" w:rsidRPr="003B3C32" w:rsidRDefault="00CA7C2E" w:rsidP="00CA7C2E">
      <w:pPr>
        <w:spacing w:line="360" w:lineRule="auto"/>
        <w:ind w:firstLineChars="200" w:firstLine="420"/>
        <w:rPr>
          <w:rFonts w:ascii="宋体" w:hAnsi="宋体"/>
          <w:bCs/>
          <w:color w:val="000000"/>
          <w:szCs w:val="21"/>
        </w:rPr>
      </w:pPr>
      <w:r w:rsidRPr="006F093B">
        <w:rPr>
          <w:rFonts w:ascii="宋体" w:hAnsi="宋体" w:hint="eastAsia"/>
          <w:color w:val="000000"/>
          <w:szCs w:val="21"/>
        </w:rPr>
        <w:t>联系人：</w:t>
      </w:r>
      <w:r>
        <w:rPr>
          <w:rFonts w:ascii="宋体" w:hAnsi="宋体" w:hint="eastAsia"/>
          <w:bCs/>
          <w:szCs w:val="21"/>
        </w:rPr>
        <w:t>钟伟镇</w:t>
      </w:r>
    </w:p>
    <w:p w:rsidR="00A26A28" w:rsidRPr="00951164" w:rsidRDefault="00A26A28" w:rsidP="00D77A13">
      <w:pPr>
        <w:spacing w:line="360" w:lineRule="auto"/>
        <w:ind w:firstLineChars="200" w:firstLine="420"/>
        <w:rPr>
          <w:rFonts w:ascii="宋体" w:hAnsi="宋体"/>
          <w:bCs/>
          <w:color w:val="000000"/>
          <w:szCs w:val="21"/>
        </w:rPr>
      </w:pPr>
      <w:r w:rsidRPr="00951164">
        <w:rPr>
          <w:rFonts w:ascii="宋体" w:hAnsi="宋体" w:hint="eastAsia"/>
          <w:bCs/>
          <w:color w:val="000000"/>
          <w:szCs w:val="21"/>
        </w:rPr>
        <w:t>电话：</w:t>
      </w:r>
      <w:r w:rsidRPr="00951164">
        <w:rPr>
          <w:rFonts w:ascii="宋体" w:hAnsi="宋体"/>
          <w:bCs/>
          <w:color w:val="000000"/>
          <w:szCs w:val="21"/>
        </w:rPr>
        <w:t>021-38676666</w:t>
      </w:r>
    </w:p>
    <w:p w:rsidR="00A26A28" w:rsidRPr="003B3C32" w:rsidRDefault="00A26A28" w:rsidP="00D77A13">
      <w:pPr>
        <w:spacing w:line="360" w:lineRule="auto"/>
        <w:ind w:firstLineChars="200" w:firstLine="420"/>
        <w:rPr>
          <w:rFonts w:ascii="宋体" w:hAnsi="宋体"/>
          <w:bCs/>
          <w:color w:val="000000"/>
          <w:szCs w:val="21"/>
        </w:rPr>
      </w:pPr>
      <w:r w:rsidRPr="00951164">
        <w:rPr>
          <w:rFonts w:ascii="宋体" w:hAnsi="宋体" w:hint="eastAsia"/>
          <w:bCs/>
          <w:color w:val="000000"/>
          <w:szCs w:val="21"/>
        </w:rPr>
        <w:t>传真：</w:t>
      </w:r>
      <w:r w:rsidRPr="00951164">
        <w:rPr>
          <w:rFonts w:ascii="宋体" w:hAnsi="宋体"/>
          <w:bCs/>
          <w:color w:val="000000"/>
          <w:szCs w:val="21"/>
        </w:rPr>
        <w:t>021-38670666</w:t>
      </w:r>
    </w:p>
    <w:p w:rsidR="00A26A28" w:rsidRPr="003B3C32" w:rsidRDefault="00A26A28" w:rsidP="00D77A13">
      <w:pPr>
        <w:spacing w:line="360" w:lineRule="auto"/>
        <w:ind w:firstLineChars="200" w:firstLine="420"/>
        <w:rPr>
          <w:rFonts w:ascii="宋体" w:hAnsi="宋体"/>
          <w:bCs/>
          <w:color w:val="000000"/>
          <w:szCs w:val="21"/>
        </w:rPr>
      </w:pPr>
      <w:r w:rsidRPr="003B3C32">
        <w:rPr>
          <w:rFonts w:ascii="宋体" w:hAnsi="宋体" w:hint="eastAsia"/>
          <w:bCs/>
          <w:color w:val="000000"/>
          <w:szCs w:val="21"/>
        </w:rPr>
        <w:t>客户服务热线：4008888666</w:t>
      </w:r>
    </w:p>
    <w:p w:rsidR="00A26A28" w:rsidRPr="003B3C32" w:rsidRDefault="00A26A28" w:rsidP="00D77A13">
      <w:pPr>
        <w:spacing w:line="360" w:lineRule="auto"/>
        <w:ind w:firstLineChars="200" w:firstLine="420"/>
        <w:rPr>
          <w:rFonts w:ascii="宋体" w:hAnsi="宋体"/>
          <w:bCs/>
          <w:color w:val="000000"/>
          <w:szCs w:val="21"/>
        </w:rPr>
      </w:pPr>
      <w:r w:rsidRPr="003B3C32">
        <w:rPr>
          <w:rFonts w:ascii="宋体" w:hAnsi="宋体" w:hint="eastAsia"/>
          <w:bCs/>
          <w:color w:val="000000"/>
          <w:szCs w:val="21"/>
        </w:rPr>
        <w:t>网址： www.gtja.com</w:t>
      </w:r>
    </w:p>
    <w:p w:rsidR="00A26A28" w:rsidRPr="00645160" w:rsidRDefault="00A26A28" w:rsidP="00D77A13">
      <w:pPr>
        <w:numPr>
          <w:ilvl w:val="0"/>
          <w:numId w:val="1"/>
        </w:numPr>
        <w:tabs>
          <w:tab w:val="num" w:pos="900"/>
        </w:tabs>
        <w:spacing w:line="360" w:lineRule="auto"/>
        <w:rPr>
          <w:rFonts w:ascii="宋体" w:hAnsi="宋体"/>
          <w:bCs/>
          <w:szCs w:val="21"/>
        </w:rPr>
      </w:pPr>
      <w:r w:rsidRPr="00645160">
        <w:rPr>
          <w:rFonts w:ascii="宋体" w:hAnsi="宋体" w:hint="eastAsia"/>
          <w:bCs/>
          <w:szCs w:val="21"/>
        </w:rPr>
        <w:t>华融证券股份有限公司</w:t>
      </w:r>
    </w:p>
    <w:p w:rsidR="00A26A28" w:rsidRPr="00CF3125" w:rsidRDefault="00A26A28" w:rsidP="00D77A13">
      <w:pPr>
        <w:spacing w:line="360" w:lineRule="auto"/>
        <w:ind w:firstLineChars="200" w:firstLine="420"/>
        <w:rPr>
          <w:rFonts w:ascii="宋体" w:hAnsi="宋体"/>
          <w:color w:val="000000"/>
        </w:rPr>
      </w:pPr>
      <w:r w:rsidRPr="00CF3125">
        <w:rPr>
          <w:rFonts w:ascii="宋体" w:hAnsi="宋体" w:hint="eastAsia"/>
          <w:color w:val="000000"/>
        </w:rPr>
        <w:t>注册地址：北京市西城区金融大街8号</w:t>
      </w:r>
    </w:p>
    <w:p w:rsidR="00A26A28" w:rsidRPr="00F06FDF" w:rsidRDefault="00A26A28" w:rsidP="00D77A13">
      <w:pPr>
        <w:spacing w:line="360" w:lineRule="auto"/>
        <w:ind w:firstLineChars="200" w:firstLine="420"/>
        <w:rPr>
          <w:rFonts w:ascii="宋体" w:hAnsi="宋体"/>
          <w:color w:val="000000"/>
        </w:rPr>
      </w:pPr>
      <w:r w:rsidRPr="00CF3125">
        <w:rPr>
          <w:rFonts w:ascii="宋体" w:hAnsi="宋体" w:hint="eastAsia"/>
          <w:color w:val="000000"/>
        </w:rPr>
        <w:t>办公地址：北京市西城区金融大街8号A座3层</w:t>
      </w:r>
    </w:p>
    <w:p w:rsidR="00A26A28" w:rsidRPr="00F06FDF" w:rsidRDefault="00A26A28" w:rsidP="00D77A13">
      <w:pPr>
        <w:spacing w:line="360" w:lineRule="auto"/>
        <w:ind w:firstLineChars="200" w:firstLine="420"/>
        <w:rPr>
          <w:rFonts w:ascii="宋体" w:hAnsi="宋体"/>
          <w:color w:val="000000"/>
        </w:rPr>
      </w:pPr>
      <w:r w:rsidRPr="00F06FDF">
        <w:rPr>
          <w:rFonts w:ascii="宋体" w:hAnsi="宋体" w:hint="eastAsia"/>
          <w:color w:val="000000"/>
        </w:rPr>
        <w:t>法定代表人：丁之锁</w:t>
      </w:r>
    </w:p>
    <w:p w:rsidR="00A26A28" w:rsidRPr="00F06FDF" w:rsidRDefault="00A26A28" w:rsidP="00D77A13">
      <w:pPr>
        <w:spacing w:line="360" w:lineRule="auto"/>
        <w:ind w:firstLineChars="200" w:firstLine="420"/>
        <w:rPr>
          <w:rFonts w:ascii="宋体" w:hAnsi="宋体"/>
          <w:color w:val="000000"/>
        </w:rPr>
      </w:pPr>
      <w:r w:rsidRPr="00F06FDF">
        <w:rPr>
          <w:rFonts w:ascii="宋体" w:hAnsi="宋体" w:hint="eastAsia"/>
          <w:color w:val="000000"/>
        </w:rPr>
        <w:t>联系人：梁宇</w:t>
      </w:r>
    </w:p>
    <w:p w:rsidR="00A26A28" w:rsidRPr="00F06FDF" w:rsidRDefault="00A26A28" w:rsidP="00D77A13">
      <w:pPr>
        <w:spacing w:line="360" w:lineRule="auto"/>
        <w:ind w:firstLineChars="200" w:firstLine="420"/>
        <w:rPr>
          <w:rFonts w:ascii="宋体" w:hAnsi="宋体"/>
          <w:color w:val="000000"/>
        </w:rPr>
      </w:pPr>
      <w:r w:rsidRPr="00F06FDF">
        <w:rPr>
          <w:rFonts w:ascii="宋体" w:hAnsi="宋体" w:hint="eastAsia"/>
          <w:color w:val="000000"/>
        </w:rPr>
        <w:t>联系电话：010-58568007</w:t>
      </w:r>
    </w:p>
    <w:p w:rsidR="00A26A28" w:rsidRPr="00F06FDF" w:rsidRDefault="00A26A28" w:rsidP="00D77A13">
      <w:pPr>
        <w:spacing w:line="360" w:lineRule="auto"/>
        <w:ind w:firstLineChars="200" w:firstLine="420"/>
        <w:rPr>
          <w:rFonts w:ascii="宋体" w:hAnsi="宋体"/>
          <w:color w:val="000000"/>
        </w:rPr>
      </w:pPr>
      <w:r w:rsidRPr="00F06FDF">
        <w:rPr>
          <w:rFonts w:ascii="宋体" w:hAnsi="宋体" w:hint="eastAsia"/>
          <w:color w:val="000000"/>
        </w:rPr>
        <w:t>传真：010-58568062</w:t>
      </w:r>
    </w:p>
    <w:p w:rsidR="00A26A28" w:rsidRPr="00F06FDF" w:rsidRDefault="00A26A28" w:rsidP="00D77A13">
      <w:pPr>
        <w:spacing w:line="360" w:lineRule="auto"/>
        <w:ind w:firstLineChars="200" w:firstLine="420"/>
        <w:rPr>
          <w:rFonts w:ascii="宋体" w:hAnsi="宋体"/>
          <w:color w:val="000000"/>
        </w:rPr>
      </w:pPr>
      <w:r w:rsidRPr="00F06FDF">
        <w:rPr>
          <w:rFonts w:ascii="宋体" w:hAnsi="宋体" w:hint="eastAsia"/>
          <w:color w:val="000000"/>
        </w:rPr>
        <w:t>客服电话：010-58568118</w:t>
      </w:r>
    </w:p>
    <w:p w:rsidR="00A26A28" w:rsidRDefault="00A26A28" w:rsidP="00D77A13">
      <w:pPr>
        <w:spacing w:line="360" w:lineRule="auto"/>
        <w:ind w:firstLineChars="200" w:firstLine="420"/>
        <w:rPr>
          <w:rFonts w:ascii="宋体" w:hAnsi="宋体"/>
          <w:color w:val="000000"/>
        </w:rPr>
      </w:pPr>
      <w:r w:rsidRPr="00F06FDF">
        <w:rPr>
          <w:rFonts w:ascii="宋体" w:hAnsi="宋体" w:hint="eastAsia"/>
          <w:color w:val="000000"/>
        </w:rPr>
        <w:t>公司网站：</w:t>
      </w:r>
      <w:r w:rsidRPr="005D6AFF">
        <w:rPr>
          <w:rFonts w:ascii="宋体" w:hAnsi="宋体" w:hint="eastAsia"/>
          <w:color w:val="000000"/>
        </w:rPr>
        <w:t>www.hrsec.com.cn</w:t>
      </w:r>
    </w:p>
    <w:p w:rsidR="00A26A28" w:rsidRPr="00645160" w:rsidRDefault="00A26A28" w:rsidP="00D77A13">
      <w:pPr>
        <w:numPr>
          <w:ilvl w:val="0"/>
          <w:numId w:val="1"/>
        </w:numPr>
        <w:tabs>
          <w:tab w:val="num" w:pos="900"/>
        </w:tabs>
        <w:spacing w:line="360" w:lineRule="auto"/>
        <w:rPr>
          <w:rFonts w:ascii="宋体" w:hAnsi="宋体"/>
          <w:bCs/>
          <w:szCs w:val="21"/>
        </w:rPr>
      </w:pPr>
      <w:r w:rsidRPr="00645160">
        <w:rPr>
          <w:rFonts w:ascii="宋体" w:hAnsi="宋体" w:hint="eastAsia"/>
          <w:bCs/>
          <w:szCs w:val="21"/>
        </w:rPr>
        <w:lastRenderedPageBreak/>
        <w:t>中国中投证券有限责任公司</w:t>
      </w:r>
    </w:p>
    <w:p w:rsidR="00A26A28" w:rsidRPr="00627D5D" w:rsidRDefault="00A26A28" w:rsidP="00D77A13">
      <w:pPr>
        <w:spacing w:line="360" w:lineRule="auto"/>
        <w:ind w:firstLineChars="200" w:firstLine="420"/>
        <w:rPr>
          <w:rFonts w:ascii="宋体" w:hAnsi="宋体"/>
          <w:color w:val="000000"/>
        </w:rPr>
      </w:pPr>
      <w:r w:rsidRPr="00627D5D">
        <w:rPr>
          <w:rFonts w:ascii="宋体" w:hAnsi="宋体" w:hint="eastAsia"/>
          <w:color w:val="000000"/>
        </w:rPr>
        <w:t>注册地址：深圳市福田区益田路与福中路交界处荣超商务中心A栋第18层-21层及第04层01.02.03.05.11.12.13.15.16.18.19.20.21.22.23单元</w:t>
      </w:r>
    </w:p>
    <w:p w:rsidR="00A26A28" w:rsidRPr="00627D5D" w:rsidRDefault="00A26A28" w:rsidP="00D77A13">
      <w:pPr>
        <w:spacing w:line="360" w:lineRule="auto"/>
        <w:ind w:firstLineChars="200" w:firstLine="420"/>
        <w:rPr>
          <w:rFonts w:ascii="宋体" w:hAnsi="宋体"/>
          <w:color w:val="000000"/>
        </w:rPr>
      </w:pPr>
      <w:r w:rsidRPr="00627D5D">
        <w:rPr>
          <w:rFonts w:ascii="宋体" w:hAnsi="宋体" w:hint="eastAsia"/>
          <w:color w:val="000000"/>
        </w:rPr>
        <w:t>办公地址：深圳市福田区益田路</w:t>
      </w:r>
      <w:r w:rsidRPr="00627D5D">
        <w:rPr>
          <w:rFonts w:ascii="宋体" w:hAnsi="宋体"/>
          <w:color w:val="000000"/>
        </w:rPr>
        <w:t>6003</w:t>
      </w:r>
      <w:r w:rsidRPr="00627D5D">
        <w:rPr>
          <w:rFonts w:ascii="宋体" w:hAnsi="宋体" w:hint="eastAsia"/>
          <w:color w:val="000000"/>
        </w:rPr>
        <w:t>号荣超商务中心</w:t>
      </w:r>
      <w:r w:rsidRPr="00627D5D">
        <w:rPr>
          <w:rFonts w:ascii="宋体" w:hAnsi="宋体"/>
          <w:color w:val="000000"/>
        </w:rPr>
        <w:t>A</w:t>
      </w:r>
      <w:r w:rsidRPr="00627D5D">
        <w:rPr>
          <w:rFonts w:ascii="宋体" w:hAnsi="宋体" w:hint="eastAsia"/>
          <w:color w:val="000000"/>
        </w:rPr>
        <w:t>栋第</w:t>
      </w:r>
      <w:r w:rsidRPr="00627D5D">
        <w:rPr>
          <w:rFonts w:ascii="宋体" w:hAnsi="宋体"/>
          <w:color w:val="000000"/>
        </w:rPr>
        <w:t>04</w:t>
      </w:r>
      <w:r w:rsidRPr="00627D5D">
        <w:rPr>
          <w:rFonts w:ascii="宋体" w:hAnsi="宋体" w:hint="eastAsia"/>
          <w:color w:val="000000"/>
        </w:rPr>
        <w:t>、</w:t>
      </w:r>
      <w:r w:rsidRPr="00627D5D">
        <w:rPr>
          <w:rFonts w:ascii="宋体" w:hAnsi="宋体"/>
          <w:color w:val="000000"/>
        </w:rPr>
        <w:t>18</w:t>
      </w:r>
      <w:r w:rsidRPr="00627D5D">
        <w:rPr>
          <w:rFonts w:ascii="宋体" w:hAnsi="宋体" w:hint="eastAsia"/>
          <w:color w:val="000000"/>
        </w:rPr>
        <w:t>层至</w:t>
      </w:r>
      <w:r w:rsidRPr="00627D5D">
        <w:rPr>
          <w:rFonts w:ascii="宋体" w:hAnsi="宋体"/>
          <w:color w:val="000000"/>
        </w:rPr>
        <w:t>21</w:t>
      </w:r>
      <w:r w:rsidRPr="00627D5D">
        <w:rPr>
          <w:rFonts w:ascii="宋体" w:hAnsi="宋体" w:hint="eastAsia"/>
          <w:color w:val="000000"/>
        </w:rPr>
        <w:t>层</w:t>
      </w:r>
    </w:p>
    <w:p w:rsidR="00A26A28" w:rsidRPr="00627D5D" w:rsidRDefault="00A26A28" w:rsidP="00D77A13">
      <w:pPr>
        <w:spacing w:line="360" w:lineRule="auto"/>
        <w:ind w:firstLineChars="200" w:firstLine="420"/>
        <w:rPr>
          <w:rFonts w:ascii="宋体" w:hAnsi="宋体"/>
          <w:color w:val="000000"/>
        </w:rPr>
      </w:pPr>
      <w:r w:rsidRPr="00627D5D">
        <w:rPr>
          <w:rFonts w:ascii="宋体" w:hAnsi="宋体" w:hint="eastAsia"/>
          <w:color w:val="000000"/>
        </w:rPr>
        <w:t>法定代表人：龙增来</w:t>
      </w:r>
    </w:p>
    <w:p w:rsidR="00A26A28" w:rsidRPr="00627D5D" w:rsidRDefault="00A26A28" w:rsidP="00D77A13">
      <w:pPr>
        <w:spacing w:line="360" w:lineRule="auto"/>
        <w:ind w:firstLineChars="200" w:firstLine="420"/>
        <w:rPr>
          <w:rFonts w:ascii="宋体" w:hAnsi="宋体"/>
          <w:color w:val="000000"/>
        </w:rPr>
      </w:pPr>
      <w:r w:rsidRPr="00627D5D">
        <w:rPr>
          <w:rFonts w:ascii="宋体" w:hAnsi="宋体" w:hint="eastAsia"/>
          <w:color w:val="000000"/>
        </w:rPr>
        <w:t>联系人：刘毅</w:t>
      </w:r>
    </w:p>
    <w:p w:rsidR="00A26A28" w:rsidRPr="00627D5D" w:rsidRDefault="00A26A28" w:rsidP="00D77A13">
      <w:pPr>
        <w:spacing w:line="360" w:lineRule="auto"/>
        <w:ind w:firstLineChars="200" w:firstLine="420"/>
        <w:rPr>
          <w:rFonts w:ascii="宋体" w:hAnsi="宋体"/>
          <w:color w:val="000000"/>
        </w:rPr>
      </w:pPr>
      <w:r w:rsidRPr="00627D5D">
        <w:rPr>
          <w:rFonts w:ascii="宋体" w:hAnsi="宋体" w:hint="eastAsia"/>
          <w:color w:val="000000"/>
        </w:rPr>
        <w:t>电话：</w:t>
      </w:r>
      <w:r w:rsidRPr="00627D5D">
        <w:rPr>
          <w:rFonts w:ascii="宋体" w:hAnsi="宋体"/>
          <w:color w:val="000000"/>
        </w:rPr>
        <w:t>0755-82023442</w:t>
      </w:r>
    </w:p>
    <w:p w:rsidR="00A26A28" w:rsidRPr="00627D5D" w:rsidRDefault="00A26A28" w:rsidP="00D77A13">
      <w:pPr>
        <w:spacing w:line="360" w:lineRule="auto"/>
        <w:ind w:firstLineChars="200" w:firstLine="420"/>
        <w:rPr>
          <w:rFonts w:ascii="宋体" w:hAnsi="宋体"/>
          <w:color w:val="000000"/>
        </w:rPr>
      </w:pPr>
      <w:r w:rsidRPr="00627D5D">
        <w:rPr>
          <w:rFonts w:ascii="宋体" w:hAnsi="宋体" w:hint="eastAsia"/>
          <w:color w:val="000000"/>
        </w:rPr>
        <w:t>传真：</w:t>
      </w:r>
      <w:r w:rsidRPr="00627D5D">
        <w:rPr>
          <w:rFonts w:ascii="宋体" w:hAnsi="宋体"/>
          <w:color w:val="000000"/>
        </w:rPr>
        <w:t>0755-82026539</w:t>
      </w:r>
    </w:p>
    <w:p w:rsidR="00A26A28" w:rsidRPr="00627D5D" w:rsidRDefault="00A26A28" w:rsidP="00D77A13">
      <w:pPr>
        <w:spacing w:line="360" w:lineRule="auto"/>
        <w:ind w:firstLineChars="200" w:firstLine="420"/>
        <w:rPr>
          <w:rFonts w:ascii="宋体" w:hAnsi="宋体"/>
          <w:color w:val="000000"/>
        </w:rPr>
      </w:pPr>
      <w:r w:rsidRPr="00627D5D">
        <w:rPr>
          <w:rFonts w:ascii="宋体" w:hAnsi="宋体" w:hint="eastAsia"/>
          <w:color w:val="000000"/>
        </w:rPr>
        <w:t>客服电话：400-600-8008、95532</w:t>
      </w:r>
    </w:p>
    <w:p w:rsidR="00A26A28" w:rsidRPr="00627D5D" w:rsidRDefault="00A26A28" w:rsidP="00D77A13">
      <w:pPr>
        <w:spacing w:line="360" w:lineRule="auto"/>
        <w:ind w:firstLineChars="200" w:firstLine="420"/>
        <w:rPr>
          <w:rFonts w:ascii="宋体" w:hAnsi="宋体"/>
          <w:color w:val="000000"/>
        </w:rPr>
      </w:pPr>
      <w:r w:rsidRPr="00627D5D">
        <w:rPr>
          <w:rFonts w:ascii="宋体" w:hAnsi="宋体" w:hint="eastAsia"/>
          <w:color w:val="000000"/>
        </w:rPr>
        <w:t>网址：</w:t>
      </w:r>
      <w:r w:rsidRPr="00627D5D">
        <w:rPr>
          <w:rFonts w:ascii="宋体" w:hAnsi="宋体"/>
          <w:color w:val="000000"/>
        </w:rPr>
        <w:t>www.china-invs.cn</w:t>
      </w:r>
    </w:p>
    <w:p w:rsidR="00A26A28" w:rsidRPr="00645160" w:rsidRDefault="00A26A28" w:rsidP="00D77A13">
      <w:pPr>
        <w:numPr>
          <w:ilvl w:val="0"/>
          <w:numId w:val="1"/>
        </w:numPr>
        <w:tabs>
          <w:tab w:val="num" w:pos="900"/>
        </w:tabs>
        <w:spacing w:line="360" w:lineRule="auto"/>
        <w:rPr>
          <w:rFonts w:ascii="宋体" w:hAnsi="宋体"/>
          <w:bCs/>
          <w:szCs w:val="21"/>
        </w:rPr>
      </w:pPr>
      <w:r w:rsidRPr="00645160">
        <w:rPr>
          <w:rFonts w:ascii="宋体" w:hAnsi="宋体" w:hint="eastAsia"/>
          <w:bCs/>
          <w:szCs w:val="21"/>
        </w:rPr>
        <w:t>华西证券股份有限公司</w:t>
      </w:r>
    </w:p>
    <w:p w:rsidR="00A26A28" w:rsidRPr="00627D5D" w:rsidRDefault="00A26A28" w:rsidP="00D77A13">
      <w:pPr>
        <w:spacing w:line="360" w:lineRule="auto"/>
        <w:ind w:firstLineChars="200" w:firstLine="420"/>
        <w:rPr>
          <w:rFonts w:ascii="宋体" w:hAnsi="宋体"/>
          <w:color w:val="000000"/>
        </w:rPr>
      </w:pPr>
      <w:r w:rsidRPr="00627D5D">
        <w:rPr>
          <w:rFonts w:ascii="宋体" w:hAnsi="宋体" w:hint="eastAsia"/>
          <w:color w:val="000000"/>
        </w:rPr>
        <w:t>注册地址：四川省成都市陕西街</w:t>
      </w:r>
      <w:r w:rsidRPr="00627D5D">
        <w:rPr>
          <w:rFonts w:ascii="宋体" w:hAnsi="宋体"/>
          <w:color w:val="000000"/>
        </w:rPr>
        <w:t>239</w:t>
      </w:r>
      <w:r w:rsidRPr="00627D5D">
        <w:rPr>
          <w:rFonts w:ascii="宋体" w:hAnsi="宋体" w:hint="eastAsia"/>
          <w:color w:val="000000"/>
        </w:rPr>
        <w:t>号</w:t>
      </w:r>
    </w:p>
    <w:p w:rsidR="00A26A28" w:rsidRPr="00627D5D" w:rsidRDefault="00A26A28" w:rsidP="00D77A13">
      <w:pPr>
        <w:spacing w:line="360" w:lineRule="auto"/>
        <w:ind w:firstLineChars="200" w:firstLine="420"/>
        <w:rPr>
          <w:rFonts w:ascii="宋体" w:hAnsi="宋体"/>
          <w:color w:val="000000"/>
        </w:rPr>
      </w:pPr>
      <w:r w:rsidRPr="00627D5D">
        <w:rPr>
          <w:rFonts w:ascii="宋体" w:hAnsi="宋体" w:hint="eastAsia"/>
          <w:color w:val="000000"/>
        </w:rPr>
        <w:t>办公地址：深圳市深南大道</w:t>
      </w:r>
      <w:r w:rsidRPr="00627D5D">
        <w:rPr>
          <w:rFonts w:ascii="宋体" w:hAnsi="宋体"/>
          <w:color w:val="000000"/>
        </w:rPr>
        <w:t>4001</w:t>
      </w:r>
      <w:r w:rsidRPr="00627D5D">
        <w:rPr>
          <w:rFonts w:ascii="宋体" w:hAnsi="宋体" w:hint="eastAsia"/>
          <w:color w:val="000000"/>
        </w:rPr>
        <w:t>号时代金融中心</w:t>
      </w:r>
      <w:r w:rsidRPr="00627D5D">
        <w:rPr>
          <w:rFonts w:ascii="宋体" w:hAnsi="宋体"/>
          <w:color w:val="000000"/>
        </w:rPr>
        <w:t>18</w:t>
      </w:r>
      <w:r w:rsidRPr="00627D5D">
        <w:rPr>
          <w:rFonts w:ascii="宋体" w:hAnsi="宋体" w:hint="eastAsia"/>
          <w:color w:val="000000"/>
        </w:rPr>
        <w:t>楼（深圳总部）</w:t>
      </w:r>
    </w:p>
    <w:p w:rsidR="00A26A28" w:rsidRPr="00627D5D" w:rsidRDefault="00A26A28" w:rsidP="00D77A13">
      <w:pPr>
        <w:spacing w:line="360" w:lineRule="auto"/>
        <w:ind w:firstLineChars="200" w:firstLine="420"/>
        <w:rPr>
          <w:rFonts w:ascii="宋体" w:hAnsi="宋体"/>
          <w:color w:val="000000"/>
        </w:rPr>
      </w:pPr>
      <w:r w:rsidRPr="00627D5D">
        <w:rPr>
          <w:rFonts w:ascii="宋体" w:hAnsi="宋体" w:hint="eastAsia"/>
          <w:color w:val="000000"/>
        </w:rPr>
        <w:t>法定代表人：张慎修</w:t>
      </w:r>
    </w:p>
    <w:p w:rsidR="00A26A28" w:rsidRPr="00627D5D" w:rsidRDefault="00A26A28" w:rsidP="00D77A13">
      <w:pPr>
        <w:spacing w:line="360" w:lineRule="auto"/>
        <w:ind w:firstLineChars="200" w:firstLine="420"/>
        <w:rPr>
          <w:rFonts w:ascii="宋体" w:hAnsi="宋体"/>
          <w:color w:val="000000"/>
        </w:rPr>
      </w:pPr>
      <w:r w:rsidRPr="00627D5D">
        <w:rPr>
          <w:rFonts w:ascii="宋体" w:hAnsi="宋体" w:hint="eastAsia"/>
          <w:color w:val="000000"/>
        </w:rPr>
        <w:t>联系人：张曼</w:t>
      </w:r>
    </w:p>
    <w:p w:rsidR="00A26A28" w:rsidRPr="00627D5D" w:rsidRDefault="00A26A28" w:rsidP="00D77A13">
      <w:pPr>
        <w:spacing w:line="360" w:lineRule="auto"/>
        <w:ind w:firstLineChars="200" w:firstLine="420"/>
        <w:rPr>
          <w:rFonts w:ascii="宋体" w:hAnsi="宋体"/>
          <w:color w:val="000000"/>
        </w:rPr>
      </w:pPr>
      <w:r w:rsidRPr="00627D5D">
        <w:rPr>
          <w:rFonts w:ascii="宋体" w:hAnsi="宋体" w:hint="eastAsia"/>
          <w:color w:val="000000"/>
        </w:rPr>
        <w:t>电话：</w:t>
      </w:r>
      <w:r w:rsidRPr="00627D5D">
        <w:rPr>
          <w:rFonts w:ascii="宋体" w:hAnsi="宋体"/>
          <w:color w:val="000000"/>
        </w:rPr>
        <w:t>010-52723273</w:t>
      </w:r>
    </w:p>
    <w:p w:rsidR="00A26A28" w:rsidRPr="00627D5D" w:rsidRDefault="00A26A28" w:rsidP="00D77A13">
      <w:pPr>
        <w:spacing w:line="360" w:lineRule="auto"/>
        <w:ind w:firstLineChars="200" w:firstLine="420"/>
        <w:rPr>
          <w:rFonts w:ascii="宋体" w:hAnsi="宋体"/>
          <w:color w:val="000000"/>
        </w:rPr>
      </w:pPr>
      <w:r w:rsidRPr="00627D5D">
        <w:rPr>
          <w:rFonts w:ascii="宋体" w:hAnsi="宋体" w:hint="eastAsia"/>
          <w:color w:val="000000"/>
        </w:rPr>
        <w:t>客户服务电话：</w:t>
      </w:r>
      <w:r w:rsidRPr="00627D5D">
        <w:rPr>
          <w:rFonts w:ascii="宋体" w:hAnsi="宋体"/>
          <w:color w:val="000000"/>
        </w:rPr>
        <w:t>4008-888-818</w:t>
      </w:r>
    </w:p>
    <w:p w:rsidR="00A26A28" w:rsidRDefault="00A26A28" w:rsidP="00D77A13">
      <w:pPr>
        <w:spacing w:line="360" w:lineRule="auto"/>
        <w:ind w:firstLineChars="200" w:firstLine="420"/>
        <w:rPr>
          <w:rFonts w:ascii="宋体" w:hAnsi="宋体"/>
          <w:color w:val="000000"/>
        </w:rPr>
      </w:pPr>
      <w:r w:rsidRPr="00627D5D">
        <w:rPr>
          <w:rFonts w:ascii="宋体" w:hAnsi="宋体" w:hint="eastAsia"/>
          <w:color w:val="000000"/>
        </w:rPr>
        <w:t>网站：</w:t>
      </w:r>
      <w:r w:rsidRPr="00E354A8">
        <w:rPr>
          <w:rFonts w:ascii="宋体" w:hAnsi="宋体"/>
          <w:color w:val="000000"/>
        </w:rPr>
        <w:t>www.hx168.com.cn</w:t>
      </w:r>
    </w:p>
    <w:p w:rsidR="00A26A28" w:rsidRPr="00645160" w:rsidRDefault="00A26A28" w:rsidP="00D77A13">
      <w:pPr>
        <w:numPr>
          <w:ilvl w:val="0"/>
          <w:numId w:val="1"/>
        </w:numPr>
        <w:tabs>
          <w:tab w:val="num" w:pos="900"/>
        </w:tabs>
        <w:spacing w:line="360" w:lineRule="auto"/>
        <w:rPr>
          <w:rFonts w:ascii="宋体" w:hAnsi="宋体"/>
          <w:bCs/>
          <w:szCs w:val="21"/>
        </w:rPr>
      </w:pPr>
      <w:r w:rsidRPr="00645160">
        <w:rPr>
          <w:rFonts w:ascii="宋体" w:hAnsi="宋体" w:hint="eastAsia"/>
          <w:bCs/>
          <w:szCs w:val="21"/>
        </w:rPr>
        <w:t>国盛证券有限责任公司</w:t>
      </w:r>
    </w:p>
    <w:p w:rsidR="00A26A28" w:rsidRPr="00E354A8" w:rsidRDefault="00A26A28" w:rsidP="00D77A13">
      <w:pPr>
        <w:spacing w:line="360" w:lineRule="auto"/>
        <w:ind w:firstLineChars="200" w:firstLine="420"/>
        <w:rPr>
          <w:rFonts w:ascii="宋体" w:hAnsi="宋体"/>
          <w:color w:val="000000"/>
        </w:rPr>
      </w:pPr>
      <w:r w:rsidRPr="00E354A8">
        <w:rPr>
          <w:rFonts w:ascii="宋体" w:hAnsi="宋体" w:hint="eastAsia"/>
          <w:color w:val="000000"/>
        </w:rPr>
        <w:t>注册地址：江西省南昌市北京西路88号江信国际大厦</w:t>
      </w:r>
    </w:p>
    <w:p w:rsidR="00A26A28" w:rsidRPr="00E354A8" w:rsidRDefault="00A26A28" w:rsidP="00D77A13">
      <w:pPr>
        <w:spacing w:line="360" w:lineRule="auto"/>
        <w:ind w:firstLineChars="200" w:firstLine="420"/>
        <w:rPr>
          <w:rFonts w:ascii="宋体" w:hAnsi="宋体"/>
          <w:color w:val="000000"/>
        </w:rPr>
      </w:pPr>
      <w:r w:rsidRPr="00E354A8">
        <w:rPr>
          <w:rFonts w:ascii="宋体" w:hAnsi="宋体" w:hint="eastAsia"/>
          <w:color w:val="000000"/>
        </w:rPr>
        <w:t>办公地址：江西省南昌市北京西路88号江信国际大厦</w:t>
      </w:r>
    </w:p>
    <w:p w:rsidR="00A26A28" w:rsidRPr="00E354A8" w:rsidRDefault="00A26A28" w:rsidP="00D77A13">
      <w:pPr>
        <w:spacing w:line="360" w:lineRule="auto"/>
        <w:ind w:firstLineChars="200" w:firstLine="420"/>
        <w:rPr>
          <w:rFonts w:ascii="宋体" w:hAnsi="宋体"/>
          <w:color w:val="000000"/>
        </w:rPr>
      </w:pPr>
      <w:r w:rsidRPr="00E354A8">
        <w:rPr>
          <w:rFonts w:ascii="宋体" w:hAnsi="宋体" w:hint="eastAsia"/>
          <w:color w:val="000000"/>
        </w:rPr>
        <w:t>法定代表人：</w:t>
      </w:r>
      <w:r w:rsidR="00314D87">
        <w:rPr>
          <w:rFonts w:ascii="宋体" w:hAnsi="宋体" w:hint="eastAsia"/>
        </w:rPr>
        <w:t>徐丽峰</w:t>
      </w:r>
    </w:p>
    <w:p w:rsidR="00A26A28" w:rsidRPr="00E354A8" w:rsidRDefault="00A26A28" w:rsidP="00D77A13">
      <w:pPr>
        <w:spacing w:line="360" w:lineRule="auto"/>
        <w:ind w:firstLineChars="200" w:firstLine="420"/>
        <w:rPr>
          <w:rFonts w:ascii="宋体" w:hAnsi="宋体"/>
          <w:color w:val="000000"/>
        </w:rPr>
      </w:pPr>
      <w:r w:rsidRPr="00E354A8">
        <w:rPr>
          <w:rFonts w:ascii="宋体" w:hAnsi="宋体" w:hint="eastAsia"/>
          <w:color w:val="000000"/>
        </w:rPr>
        <w:t>联系电话：0791-86281305</w:t>
      </w:r>
    </w:p>
    <w:p w:rsidR="00A26A28" w:rsidRPr="00E354A8" w:rsidRDefault="00A26A28" w:rsidP="00D77A13">
      <w:pPr>
        <w:spacing w:line="360" w:lineRule="auto"/>
        <w:ind w:firstLineChars="200" w:firstLine="420"/>
        <w:rPr>
          <w:rFonts w:ascii="宋体" w:hAnsi="宋体"/>
          <w:color w:val="000000"/>
        </w:rPr>
      </w:pPr>
      <w:r w:rsidRPr="00E354A8">
        <w:rPr>
          <w:rFonts w:ascii="宋体" w:hAnsi="宋体" w:hint="eastAsia"/>
          <w:color w:val="000000"/>
        </w:rPr>
        <w:t>联系人：周欣玲</w:t>
      </w:r>
    </w:p>
    <w:p w:rsidR="00A26A28" w:rsidRPr="00E354A8" w:rsidRDefault="00A26A28" w:rsidP="00D77A13">
      <w:pPr>
        <w:spacing w:line="360" w:lineRule="auto"/>
        <w:ind w:firstLineChars="200" w:firstLine="420"/>
        <w:rPr>
          <w:rFonts w:ascii="宋体" w:hAnsi="宋体"/>
          <w:color w:val="000000"/>
        </w:rPr>
      </w:pPr>
      <w:r w:rsidRPr="00E354A8">
        <w:rPr>
          <w:rFonts w:ascii="宋体" w:hAnsi="宋体" w:hint="eastAsia"/>
          <w:color w:val="000000"/>
        </w:rPr>
        <w:t>客户服务电话：4008222111</w:t>
      </w:r>
    </w:p>
    <w:p w:rsidR="00A26A28" w:rsidRDefault="00A26A28" w:rsidP="00D77A13">
      <w:pPr>
        <w:spacing w:line="360" w:lineRule="auto"/>
        <w:ind w:firstLineChars="200" w:firstLine="420"/>
        <w:rPr>
          <w:rFonts w:ascii="宋体" w:hAnsi="宋体"/>
          <w:color w:val="000000"/>
        </w:rPr>
      </w:pPr>
      <w:r w:rsidRPr="00E354A8">
        <w:rPr>
          <w:rFonts w:ascii="宋体" w:hAnsi="宋体" w:hint="eastAsia"/>
          <w:color w:val="000000"/>
        </w:rPr>
        <w:t>网站：www.gsstock.com</w:t>
      </w:r>
    </w:p>
    <w:p w:rsidR="00A26A28" w:rsidRPr="00645160" w:rsidRDefault="00A26A28" w:rsidP="00D77A13">
      <w:pPr>
        <w:numPr>
          <w:ilvl w:val="0"/>
          <w:numId w:val="1"/>
        </w:numPr>
        <w:tabs>
          <w:tab w:val="num" w:pos="900"/>
        </w:tabs>
        <w:spacing w:line="360" w:lineRule="auto"/>
        <w:rPr>
          <w:rFonts w:ascii="宋体" w:hAnsi="宋体"/>
          <w:bCs/>
          <w:szCs w:val="21"/>
        </w:rPr>
      </w:pPr>
      <w:r w:rsidRPr="00645160">
        <w:rPr>
          <w:rFonts w:ascii="宋体" w:hAnsi="宋体" w:hint="eastAsia"/>
          <w:bCs/>
          <w:szCs w:val="21"/>
        </w:rPr>
        <w:t>兴业证券股份有限公司</w:t>
      </w:r>
    </w:p>
    <w:p w:rsidR="006766AC" w:rsidRPr="006766AC" w:rsidRDefault="006766AC" w:rsidP="00D77A13">
      <w:pPr>
        <w:spacing w:line="360" w:lineRule="auto"/>
        <w:ind w:firstLineChars="200" w:firstLine="420"/>
        <w:rPr>
          <w:rFonts w:ascii="宋体" w:hAnsi="宋体"/>
          <w:color w:val="000000"/>
        </w:rPr>
      </w:pPr>
      <w:r w:rsidRPr="006766AC">
        <w:rPr>
          <w:rFonts w:ascii="宋体" w:hAnsi="宋体" w:hint="eastAsia"/>
          <w:color w:val="000000"/>
        </w:rPr>
        <w:t>住所：福州市湖东路</w:t>
      </w:r>
      <w:r w:rsidRPr="006766AC">
        <w:rPr>
          <w:rFonts w:ascii="宋体" w:hAnsi="宋体"/>
          <w:color w:val="000000"/>
        </w:rPr>
        <w:t>268</w:t>
      </w:r>
      <w:r w:rsidRPr="006766AC">
        <w:rPr>
          <w:rFonts w:ascii="宋体" w:hAnsi="宋体" w:hint="eastAsia"/>
          <w:color w:val="000000"/>
        </w:rPr>
        <w:t>号</w:t>
      </w:r>
    </w:p>
    <w:p w:rsidR="006766AC" w:rsidRPr="006766AC" w:rsidRDefault="006766AC" w:rsidP="00D77A13">
      <w:pPr>
        <w:spacing w:line="360" w:lineRule="auto"/>
        <w:ind w:firstLineChars="200" w:firstLine="420"/>
        <w:rPr>
          <w:rFonts w:ascii="宋体" w:hAnsi="宋体"/>
          <w:color w:val="000000"/>
        </w:rPr>
      </w:pPr>
      <w:r w:rsidRPr="006766AC">
        <w:rPr>
          <w:rFonts w:ascii="宋体" w:hAnsi="宋体" w:hint="eastAsia"/>
          <w:color w:val="000000"/>
        </w:rPr>
        <w:t>办公地址：上海市浦东新区长柳路36号</w:t>
      </w:r>
    </w:p>
    <w:p w:rsidR="006766AC" w:rsidRPr="006766AC" w:rsidRDefault="006766AC" w:rsidP="00D77A13">
      <w:pPr>
        <w:spacing w:line="360" w:lineRule="auto"/>
        <w:ind w:firstLineChars="200" w:firstLine="420"/>
        <w:rPr>
          <w:rFonts w:ascii="宋体" w:hAnsi="宋体"/>
          <w:color w:val="000000"/>
        </w:rPr>
      </w:pPr>
      <w:r w:rsidRPr="006766AC">
        <w:rPr>
          <w:rFonts w:ascii="宋体" w:hAnsi="宋体" w:hint="eastAsia"/>
          <w:color w:val="000000"/>
        </w:rPr>
        <w:t>法定代表人：杨华辉</w:t>
      </w:r>
    </w:p>
    <w:p w:rsidR="006766AC" w:rsidRPr="006766AC" w:rsidRDefault="00E07AE0" w:rsidP="00D77A13">
      <w:pPr>
        <w:spacing w:line="360" w:lineRule="auto"/>
        <w:ind w:firstLineChars="200" w:firstLine="420"/>
        <w:rPr>
          <w:rFonts w:ascii="宋体" w:hAnsi="宋体"/>
          <w:color w:val="000000"/>
        </w:rPr>
      </w:pPr>
      <w:r w:rsidRPr="006766AC">
        <w:rPr>
          <w:rFonts w:ascii="宋体" w:hAnsi="宋体" w:hint="eastAsia"/>
          <w:color w:val="000000"/>
        </w:rPr>
        <w:lastRenderedPageBreak/>
        <w:t>联系人：乔琳雪</w:t>
      </w:r>
    </w:p>
    <w:p w:rsidR="006766AC" w:rsidRPr="006766AC" w:rsidRDefault="00E07AE0" w:rsidP="00D77A13">
      <w:pPr>
        <w:spacing w:line="360" w:lineRule="auto"/>
        <w:ind w:firstLineChars="200" w:firstLine="420"/>
        <w:rPr>
          <w:rFonts w:ascii="宋体" w:hAnsi="宋体"/>
          <w:color w:val="000000"/>
        </w:rPr>
      </w:pPr>
      <w:r w:rsidRPr="006766AC">
        <w:rPr>
          <w:rFonts w:ascii="宋体" w:hAnsi="宋体" w:hint="eastAsia"/>
          <w:color w:val="000000"/>
        </w:rPr>
        <w:t xml:space="preserve">电话： </w:t>
      </w:r>
      <w:r w:rsidRPr="006766AC">
        <w:rPr>
          <w:rFonts w:ascii="宋体" w:hAnsi="宋体"/>
          <w:color w:val="000000"/>
        </w:rPr>
        <w:t>021-38565547</w:t>
      </w:r>
    </w:p>
    <w:p w:rsidR="006766AC" w:rsidRPr="006766AC" w:rsidRDefault="00E07AE0" w:rsidP="00D77A13">
      <w:pPr>
        <w:spacing w:line="360" w:lineRule="auto"/>
        <w:ind w:firstLineChars="200" w:firstLine="420"/>
        <w:rPr>
          <w:rFonts w:ascii="宋体" w:hAnsi="宋体"/>
          <w:color w:val="000000"/>
        </w:rPr>
      </w:pPr>
      <w:r w:rsidRPr="006766AC">
        <w:rPr>
          <w:rFonts w:ascii="宋体" w:hAnsi="宋体" w:hint="eastAsia"/>
          <w:color w:val="000000"/>
        </w:rPr>
        <w:t>客户服务电话：</w:t>
      </w:r>
      <w:r w:rsidRPr="006766AC">
        <w:rPr>
          <w:rFonts w:ascii="宋体" w:hAnsi="宋体"/>
          <w:color w:val="000000"/>
        </w:rPr>
        <w:t>95562</w:t>
      </w:r>
    </w:p>
    <w:p w:rsidR="006766AC" w:rsidRDefault="00E07AE0" w:rsidP="00D77A13">
      <w:pPr>
        <w:spacing w:line="360" w:lineRule="auto"/>
        <w:ind w:firstLineChars="200" w:firstLine="420"/>
        <w:rPr>
          <w:rFonts w:ascii="宋体" w:hAnsi="宋体"/>
          <w:color w:val="000000"/>
        </w:rPr>
      </w:pPr>
      <w:r w:rsidRPr="006766AC">
        <w:rPr>
          <w:rFonts w:ascii="宋体" w:hAnsi="宋体" w:hint="eastAsia"/>
          <w:color w:val="000000"/>
        </w:rPr>
        <w:t xml:space="preserve">网址： </w:t>
      </w:r>
      <w:r w:rsidRPr="006766AC">
        <w:rPr>
          <w:rFonts w:ascii="宋体" w:hAnsi="宋体"/>
          <w:color w:val="000000"/>
        </w:rPr>
        <w:t>www.xyzq.com.cn</w:t>
      </w:r>
    </w:p>
    <w:p w:rsidR="00A26A28" w:rsidRPr="00645160" w:rsidRDefault="00A26A28" w:rsidP="00D77A13">
      <w:pPr>
        <w:numPr>
          <w:ilvl w:val="0"/>
          <w:numId w:val="1"/>
        </w:numPr>
        <w:tabs>
          <w:tab w:val="num" w:pos="900"/>
        </w:tabs>
        <w:spacing w:line="360" w:lineRule="auto"/>
        <w:rPr>
          <w:rFonts w:ascii="宋体" w:hAnsi="宋体"/>
          <w:bCs/>
          <w:szCs w:val="21"/>
        </w:rPr>
      </w:pPr>
      <w:r w:rsidRPr="00645160">
        <w:rPr>
          <w:rFonts w:ascii="宋体" w:hAnsi="宋体" w:hint="eastAsia"/>
          <w:bCs/>
          <w:szCs w:val="21"/>
        </w:rPr>
        <w:t>中国国际金融股份有限公司</w:t>
      </w:r>
    </w:p>
    <w:p w:rsidR="00A26A28" w:rsidRPr="00217407" w:rsidRDefault="00A26A28" w:rsidP="00D77A13">
      <w:pPr>
        <w:spacing w:line="360" w:lineRule="auto"/>
        <w:ind w:firstLineChars="200" w:firstLine="420"/>
        <w:rPr>
          <w:rFonts w:ascii="宋体" w:hAnsi="宋体"/>
          <w:color w:val="000000"/>
        </w:rPr>
      </w:pPr>
      <w:r w:rsidRPr="00217407">
        <w:rPr>
          <w:rFonts w:ascii="宋体" w:hAnsi="宋体" w:hint="eastAsia"/>
          <w:color w:val="000000"/>
        </w:rPr>
        <w:t>住所：北京市建国门外大街1号国贸写字楼2座27层及28层</w:t>
      </w:r>
    </w:p>
    <w:p w:rsidR="00A26A28" w:rsidRPr="00217407" w:rsidRDefault="00A26A28" w:rsidP="00D77A13">
      <w:pPr>
        <w:spacing w:line="360" w:lineRule="auto"/>
        <w:ind w:firstLineChars="200" w:firstLine="420"/>
        <w:rPr>
          <w:rFonts w:ascii="宋体" w:hAnsi="宋体"/>
          <w:color w:val="000000"/>
        </w:rPr>
      </w:pPr>
      <w:r w:rsidRPr="00217407">
        <w:rPr>
          <w:rFonts w:ascii="宋体" w:hAnsi="宋体" w:hint="eastAsia"/>
          <w:color w:val="000000"/>
        </w:rPr>
        <w:t>法定代表人：丁学东</w:t>
      </w:r>
    </w:p>
    <w:p w:rsidR="00A26A28" w:rsidRPr="00217407" w:rsidRDefault="00A26A28" w:rsidP="00D77A13">
      <w:pPr>
        <w:spacing w:line="360" w:lineRule="auto"/>
        <w:ind w:firstLineChars="200" w:firstLine="420"/>
        <w:rPr>
          <w:rFonts w:ascii="宋体" w:hAnsi="宋体"/>
          <w:color w:val="000000"/>
        </w:rPr>
      </w:pPr>
      <w:r w:rsidRPr="00217407">
        <w:rPr>
          <w:rFonts w:ascii="宋体" w:hAnsi="宋体" w:hint="eastAsia"/>
          <w:color w:val="000000"/>
        </w:rPr>
        <w:t>联系人：秦朗</w:t>
      </w:r>
    </w:p>
    <w:p w:rsidR="00A26A28" w:rsidRPr="00217407" w:rsidRDefault="00A26A28" w:rsidP="00D77A13">
      <w:pPr>
        <w:spacing w:line="360" w:lineRule="auto"/>
        <w:ind w:firstLineChars="200" w:firstLine="420"/>
        <w:rPr>
          <w:rFonts w:ascii="宋体" w:hAnsi="宋体"/>
          <w:color w:val="000000"/>
        </w:rPr>
      </w:pPr>
      <w:r w:rsidRPr="00217407">
        <w:rPr>
          <w:rFonts w:ascii="宋体" w:hAnsi="宋体" w:hint="eastAsia"/>
          <w:color w:val="000000"/>
        </w:rPr>
        <w:t>联系电话：010-85679888</w:t>
      </w:r>
    </w:p>
    <w:p w:rsidR="00A26A28" w:rsidRPr="00217407" w:rsidRDefault="00A26A28" w:rsidP="00D77A13">
      <w:pPr>
        <w:spacing w:line="360" w:lineRule="auto"/>
        <w:ind w:firstLineChars="200" w:firstLine="420"/>
        <w:rPr>
          <w:rFonts w:ascii="宋体" w:hAnsi="宋体"/>
          <w:color w:val="000000"/>
        </w:rPr>
      </w:pPr>
      <w:r w:rsidRPr="00217407">
        <w:rPr>
          <w:rFonts w:ascii="宋体" w:hAnsi="宋体" w:hint="eastAsia"/>
          <w:color w:val="000000"/>
        </w:rPr>
        <w:t>客户</w:t>
      </w:r>
      <w:r>
        <w:rPr>
          <w:rFonts w:ascii="宋体" w:hAnsi="宋体" w:hint="eastAsia"/>
          <w:color w:val="000000"/>
        </w:rPr>
        <w:t>服务</w:t>
      </w:r>
      <w:r w:rsidRPr="00217407">
        <w:rPr>
          <w:rFonts w:ascii="宋体" w:hAnsi="宋体" w:hint="eastAsia"/>
          <w:color w:val="000000"/>
        </w:rPr>
        <w:t>电话：400-910-1166</w:t>
      </w:r>
    </w:p>
    <w:p w:rsidR="00A26A28" w:rsidRDefault="00A26A28" w:rsidP="00D77A13">
      <w:pPr>
        <w:spacing w:line="360" w:lineRule="auto"/>
        <w:ind w:firstLineChars="200" w:firstLine="420"/>
        <w:rPr>
          <w:rFonts w:ascii="宋体" w:hAnsi="宋体"/>
          <w:bCs/>
          <w:szCs w:val="21"/>
        </w:rPr>
      </w:pPr>
      <w:r w:rsidRPr="00217407">
        <w:rPr>
          <w:rFonts w:ascii="宋体" w:hAnsi="宋体" w:hint="eastAsia"/>
          <w:color w:val="000000"/>
        </w:rPr>
        <w:t>公司网站：www.cicc.com.cn</w:t>
      </w:r>
    </w:p>
    <w:p w:rsidR="006B1618" w:rsidRPr="006B1618" w:rsidRDefault="006B1618" w:rsidP="00D77A13">
      <w:pPr>
        <w:numPr>
          <w:ilvl w:val="0"/>
          <w:numId w:val="1"/>
        </w:numPr>
        <w:tabs>
          <w:tab w:val="num" w:pos="540"/>
          <w:tab w:val="num" w:pos="900"/>
        </w:tabs>
        <w:spacing w:line="360" w:lineRule="auto"/>
        <w:rPr>
          <w:rFonts w:ascii="宋体" w:hAnsi="宋体"/>
          <w:bCs/>
          <w:szCs w:val="21"/>
        </w:rPr>
      </w:pPr>
      <w:r w:rsidRPr="006B1618">
        <w:rPr>
          <w:rFonts w:ascii="宋体" w:hAnsi="宋体" w:hint="eastAsia"/>
          <w:bCs/>
          <w:szCs w:val="21"/>
        </w:rPr>
        <w:t>中信期货有限公司</w:t>
      </w:r>
    </w:p>
    <w:p w:rsidR="006B1618" w:rsidRPr="006B1618" w:rsidRDefault="006B1618" w:rsidP="00D77A13">
      <w:pPr>
        <w:spacing w:line="360" w:lineRule="auto"/>
        <w:ind w:left="420"/>
        <w:rPr>
          <w:rFonts w:ascii="宋体" w:hAnsi="宋体"/>
          <w:bCs/>
          <w:szCs w:val="21"/>
        </w:rPr>
      </w:pPr>
      <w:r w:rsidRPr="006B1618">
        <w:rPr>
          <w:rFonts w:ascii="宋体" w:hAnsi="宋体" w:hint="eastAsia"/>
          <w:bCs/>
          <w:szCs w:val="21"/>
        </w:rPr>
        <w:t>注册地址：深圳市福田区中心三路8号卓越时代广场（二期）北座13层1301-1305室、14层</w:t>
      </w:r>
    </w:p>
    <w:p w:rsidR="006B1618" w:rsidRPr="006B1618" w:rsidRDefault="006B1618" w:rsidP="00D77A13">
      <w:pPr>
        <w:spacing w:line="360" w:lineRule="auto"/>
        <w:ind w:left="420"/>
        <w:rPr>
          <w:rFonts w:ascii="宋体" w:hAnsi="宋体"/>
          <w:bCs/>
          <w:szCs w:val="21"/>
        </w:rPr>
      </w:pPr>
      <w:r w:rsidRPr="006B1618">
        <w:rPr>
          <w:rFonts w:ascii="宋体" w:hAnsi="宋体" w:hint="eastAsia"/>
          <w:bCs/>
          <w:szCs w:val="21"/>
        </w:rPr>
        <w:t>法定代表人：张磊</w:t>
      </w:r>
    </w:p>
    <w:p w:rsidR="006B1618" w:rsidRPr="006B1618" w:rsidRDefault="006B1618" w:rsidP="00D77A13">
      <w:pPr>
        <w:spacing w:line="360" w:lineRule="auto"/>
        <w:ind w:left="420"/>
        <w:rPr>
          <w:rFonts w:ascii="宋体" w:hAnsi="宋体"/>
          <w:bCs/>
          <w:szCs w:val="21"/>
        </w:rPr>
      </w:pPr>
      <w:r w:rsidRPr="006B1618">
        <w:rPr>
          <w:rFonts w:ascii="宋体" w:hAnsi="宋体" w:hint="eastAsia"/>
          <w:bCs/>
          <w:szCs w:val="21"/>
        </w:rPr>
        <w:t>联系人：洪成</w:t>
      </w:r>
    </w:p>
    <w:p w:rsidR="006B1618" w:rsidRPr="006B1618" w:rsidRDefault="006B1618" w:rsidP="00D77A13">
      <w:pPr>
        <w:spacing w:line="360" w:lineRule="auto"/>
        <w:ind w:left="420"/>
        <w:rPr>
          <w:rFonts w:ascii="宋体" w:hAnsi="宋体"/>
          <w:bCs/>
          <w:szCs w:val="21"/>
        </w:rPr>
      </w:pPr>
      <w:r w:rsidRPr="006B1618">
        <w:rPr>
          <w:rFonts w:ascii="宋体" w:hAnsi="宋体" w:hint="eastAsia"/>
          <w:bCs/>
          <w:szCs w:val="21"/>
        </w:rPr>
        <w:t>电话：0755-23953913</w:t>
      </w:r>
    </w:p>
    <w:p w:rsidR="006B1618" w:rsidRPr="006B1618" w:rsidRDefault="006B1618" w:rsidP="00D77A13">
      <w:pPr>
        <w:spacing w:line="360" w:lineRule="auto"/>
        <w:ind w:left="420"/>
        <w:rPr>
          <w:rFonts w:ascii="宋体" w:hAnsi="宋体"/>
          <w:bCs/>
          <w:szCs w:val="21"/>
        </w:rPr>
      </w:pPr>
      <w:r w:rsidRPr="006B1618">
        <w:rPr>
          <w:rFonts w:ascii="宋体" w:hAnsi="宋体" w:hint="eastAsia"/>
          <w:bCs/>
          <w:szCs w:val="21"/>
        </w:rPr>
        <w:t>传真：0755-83217421</w:t>
      </w:r>
    </w:p>
    <w:p w:rsidR="006B1618" w:rsidRPr="006B1618" w:rsidRDefault="006B1618" w:rsidP="00D77A13">
      <w:pPr>
        <w:spacing w:line="360" w:lineRule="auto"/>
        <w:ind w:left="420"/>
        <w:rPr>
          <w:rFonts w:ascii="宋体" w:hAnsi="宋体"/>
          <w:bCs/>
          <w:szCs w:val="21"/>
        </w:rPr>
      </w:pPr>
      <w:r w:rsidRPr="006B1618">
        <w:rPr>
          <w:rFonts w:ascii="宋体" w:hAnsi="宋体" w:hint="eastAsia"/>
          <w:bCs/>
          <w:szCs w:val="21"/>
        </w:rPr>
        <w:t>客服电话：400-990-8826</w:t>
      </w:r>
    </w:p>
    <w:p w:rsidR="006B1618" w:rsidRPr="006B1618" w:rsidRDefault="006B1618" w:rsidP="00D77A13">
      <w:pPr>
        <w:spacing w:line="360" w:lineRule="auto"/>
        <w:ind w:left="420"/>
        <w:rPr>
          <w:rFonts w:ascii="宋体" w:hAnsi="宋体"/>
          <w:bCs/>
          <w:szCs w:val="21"/>
        </w:rPr>
      </w:pPr>
      <w:r w:rsidRPr="006B1618">
        <w:rPr>
          <w:rFonts w:ascii="宋体" w:hAnsi="宋体" w:hint="eastAsia"/>
          <w:bCs/>
          <w:szCs w:val="21"/>
        </w:rPr>
        <w:t>公司网站：www.citicsf.com</w:t>
      </w:r>
    </w:p>
    <w:p w:rsidR="006B1618" w:rsidRPr="006B1618" w:rsidRDefault="006B1618" w:rsidP="00D77A13">
      <w:pPr>
        <w:numPr>
          <w:ilvl w:val="0"/>
          <w:numId w:val="1"/>
        </w:numPr>
        <w:tabs>
          <w:tab w:val="num" w:pos="540"/>
          <w:tab w:val="num" w:pos="900"/>
        </w:tabs>
        <w:spacing w:line="360" w:lineRule="auto"/>
        <w:rPr>
          <w:rFonts w:ascii="宋体" w:hAnsi="宋体"/>
          <w:bCs/>
          <w:szCs w:val="21"/>
        </w:rPr>
      </w:pPr>
      <w:r w:rsidRPr="006B1618">
        <w:rPr>
          <w:rFonts w:ascii="宋体" w:hAnsi="宋体" w:hint="eastAsia"/>
          <w:bCs/>
          <w:szCs w:val="21"/>
        </w:rPr>
        <w:t>申万宏源西部证券有限公司</w:t>
      </w:r>
    </w:p>
    <w:p w:rsidR="006B1618" w:rsidRPr="006B1618" w:rsidRDefault="006B1618" w:rsidP="00D77A13">
      <w:pPr>
        <w:spacing w:line="360" w:lineRule="auto"/>
        <w:ind w:left="420"/>
        <w:rPr>
          <w:rFonts w:ascii="宋体" w:hAnsi="宋体"/>
          <w:bCs/>
          <w:szCs w:val="21"/>
        </w:rPr>
      </w:pPr>
      <w:r w:rsidRPr="006B1618">
        <w:rPr>
          <w:rFonts w:ascii="宋体" w:hAnsi="宋体" w:hint="eastAsia"/>
          <w:bCs/>
          <w:szCs w:val="21"/>
        </w:rPr>
        <w:t xml:space="preserve">住所：新疆乌鲁木齐市高新区(新市区)北京南路358号大成国际大厦20楼2005室 </w:t>
      </w:r>
    </w:p>
    <w:p w:rsidR="006B1618" w:rsidRPr="006B1618" w:rsidRDefault="006B1618" w:rsidP="00D77A13">
      <w:pPr>
        <w:spacing w:line="360" w:lineRule="auto"/>
        <w:ind w:left="420"/>
        <w:rPr>
          <w:rFonts w:ascii="宋体" w:hAnsi="宋体"/>
          <w:bCs/>
          <w:szCs w:val="21"/>
        </w:rPr>
      </w:pPr>
      <w:r w:rsidRPr="006B1618">
        <w:rPr>
          <w:rFonts w:ascii="宋体" w:hAnsi="宋体" w:hint="eastAsia"/>
          <w:bCs/>
          <w:szCs w:val="21"/>
        </w:rPr>
        <w:t>办公地址：新疆乌鲁木齐市高新区(新市区)北京南路358号大成国际大厦20楼2005室</w:t>
      </w:r>
    </w:p>
    <w:p w:rsidR="006B1618" w:rsidRPr="006B1618" w:rsidRDefault="006B1618" w:rsidP="00D77A13">
      <w:pPr>
        <w:spacing w:line="360" w:lineRule="auto"/>
        <w:ind w:left="420"/>
        <w:rPr>
          <w:rFonts w:ascii="宋体" w:hAnsi="宋体"/>
          <w:bCs/>
          <w:szCs w:val="21"/>
        </w:rPr>
      </w:pPr>
      <w:r w:rsidRPr="006B1618">
        <w:rPr>
          <w:rFonts w:ascii="宋体" w:hAnsi="宋体" w:hint="eastAsia"/>
          <w:bCs/>
          <w:szCs w:val="21"/>
        </w:rPr>
        <w:t xml:space="preserve">法定代表人：李季 </w:t>
      </w:r>
    </w:p>
    <w:p w:rsidR="006B1618" w:rsidRPr="006B1618" w:rsidRDefault="006B1618" w:rsidP="00D77A13">
      <w:pPr>
        <w:spacing w:line="360" w:lineRule="auto"/>
        <w:ind w:left="420"/>
        <w:rPr>
          <w:rFonts w:ascii="宋体" w:hAnsi="宋体"/>
          <w:bCs/>
          <w:szCs w:val="21"/>
        </w:rPr>
      </w:pPr>
      <w:r w:rsidRPr="006B1618">
        <w:rPr>
          <w:rFonts w:ascii="宋体" w:hAnsi="宋体" w:hint="eastAsia"/>
          <w:bCs/>
          <w:szCs w:val="21"/>
        </w:rPr>
        <w:t xml:space="preserve">联系人: 李巍 </w:t>
      </w:r>
    </w:p>
    <w:p w:rsidR="006B1618" w:rsidRPr="006B1618" w:rsidRDefault="006B1618" w:rsidP="00D77A13">
      <w:pPr>
        <w:spacing w:line="360" w:lineRule="auto"/>
        <w:ind w:left="420"/>
        <w:rPr>
          <w:rFonts w:ascii="宋体" w:hAnsi="宋体"/>
          <w:bCs/>
          <w:szCs w:val="21"/>
        </w:rPr>
      </w:pPr>
      <w:r w:rsidRPr="006B1618">
        <w:rPr>
          <w:rFonts w:ascii="宋体" w:hAnsi="宋体" w:hint="eastAsia"/>
          <w:bCs/>
          <w:szCs w:val="21"/>
        </w:rPr>
        <w:t>传真：010－88085195</w:t>
      </w:r>
    </w:p>
    <w:p w:rsidR="006B1618" w:rsidRPr="006B1618" w:rsidRDefault="006B1618" w:rsidP="00D77A13">
      <w:pPr>
        <w:spacing w:line="360" w:lineRule="auto"/>
        <w:ind w:left="420"/>
        <w:rPr>
          <w:rFonts w:ascii="宋体" w:hAnsi="宋体"/>
          <w:bCs/>
          <w:szCs w:val="21"/>
        </w:rPr>
      </w:pPr>
      <w:r w:rsidRPr="006B1618">
        <w:rPr>
          <w:rFonts w:ascii="宋体" w:hAnsi="宋体" w:hint="eastAsia"/>
          <w:bCs/>
          <w:szCs w:val="21"/>
        </w:rPr>
        <w:t>客户服务电话：4008-000-562</w:t>
      </w:r>
    </w:p>
    <w:p w:rsidR="006B1618" w:rsidRPr="006B1618" w:rsidRDefault="006B1618" w:rsidP="00D77A13">
      <w:pPr>
        <w:spacing w:line="360" w:lineRule="auto"/>
        <w:ind w:left="420"/>
        <w:rPr>
          <w:rFonts w:ascii="宋体" w:hAnsi="宋体"/>
          <w:bCs/>
          <w:szCs w:val="21"/>
        </w:rPr>
      </w:pPr>
      <w:r w:rsidRPr="006B1618">
        <w:rPr>
          <w:rFonts w:ascii="宋体" w:hAnsi="宋体" w:hint="eastAsia"/>
          <w:bCs/>
          <w:szCs w:val="21"/>
        </w:rPr>
        <w:t>网址：www.hysec.com</w:t>
      </w:r>
    </w:p>
    <w:p w:rsidR="006B1618" w:rsidRPr="006B1618" w:rsidRDefault="006B1618" w:rsidP="00D77A13">
      <w:pPr>
        <w:numPr>
          <w:ilvl w:val="0"/>
          <w:numId w:val="1"/>
        </w:numPr>
        <w:tabs>
          <w:tab w:val="num" w:pos="540"/>
          <w:tab w:val="num" w:pos="900"/>
        </w:tabs>
        <w:spacing w:line="360" w:lineRule="auto"/>
        <w:rPr>
          <w:rFonts w:ascii="宋体" w:hAnsi="宋体"/>
          <w:bCs/>
          <w:szCs w:val="21"/>
        </w:rPr>
      </w:pPr>
      <w:r w:rsidRPr="006B1618">
        <w:rPr>
          <w:rFonts w:ascii="宋体" w:hAnsi="宋体" w:hint="eastAsia"/>
          <w:bCs/>
          <w:szCs w:val="21"/>
        </w:rPr>
        <w:t>国金证券股份有限公司</w:t>
      </w:r>
    </w:p>
    <w:p w:rsidR="006B1618" w:rsidRPr="006B1618" w:rsidRDefault="006B1618" w:rsidP="00D77A13">
      <w:pPr>
        <w:spacing w:line="360" w:lineRule="auto"/>
        <w:ind w:left="420"/>
        <w:rPr>
          <w:rFonts w:ascii="宋体" w:hAnsi="宋体"/>
          <w:bCs/>
          <w:szCs w:val="21"/>
        </w:rPr>
      </w:pPr>
      <w:r w:rsidRPr="006B1618">
        <w:rPr>
          <w:rFonts w:ascii="宋体" w:hAnsi="宋体" w:hint="eastAsia"/>
          <w:bCs/>
          <w:szCs w:val="21"/>
        </w:rPr>
        <w:lastRenderedPageBreak/>
        <w:t>注册地址： 四川省成都市东城根上街95号</w:t>
      </w:r>
    </w:p>
    <w:p w:rsidR="006B1618" w:rsidRPr="006B1618" w:rsidRDefault="006B1618" w:rsidP="00D77A13">
      <w:pPr>
        <w:spacing w:line="360" w:lineRule="auto"/>
        <w:ind w:left="420"/>
        <w:rPr>
          <w:rFonts w:ascii="宋体" w:hAnsi="宋体"/>
          <w:bCs/>
          <w:szCs w:val="21"/>
        </w:rPr>
      </w:pPr>
      <w:r w:rsidRPr="006B1618">
        <w:rPr>
          <w:rFonts w:ascii="宋体" w:hAnsi="宋体" w:hint="eastAsia"/>
          <w:bCs/>
          <w:szCs w:val="21"/>
        </w:rPr>
        <w:t>办公地址： 四川省成都市东城根上街95号</w:t>
      </w:r>
    </w:p>
    <w:p w:rsidR="006B1618" w:rsidRPr="006B1618" w:rsidRDefault="006B1618" w:rsidP="00D77A13">
      <w:pPr>
        <w:spacing w:line="360" w:lineRule="auto"/>
        <w:ind w:left="420"/>
        <w:rPr>
          <w:rFonts w:ascii="宋体" w:hAnsi="宋体"/>
          <w:bCs/>
          <w:szCs w:val="21"/>
        </w:rPr>
      </w:pPr>
      <w:r w:rsidRPr="006B1618">
        <w:rPr>
          <w:rFonts w:ascii="宋体" w:hAnsi="宋体" w:hint="eastAsia"/>
          <w:bCs/>
          <w:szCs w:val="21"/>
        </w:rPr>
        <w:t>法定代表人：冉云</w:t>
      </w:r>
    </w:p>
    <w:p w:rsidR="006B1618" w:rsidRPr="006B1618" w:rsidRDefault="006B1618" w:rsidP="00D77A13">
      <w:pPr>
        <w:spacing w:line="360" w:lineRule="auto"/>
        <w:ind w:left="420"/>
        <w:rPr>
          <w:rFonts w:ascii="宋体" w:hAnsi="宋体"/>
          <w:bCs/>
          <w:szCs w:val="21"/>
        </w:rPr>
      </w:pPr>
      <w:r w:rsidRPr="006B1618">
        <w:rPr>
          <w:rFonts w:ascii="宋体" w:hAnsi="宋体" w:hint="eastAsia"/>
          <w:bCs/>
          <w:szCs w:val="21"/>
        </w:rPr>
        <w:t>联系人：刘婧漪</w:t>
      </w:r>
    </w:p>
    <w:p w:rsidR="006B1618" w:rsidRPr="006B1618" w:rsidRDefault="006B1618" w:rsidP="00D77A13">
      <w:pPr>
        <w:spacing w:line="360" w:lineRule="auto"/>
        <w:ind w:left="420"/>
        <w:rPr>
          <w:rFonts w:ascii="宋体" w:hAnsi="宋体"/>
          <w:bCs/>
          <w:szCs w:val="21"/>
        </w:rPr>
      </w:pPr>
      <w:r w:rsidRPr="006B1618">
        <w:rPr>
          <w:rFonts w:ascii="宋体" w:hAnsi="宋体" w:hint="eastAsia"/>
          <w:bCs/>
          <w:szCs w:val="21"/>
        </w:rPr>
        <w:t>电话：028-86690057</w:t>
      </w:r>
    </w:p>
    <w:p w:rsidR="006B1618" w:rsidRPr="006B1618" w:rsidRDefault="006B1618" w:rsidP="00D77A13">
      <w:pPr>
        <w:spacing w:line="360" w:lineRule="auto"/>
        <w:ind w:left="420"/>
        <w:rPr>
          <w:rFonts w:ascii="宋体" w:hAnsi="宋体"/>
          <w:bCs/>
          <w:szCs w:val="21"/>
        </w:rPr>
      </w:pPr>
      <w:r w:rsidRPr="006B1618">
        <w:rPr>
          <w:rFonts w:ascii="宋体" w:hAnsi="宋体" w:hint="eastAsia"/>
          <w:bCs/>
          <w:szCs w:val="21"/>
        </w:rPr>
        <w:t>客户服务电话：</w:t>
      </w:r>
      <w:r w:rsidR="00CB149A" w:rsidRPr="001B216B">
        <w:rPr>
          <w:rFonts w:ascii="宋体" w:hAnsi="宋体" w:hint="eastAsia"/>
        </w:rPr>
        <w:t>95310</w:t>
      </w:r>
    </w:p>
    <w:p w:rsidR="006B1618" w:rsidRDefault="006B1618" w:rsidP="00D77A13">
      <w:pPr>
        <w:spacing w:line="360" w:lineRule="auto"/>
        <w:ind w:left="420"/>
        <w:rPr>
          <w:rFonts w:ascii="宋体" w:hAnsi="宋体"/>
          <w:bCs/>
          <w:szCs w:val="21"/>
        </w:rPr>
      </w:pPr>
      <w:r w:rsidRPr="006B1618">
        <w:rPr>
          <w:rFonts w:ascii="宋体" w:hAnsi="宋体" w:hint="eastAsia"/>
          <w:bCs/>
          <w:szCs w:val="21"/>
        </w:rPr>
        <w:t>网址：www.gjzq.com.cn</w:t>
      </w:r>
    </w:p>
    <w:p w:rsidR="00063E70" w:rsidRDefault="005862A3" w:rsidP="00D77A13">
      <w:pPr>
        <w:numPr>
          <w:ilvl w:val="0"/>
          <w:numId w:val="1"/>
        </w:numPr>
        <w:tabs>
          <w:tab w:val="num" w:pos="540"/>
          <w:tab w:val="num" w:pos="900"/>
        </w:tabs>
        <w:spacing w:line="360" w:lineRule="auto"/>
        <w:rPr>
          <w:rFonts w:ascii="宋体" w:hAnsi="宋体"/>
          <w:bCs/>
          <w:szCs w:val="21"/>
        </w:rPr>
      </w:pPr>
      <w:r>
        <w:rPr>
          <w:rFonts w:ascii="宋体" w:hAnsi="宋体" w:hint="eastAsia"/>
          <w:bCs/>
          <w:szCs w:val="21"/>
        </w:rPr>
        <w:t>方正证券股份有限公司</w:t>
      </w:r>
    </w:p>
    <w:p w:rsidR="00640E16" w:rsidRPr="00640E16" w:rsidRDefault="00640E16" w:rsidP="00D77A13">
      <w:pPr>
        <w:spacing w:line="360" w:lineRule="auto"/>
        <w:ind w:firstLineChars="200" w:firstLine="420"/>
        <w:rPr>
          <w:rFonts w:ascii="宋体" w:hAnsi="宋体"/>
          <w:szCs w:val="21"/>
        </w:rPr>
      </w:pPr>
      <w:r w:rsidRPr="00640E16">
        <w:rPr>
          <w:rFonts w:ascii="宋体" w:hAnsi="宋体" w:hint="eastAsia"/>
          <w:szCs w:val="21"/>
        </w:rPr>
        <w:t>注册地址： 北京市朝阳区北四环中路27号盘古大观40-43层</w:t>
      </w:r>
    </w:p>
    <w:p w:rsidR="00640E16" w:rsidRPr="00640E16" w:rsidRDefault="00640E16" w:rsidP="00D77A13">
      <w:pPr>
        <w:spacing w:line="360" w:lineRule="auto"/>
        <w:ind w:firstLineChars="200" w:firstLine="420"/>
        <w:rPr>
          <w:rFonts w:ascii="宋体" w:hAnsi="宋体"/>
          <w:szCs w:val="21"/>
        </w:rPr>
      </w:pPr>
      <w:r w:rsidRPr="00640E16">
        <w:rPr>
          <w:rFonts w:ascii="宋体" w:hAnsi="宋体" w:hint="eastAsia"/>
          <w:szCs w:val="21"/>
        </w:rPr>
        <w:t>法定代表人： 何其聪</w:t>
      </w:r>
    </w:p>
    <w:p w:rsidR="00640E16" w:rsidRPr="00640E16" w:rsidRDefault="00640E16" w:rsidP="00D77A13">
      <w:pPr>
        <w:spacing w:line="360" w:lineRule="auto"/>
        <w:ind w:firstLineChars="200" w:firstLine="420"/>
        <w:rPr>
          <w:rFonts w:ascii="宋体" w:hAnsi="宋体"/>
          <w:szCs w:val="21"/>
        </w:rPr>
      </w:pPr>
      <w:r w:rsidRPr="00640E16">
        <w:rPr>
          <w:rFonts w:ascii="宋体" w:hAnsi="宋体" w:hint="eastAsia"/>
          <w:szCs w:val="21"/>
        </w:rPr>
        <w:t>联系人：高洋</w:t>
      </w:r>
    </w:p>
    <w:p w:rsidR="00640E16" w:rsidRPr="00640E16" w:rsidRDefault="00640E16" w:rsidP="00D77A13">
      <w:pPr>
        <w:spacing w:line="360" w:lineRule="auto"/>
        <w:ind w:firstLineChars="200" w:firstLine="420"/>
        <w:rPr>
          <w:rFonts w:ascii="宋体" w:hAnsi="宋体"/>
          <w:szCs w:val="21"/>
        </w:rPr>
      </w:pPr>
      <w:r w:rsidRPr="00640E16">
        <w:rPr>
          <w:rFonts w:ascii="宋体" w:hAnsi="宋体" w:hint="eastAsia"/>
          <w:szCs w:val="21"/>
        </w:rPr>
        <w:t>联系电话：010-59355546</w:t>
      </w:r>
    </w:p>
    <w:p w:rsidR="00640E16" w:rsidRPr="00640E16" w:rsidRDefault="00640E16" w:rsidP="00D77A13">
      <w:pPr>
        <w:spacing w:line="360" w:lineRule="auto"/>
        <w:ind w:firstLineChars="200" w:firstLine="420"/>
        <w:rPr>
          <w:rFonts w:ascii="宋体" w:hAnsi="宋体"/>
          <w:szCs w:val="21"/>
        </w:rPr>
      </w:pPr>
      <w:r w:rsidRPr="00640E16">
        <w:rPr>
          <w:rFonts w:ascii="宋体" w:hAnsi="宋体" w:hint="eastAsia"/>
          <w:szCs w:val="21"/>
        </w:rPr>
        <w:t>客服电话：95571</w:t>
      </w:r>
    </w:p>
    <w:p w:rsidR="005862A3" w:rsidRDefault="00640E16" w:rsidP="00D77A13">
      <w:pPr>
        <w:spacing w:line="360" w:lineRule="auto"/>
        <w:ind w:firstLineChars="200" w:firstLine="420"/>
        <w:rPr>
          <w:rFonts w:ascii="宋体" w:hAnsi="宋体"/>
          <w:szCs w:val="21"/>
        </w:rPr>
      </w:pPr>
      <w:r w:rsidRPr="00640E16">
        <w:rPr>
          <w:rFonts w:ascii="宋体" w:hAnsi="宋体" w:hint="eastAsia"/>
          <w:szCs w:val="21"/>
        </w:rPr>
        <w:t>网址：www.foundersc.com</w:t>
      </w:r>
    </w:p>
    <w:p w:rsidR="00260854" w:rsidRDefault="00260854" w:rsidP="00D77A13">
      <w:pPr>
        <w:numPr>
          <w:ilvl w:val="0"/>
          <w:numId w:val="1"/>
        </w:numPr>
        <w:tabs>
          <w:tab w:val="num" w:pos="540"/>
          <w:tab w:val="num" w:pos="900"/>
        </w:tabs>
        <w:spacing w:line="360" w:lineRule="auto"/>
        <w:rPr>
          <w:rFonts w:ascii="宋体" w:hAnsi="宋体"/>
          <w:szCs w:val="21"/>
        </w:rPr>
      </w:pPr>
      <w:r>
        <w:rPr>
          <w:rFonts w:ascii="宋体" w:hAnsi="宋体" w:hint="eastAsia"/>
          <w:szCs w:val="21"/>
        </w:rPr>
        <w:t>华鑫证券有限责任公司</w:t>
      </w:r>
    </w:p>
    <w:p w:rsidR="00260854" w:rsidRPr="00260854" w:rsidRDefault="00260854" w:rsidP="00D77A13">
      <w:pPr>
        <w:spacing w:line="360" w:lineRule="auto"/>
        <w:ind w:firstLineChars="200" w:firstLine="420"/>
        <w:rPr>
          <w:rFonts w:ascii="宋体" w:hAnsi="宋体"/>
          <w:szCs w:val="21"/>
        </w:rPr>
      </w:pPr>
      <w:r w:rsidRPr="00260854">
        <w:rPr>
          <w:rFonts w:ascii="宋体" w:hAnsi="宋体" w:hint="eastAsia"/>
          <w:szCs w:val="21"/>
        </w:rPr>
        <w:t>住所：深圳市福田区金田路</w:t>
      </w:r>
      <w:r w:rsidRPr="00260854">
        <w:rPr>
          <w:rFonts w:ascii="宋体" w:hAnsi="宋体"/>
          <w:szCs w:val="21"/>
        </w:rPr>
        <w:t>4018</w:t>
      </w:r>
      <w:r w:rsidRPr="00260854">
        <w:rPr>
          <w:rFonts w:ascii="宋体" w:hAnsi="宋体" w:hint="eastAsia"/>
          <w:szCs w:val="21"/>
        </w:rPr>
        <w:t>号安联大厦</w:t>
      </w:r>
      <w:r w:rsidRPr="00260854">
        <w:rPr>
          <w:rFonts w:ascii="宋体" w:hAnsi="宋体"/>
          <w:szCs w:val="21"/>
        </w:rPr>
        <w:t>28</w:t>
      </w:r>
      <w:r w:rsidRPr="00260854">
        <w:rPr>
          <w:rFonts w:ascii="宋体" w:hAnsi="宋体" w:hint="eastAsia"/>
          <w:szCs w:val="21"/>
        </w:rPr>
        <w:t>层</w:t>
      </w:r>
      <w:r w:rsidRPr="00260854">
        <w:rPr>
          <w:rFonts w:ascii="宋体" w:hAnsi="宋体"/>
          <w:szCs w:val="21"/>
        </w:rPr>
        <w:t>A01</w:t>
      </w:r>
      <w:r w:rsidRPr="00260854">
        <w:rPr>
          <w:rFonts w:ascii="宋体" w:hAnsi="宋体" w:hint="eastAsia"/>
          <w:szCs w:val="21"/>
        </w:rPr>
        <w:t>、</w:t>
      </w:r>
      <w:r w:rsidRPr="00260854">
        <w:rPr>
          <w:rFonts w:ascii="宋体" w:hAnsi="宋体"/>
          <w:szCs w:val="21"/>
        </w:rPr>
        <w:t>B01</w:t>
      </w:r>
      <w:r w:rsidRPr="00260854">
        <w:rPr>
          <w:rFonts w:ascii="宋体" w:hAnsi="宋体" w:hint="eastAsia"/>
          <w:szCs w:val="21"/>
        </w:rPr>
        <w:t>（</w:t>
      </w:r>
      <w:r w:rsidRPr="00260854">
        <w:rPr>
          <w:rFonts w:ascii="宋体" w:hAnsi="宋体"/>
          <w:szCs w:val="21"/>
        </w:rPr>
        <w:t>b</w:t>
      </w:r>
      <w:r w:rsidRPr="00260854">
        <w:rPr>
          <w:rFonts w:ascii="宋体" w:hAnsi="宋体" w:hint="eastAsia"/>
          <w:szCs w:val="21"/>
        </w:rPr>
        <w:t>）单元</w:t>
      </w:r>
    </w:p>
    <w:p w:rsidR="00260854" w:rsidRPr="00260854" w:rsidRDefault="00260854" w:rsidP="00D77A13">
      <w:pPr>
        <w:spacing w:line="360" w:lineRule="auto"/>
        <w:ind w:firstLineChars="200" w:firstLine="420"/>
        <w:rPr>
          <w:rFonts w:ascii="宋体" w:hAnsi="宋体"/>
          <w:szCs w:val="21"/>
        </w:rPr>
      </w:pPr>
      <w:r w:rsidRPr="00260854">
        <w:rPr>
          <w:rFonts w:ascii="宋体" w:hAnsi="宋体" w:hint="eastAsia"/>
          <w:szCs w:val="21"/>
        </w:rPr>
        <w:t>法定代表人：俞洋</w:t>
      </w:r>
    </w:p>
    <w:p w:rsidR="00260854" w:rsidRPr="00260854" w:rsidRDefault="00260854" w:rsidP="00D77A13">
      <w:pPr>
        <w:spacing w:line="360" w:lineRule="auto"/>
        <w:ind w:firstLineChars="200" w:firstLine="420"/>
        <w:rPr>
          <w:rFonts w:ascii="宋体" w:hAnsi="宋体"/>
          <w:szCs w:val="21"/>
        </w:rPr>
      </w:pPr>
      <w:r w:rsidRPr="00260854">
        <w:rPr>
          <w:rFonts w:ascii="宋体" w:hAnsi="宋体" w:hint="eastAsia"/>
          <w:szCs w:val="21"/>
        </w:rPr>
        <w:t>电话：</w:t>
      </w:r>
      <w:r w:rsidRPr="00260854">
        <w:rPr>
          <w:rFonts w:ascii="宋体" w:hAnsi="宋体"/>
          <w:szCs w:val="21"/>
        </w:rPr>
        <w:t>021-64339000</w:t>
      </w:r>
    </w:p>
    <w:p w:rsidR="00260854" w:rsidRPr="00260854" w:rsidRDefault="00260854" w:rsidP="00D77A13">
      <w:pPr>
        <w:spacing w:line="360" w:lineRule="auto"/>
        <w:ind w:firstLineChars="200" w:firstLine="420"/>
        <w:rPr>
          <w:rFonts w:ascii="宋体" w:hAnsi="宋体"/>
          <w:szCs w:val="21"/>
        </w:rPr>
      </w:pPr>
      <w:r w:rsidRPr="00260854">
        <w:rPr>
          <w:rFonts w:ascii="宋体" w:hAnsi="宋体" w:hint="eastAsia"/>
          <w:szCs w:val="21"/>
        </w:rPr>
        <w:t>传真：</w:t>
      </w:r>
      <w:r w:rsidRPr="00260854">
        <w:rPr>
          <w:rFonts w:ascii="宋体" w:hAnsi="宋体"/>
          <w:szCs w:val="21"/>
        </w:rPr>
        <w:t>021-54967032</w:t>
      </w:r>
    </w:p>
    <w:p w:rsidR="00260854" w:rsidRPr="00260854" w:rsidRDefault="00260854" w:rsidP="00D77A13">
      <w:pPr>
        <w:spacing w:line="360" w:lineRule="auto"/>
        <w:ind w:firstLineChars="200" w:firstLine="420"/>
        <w:rPr>
          <w:rFonts w:ascii="宋体" w:hAnsi="宋体"/>
          <w:szCs w:val="21"/>
        </w:rPr>
      </w:pPr>
      <w:r w:rsidRPr="00260854">
        <w:rPr>
          <w:rFonts w:ascii="宋体" w:hAnsi="宋体" w:hint="eastAsia"/>
          <w:szCs w:val="21"/>
        </w:rPr>
        <w:t>联系人：丁晨</w:t>
      </w:r>
    </w:p>
    <w:p w:rsidR="00260854" w:rsidRPr="00260854" w:rsidRDefault="00260854" w:rsidP="00D77A13">
      <w:pPr>
        <w:spacing w:line="360" w:lineRule="auto"/>
        <w:ind w:firstLineChars="200" w:firstLine="420"/>
        <w:rPr>
          <w:rFonts w:ascii="宋体" w:hAnsi="宋体"/>
          <w:szCs w:val="21"/>
        </w:rPr>
      </w:pPr>
      <w:r w:rsidRPr="00260854">
        <w:rPr>
          <w:rFonts w:ascii="宋体" w:hAnsi="宋体" w:hint="eastAsia"/>
          <w:szCs w:val="21"/>
        </w:rPr>
        <w:t>客服电话：</w:t>
      </w:r>
      <w:r w:rsidRPr="00260854">
        <w:rPr>
          <w:rFonts w:ascii="宋体" w:hAnsi="宋体"/>
          <w:szCs w:val="21"/>
        </w:rPr>
        <w:t>95323</w:t>
      </w:r>
    </w:p>
    <w:p w:rsidR="00260854" w:rsidRDefault="00260854" w:rsidP="00D77A13">
      <w:pPr>
        <w:spacing w:line="360" w:lineRule="auto"/>
        <w:ind w:firstLineChars="200" w:firstLine="420"/>
      </w:pPr>
      <w:r w:rsidRPr="00260854">
        <w:rPr>
          <w:rFonts w:ascii="宋体" w:hAnsi="宋体" w:hint="eastAsia"/>
          <w:szCs w:val="21"/>
        </w:rPr>
        <w:t>公司网站：</w:t>
      </w:r>
      <w:r w:rsidRPr="00260854">
        <w:rPr>
          <w:rFonts w:ascii="宋体" w:hAnsi="宋体"/>
          <w:szCs w:val="21"/>
        </w:rPr>
        <w:t>www.cfsc.com.cn</w:t>
      </w:r>
    </w:p>
    <w:p w:rsidR="00506F38" w:rsidRDefault="00506F38" w:rsidP="00D77A13">
      <w:pPr>
        <w:numPr>
          <w:ilvl w:val="0"/>
          <w:numId w:val="1"/>
        </w:numPr>
        <w:tabs>
          <w:tab w:val="num" w:pos="540"/>
          <w:tab w:val="num" w:pos="900"/>
        </w:tabs>
        <w:spacing w:line="360" w:lineRule="auto"/>
        <w:rPr>
          <w:rFonts w:ascii="宋体" w:hAnsi="宋体"/>
          <w:szCs w:val="21"/>
        </w:rPr>
      </w:pPr>
      <w:r>
        <w:rPr>
          <w:rFonts w:ascii="宋体" w:hAnsi="宋体" w:hint="eastAsia"/>
          <w:szCs w:val="21"/>
        </w:rPr>
        <w:t>南京证券股份有限公司</w:t>
      </w:r>
    </w:p>
    <w:p w:rsidR="00D92197" w:rsidRPr="00D92197" w:rsidRDefault="00D92197" w:rsidP="00D77A13">
      <w:pPr>
        <w:spacing w:line="360" w:lineRule="auto"/>
        <w:ind w:firstLineChars="200" w:firstLine="420"/>
        <w:rPr>
          <w:rFonts w:ascii="宋体" w:hAnsi="宋体"/>
          <w:szCs w:val="21"/>
        </w:rPr>
      </w:pPr>
      <w:r w:rsidRPr="00D92197">
        <w:rPr>
          <w:rFonts w:ascii="宋体" w:hAnsi="宋体" w:hint="eastAsia"/>
          <w:szCs w:val="21"/>
        </w:rPr>
        <w:t>住所： 南京市江东中路389号</w:t>
      </w:r>
    </w:p>
    <w:p w:rsidR="00D92197" w:rsidRPr="00D92197" w:rsidRDefault="00D92197" w:rsidP="00D77A13">
      <w:pPr>
        <w:spacing w:line="360" w:lineRule="auto"/>
        <w:ind w:firstLineChars="200" w:firstLine="420"/>
        <w:rPr>
          <w:rFonts w:ascii="宋体" w:hAnsi="宋体"/>
          <w:szCs w:val="21"/>
        </w:rPr>
      </w:pPr>
      <w:r w:rsidRPr="00D92197">
        <w:rPr>
          <w:rFonts w:ascii="宋体" w:hAnsi="宋体" w:hint="eastAsia"/>
          <w:szCs w:val="21"/>
        </w:rPr>
        <w:t>法定代表人： 步国旬</w:t>
      </w:r>
    </w:p>
    <w:p w:rsidR="00D92197" w:rsidRPr="00D92197" w:rsidRDefault="00D92197" w:rsidP="00D77A13">
      <w:pPr>
        <w:spacing w:line="360" w:lineRule="auto"/>
        <w:ind w:firstLineChars="200" w:firstLine="420"/>
        <w:rPr>
          <w:rFonts w:ascii="宋体" w:hAnsi="宋体"/>
          <w:szCs w:val="21"/>
        </w:rPr>
      </w:pPr>
      <w:r w:rsidRPr="00D92197">
        <w:rPr>
          <w:rFonts w:ascii="宋体" w:hAnsi="宋体" w:hint="eastAsia"/>
          <w:szCs w:val="21"/>
        </w:rPr>
        <w:t>联系人：王万君</w:t>
      </w:r>
    </w:p>
    <w:p w:rsidR="00D92197" w:rsidRPr="00D92197" w:rsidRDefault="00D92197" w:rsidP="00D77A13">
      <w:pPr>
        <w:spacing w:line="360" w:lineRule="auto"/>
        <w:ind w:firstLineChars="200" w:firstLine="420"/>
        <w:rPr>
          <w:rFonts w:ascii="宋体" w:hAnsi="宋体"/>
          <w:szCs w:val="21"/>
        </w:rPr>
      </w:pPr>
      <w:r w:rsidRPr="00D92197">
        <w:rPr>
          <w:rFonts w:ascii="宋体" w:hAnsi="宋体" w:hint="eastAsia"/>
          <w:szCs w:val="21"/>
        </w:rPr>
        <w:t>客服电话：95386</w:t>
      </w:r>
    </w:p>
    <w:p w:rsidR="00506F38" w:rsidRPr="00260854" w:rsidRDefault="00D92197" w:rsidP="00D77A13">
      <w:pPr>
        <w:spacing w:line="360" w:lineRule="auto"/>
        <w:ind w:firstLineChars="200" w:firstLine="420"/>
        <w:rPr>
          <w:rFonts w:ascii="宋体" w:hAnsi="宋体"/>
          <w:szCs w:val="21"/>
        </w:rPr>
      </w:pPr>
      <w:r w:rsidRPr="00D92197">
        <w:rPr>
          <w:rFonts w:ascii="宋体" w:hAnsi="宋体" w:hint="eastAsia"/>
          <w:szCs w:val="21"/>
        </w:rPr>
        <w:t>公司网站：</w:t>
      </w:r>
      <w:hyperlink r:id="rId13" w:history="1">
        <w:r w:rsidRPr="00D92197">
          <w:rPr>
            <w:rFonts w:ascii="宋体" w:hAnsi="宋体" w:hint="eastAsia"/>
            <w:szCs w:val="21"/>
          </w:rPr>
          <w:t>www.njzq.com.cn</w:t>
        </w:r>
      </w:hyperlink>
    </w:p>
    <w:p w:rsidR="00F866CA" w:rsidRPr="00F866CA" w:rsidRDefault="00F866CA" w:rsidP="00F866CA">
      <w:pPr>
        <w:numPr>
          <w:ilvl w:val="0"/>
          <w:numId w:val="1"/>
        </w:numPr>
        <w:tabs>
          <w:tab w:val="num" w:pos="900"/>
        </w:tabs>
        <w:spacing w:line="360" w:lineRule="auto"/>
        <w:rPr>
          <w:rFonts w:ascii="宋体" w:hAnsi="宋体"/>
          <w:bCs/>
          <w:szCs w:val="21"/>
        </w:rPr>
      </w:pPr>
      <w:r w:rsidRPr="00F866CA">
        <w:rPr>
          <w:rFonts w:ascii="宋体" w:hAnsi="宋体" w:hint="eastAsia"/>
          <w:bCs/>
          <w:szCs w:val="21"/>
        </w:rPr>
        <w:t>东海证券股份有限公司</w:t>
      </w:r>
    </w:p>
    <w:p w:rsidR="00F866CA" w:rsidRPr="00F866CA" w:rsidRDefault="00F866CA" w:rsidP="00F866CA">
      <w:pPr>
        <w:spacing w:line="360" w:lineRule="auto"/>
        <w:ind w:left="420"/>
        <w:rPr>
          <w:rFonts w:ascii="宋体" w:hAnsi="宋体"/>
          <w:bCs/>
          <w:szCs w:val="21"/>
        </w:rPr>
      </w:pPr>
      <w:r w:rsidRPr="00F866CA">
        <w:rPr>
          <w:rFonts w:ascii="宋体" w:hAnsi="宋体" w:hint="eastAsia"/>
          <w:bCs/>
          <w:szCs w:val="21"/>
        </w:rPr>
        <w:t>注册地址：江苏省常州延陵西路</w:t>
      </w:r>
      <w:r w:rsidRPr="00F866CA">
        <w:rPr>
          <w:rFonts w:ascii="宋体" w:hAnsi="宋体"/>
          <w:bCs/>
          <w:szCs w:val="21"/>
        </w:rPr>
        <w:t>23</w:t>
      </w:r>
      <w:r w:rsidRPr="00F866CA">
        <w:rPr>
          <w:rFonts w:ascii="宋体" w:hAnsi="宋体" w:hint="eastAsia"/>
          <w:bCs/>
          <w:szCs w:val="21"/>
        </w:rPr>
        <w:t>号投资广场</w:t>
      </w:r>
      <w:r w:rsidRPr="00F866CA">
        <w:rPr>
          <w:rFonts w:ascii="宋体" w:hAnsi="宋体"/>
          <w:bCs/>
          <w:szCs w:val="21"/>
        </w:rPr>
        <w:t>18</w:t>
      </w:r>
      <w:r w:rsidRPr="00F866CA">
        <w:rPr>
          <w:rFonts w:ascii="宋体" w:hAnsi="宋体" w:hint="eastAsia"/>
          <w:bCs/>
          <w:szCs w:val="21"/>
        </w:rPr>
        <w:t>层</w:t>
      </w:r>
      <w:r w:rsidRPr="00F866CA">
        <w:rPr>
          <w:rFonts w:ascii="宋体" w:hAnsi="宋体"/>
          <w:bCs/>
          <w:szCs w:val="21"/>
        </w:rPr>
        <w:t xml:space="preserve"> </w:t>
      </w:r>
    </w:p>
    <w:p w:rsidR="00F866CA" w:rsidRPr="00F866CA" w:rsidRDefault="00F866CA" w:rsidP="00F866CA">
      <w:pPr>
        <w:spacing w:line="360" w:lineRule="auto"/>
        <w:ind w:left="420"/>
        <w:rPr>
          <w:rFonts w:ascii="宋体" w:hAnsi="宋体"/>
          <w:bCs/>
          <w:szCs w:val="21"/>
        </w:rPr>
      </w:pPr>
      <w:r w:rsidRPr="00F866CA">
        <w:rPr>
          <w:rFonts w:ascii="宋体" w:hAnsi="宋体" w:hint="eastAsia"/>
          <w:bCs/>
          <w:szCs w:val="21"/>
        </w:rPr>
        <w:lastRenderedPageBreak/>
        <w:t>办公地址：上海市浦东新区东方路</w:t>
      </w:r>
      <w:r w:rsidRPr="00F866CA">
        <w:rPr>
          <w:rFonts w:ascii="宋体" w:hAnsi="宋体"/>
          <w:bCs/>
          <w:szCs w:val="21"/>
        </w:rPr>
        <w:t>1928</w:t>
      </w:r>
      <w:r w:rsidRPr="00F866CA">
        <w:rPr>
          <w:rFonts w:ascii="宋体" w:hAnsi="宋体" w:hint="eastAsia"/>
          <w:bCs/>
          <w:szCs w:val="21"/>
        </w:rPr>
        <w:t>号东海证券大厦</w:t>
      </w:r>
      <w:r w:rsidRPr="00F866CA">
        <w:rPr>
          <w:rFonts w:ascii="宋体" w:hAnsi="宋体"/>
          <w:bCs/>
          <w:szCs w:val="21"/>
        </w:rPr>
        <w:t xml:space="preserve"> </w:t>
      </w:r>
    </w:p>
    <w:p w:rsidR="00F866CA" w:rsidRPr="00F866CA" w:rsidRDefault="00F866CA" w:rsidP="00F866CA">
      <w:pPr>
        <w:spacing w:line="360" w:lineRule="auto"/>
        <w:ind w:left="420"/>
        <w:rPr>
          <w:rFonts w:ascii="宋体" w:hAnsi="宋体"/>
          <w:bCs/>
          <w:szCs w:val="21"/>
        </w:rPr>
      </w:pPr>
      <w:r w:rsidRPr="00F866CA">
        <w:rPr>
          <w:rFonts w:ascii="宋体" w:hAnsi="宋体" w:hint="eastAsia"/>
          <w:bCs/>
          <w:szCs w:val="21"/>
        </w:rPr>
        <w:t>法定代表人：赵俊</w:t>
      </w:r>
      <w:r w:rsidRPr="00F866CA">
        <w:rPr>
          <w:rFonts w:ascii="宋体" w:hAnsi="宋体"/>
          <w:bCs/>
          <w:szCs w:val="21"/>
        </w:rPr>
        <w:t xml:space="preserve"> </w:t>
      </w:r>
    </w:p>
    <w:p w:rsidR="00F866CA" w:rsidRPr="00F866CA" w:rsidRDefault="00F866CA" w:rsidP="00F866CA">
      <w:pPr>
        <w:spacing w:line="360" w:lineRule="auto"/>
        <w:ind w:left="420"/>
        <w:rPr>
          <w:rFonts w:ascii="宋体" w:hAnsi="宋体"/>
          <w:bCs/>
          <w:szCs w:val="21"/>
        </w:rPr>
      </w:pPr>
      <w:r w:rsidRPr="00F866CA">
        <w:rPr>
          <w:rFonts w:ascii="宋体" w:hAnsi="宋体" w:hint="eastAsia"/>
          <w:bCs/>
          <w:szCs w:val="21"/>
        </w:rPr>
        <w:t>电话：</w:t>
      </w:r>
      <w:r w:rsidRPr="00F866CA">
        <w:rPr>
          <w:rFonts w:ascii="宋体" w:hAnsi="宋体"/>
          <w:bCs/>
          <w:szCs w:val="21"/>
        </w:rPr>
        <w:t>021-20333333</w:t>
      </w:r>
    </w:p>
    <w:p w:rsidR="00F866CA" w:rsidRPr="00F866CA" w:rsidRDefault="00F866CA" w:rsidP="00F866CA">
      <w:pPr>
        <w:spacing w:line="360" w:lineRule="auto"/>
        <w:ind w:left="420"/>
        <w:rPr>
          <w:rFonts w:ascii="宋体" w:hAnsi="宋体"/>
          <w:bCs/>
          <w:szCs w:val="21"/>
        </w:rPr>
      </w:pPr>
      <w:r w:rsidRPr="00F866CA">
        <w:rPr>
          <w:rFonts w:ascii="宋体" w:hAnsi="宋体" w:hint="eastAsia"/>
          <w:bCs/>
          <w:szCs w:val="21"/>
        </w:rPr>
        <w:t>传真：</w:t>
      </w:r>
      <w:r w:rsidRPr="00F866CA">
        <w:rPr>
          <w:rFonts w:ascii="宋体" w:hAnsi="宋体"/>
          <w:bCs/>
          <w:szCs w:val="21"/>
        </w:rPr>
        <w:t>021-50498825</w:t>
      </w:r>
    </w:p>
    <w:p w:rsidR="00F866CA" w:rsidRPr="00F866CA" w:rsidRDefault="00F866CA" w:rsidP="00F866CA">
      <w:pPr>
        <w:spacing w:line="360" w:lineRule="auto"/>
        <w:ind w:left="420"/>
        <w:rPr>
          <w:rFonts w:ascii="宋体" w:hAnsi="宋体"/>
          <w:bCs/>
          <w:szCs w:val="21"/>
        </w:rPr>
      </w:pPr>
      <w:r w:rsidRPr="00F866CA">
        <w:rPr>
          <w:rFonts w:ascii="宋体" w:hAnsi="宋体" w:hint="eastAsia"/>
          <w:bCs/>
          <w:szCs w:val="21"/>
        </w:rPr>
        <w:t>联系人：王一彦</w:t>
      </w:r>
    </w:p>
    <w:p w:rsidR="00F866CA" w:rsidRPr="00F866CA" w:rsidRDefault="00F866CA" w:rsidP="00F866CA">
      <w:pPr>
        <w:spacing w:line="360" w:lineRule="auto"/>
        <w:ind w:left="420"/>
        <w:rPr>
          <w:rFonts w:ascii="宋体" w:hAnsi="宋体"/>
          <w:bCs/>
          <w:szCs w:val="21"/>
        </w:rPr>
      </w:pPr>
      <w:r w:rsidRPr="00F866CA">
        <w:rPr>
          <w:rFonts w:ascii="宋体" w:hAnsi="宋体" w:hint="eastAsia"/>
          <w:bCs/>
          <w:szCs w:val="21"/>
        </w:rPr>
        <w:t>客服电话：</w:t>
      </w:r>
      <w:r w:rsidRPr="00F866CA">
        <w:rPr>
          <w:rFonts w:ascii="宋体" w:hAnsi="宋体"/>
          <w:bCs/>
          <w:szCs w:val="21"/>
        </w:rPr>
        <w:t>95531</w:t>
      </w:r>
      <w:r w:rsidRPr="00F866CA">
        <w:rPr>
          <w:rFonts w:ascii="宋体" w:hAnsi="宋体" w:hint="eastAsia"/>
          <w:bCs/>
          <w:szCs w:val="21"/>
        </w:rPr>
        <w:t>；</w:t>
      </w:r>
      <w:r w:rsidRPr="00F866CA">
        <w:rPr>
          <w:rFonts w:ascii="宋体" w:hAnsi="宋体"/>
          <w:bCs/>
          <w:szCs w:val="21"/>
        </w:rPr>
        <w:t>400-8888-588</w:t>
      </w:r>
    </w:p>
    <w:p w:rsidR="00F866CA" w:rsidRPr="00F866CA" w:rsidRDefault="00F866CA" w:rsidP="00F866CA">
      <w:pPr>
        <w:spacing w:line="360" w:lineRule="auto"/>
        <w:ind w:left="420"/>
        <w:rPr>
          <w:rFonts w:ascii="宋体" w:hAnsi="宋体"/>
          <w:bCs/>
          <w:szCs w:val="21"/>
        </w:rPr>
      </w:pPr>
      <w:r w:rsidRPr="00F866CA">
        <w:rPr>
          <w:rFonts w:ascii="宋体" w:hAnsi="宋体" w:hint="eastAsia"/>
          <w:bCs/>
          <w:szCs w:val="21"/>
        </w:rPr>
        <w:t>网址：</w:t>
      </w:r>
      <w:r w:rsidRPr="00F866CA">
        <w:rPr>
          <w:rFonts w:ascii="宋体" w:hAnsi="宋体"/>
          <w:bCs/>
          <w:szCs w:val="21"/>
        </w:rPr>
        <w:t>www.longone.com.cn</w:t>
      </w:r>
    </w:p>
    <w:p w:rsidR="00A26A28" w:rsidRPr="00645160" w:rsidRDefault="00A26A28" w:rsidP="00D77A13">
      <w:pPr>
        <w:numPr>
          <w:ilvl w:val="0"/>
          <w:numId w:val="1"/>
        </w:numPr>
        <w:tabs>
          <w:tab w:val="num" w:pos="900"/>
        </w:tabs>
        <w:spacing w:line="360" w:lineRule="auto"/>
        <w:rPr>
          <w:rFonts w:ascii="宋体" w:hAnsi="宋体"/>
          <w:bCs/>
          <w:szCs w:val="21"/>
        </w:rPr>
      </w:pPr>
      <w:r w:rsidRPr="00645160">
        <w:rPr>
          <w:rFonts w:ascii="宋体" w:hAnsi="宋体" w:hint="eastAsia"/>
          <w:bCs/>
          <w:szCs w:val="21"/>
        </w:rPr>
        <w:t>深圳众禄</w:t>
      </w:r>
      <w:r w:rsidR="0000206F">
        <w:rPr>
          <w:rFonts w:ascii="宋体" w:hAnsi="宋体" w:hint="eastAsia"/>
          <w:bCs/>
          <w:szCs w:val="21"/>
        </w:rPr>
        <w:t>基金销售</w:t>
      </w:r>
      <w:r w:rsidRPr="00645160">
        <w:rPr>
          <w:rFonts w:ascii="宋体" w:hAnsi="宋体" w:hint="eastAsia"/>
          <w:bCs/>
          <w:szCs w:val="21"/>
        </w:rPr>
        <w:t>股份有限公司</w:t>
      </w:r>
    </w:p>
    <w:p w:rsidR="005551BE" w:rsidRPr="00A07714" w:rsidRDefault="005551BE" w:rsidP="005551BE">
      <w:pPr>
        <w:spacing w:line="360" w:lineRule="auto"/>
        <w:ind w:firstLineChars="200" w:firstLine="420"/>
        <w:rPr>
          <w:rFonts w:ascii="宋体" w:hAnsi="宋体"/>
          <w:bCs/>
          <w:color w:val="000000"/>
          <w:szCs w:val="21"/>
        </w:rPr>
      </w:pPr>
      <w:r w:rsidRPr="00A07714">
        <w:rPr>
          <w:rFonts w:ascii="宋体" w:hAnsi="宋体" w:hint="eastAsia"/>
          <w:bCs/>
          <w:color w:val="000000"/>
          <w:szCs w:val="21"/>
        </w:rPr>
        <w:t>住所：深圳市罗湖区笋岗街道梨园路物资控股置地大厦8楼</w:t>
      </w:r>
    </w:p>
    <w:p w:rsidR="0000206F" w:rsidRDefault="005551BE" w:rsidP="005551BE">
      <w:pPr>
        <w:spacing w:line="360" w:lineRule="auto"/>
        <w:ind w:firstLineChars="200" w:firstLine="420"/>
        <w:rPr>
          <w:rFonts w:ascii="宋体" w:hAnsi="宋体"/>
          <w:szCs w:val="21"/>
        </w:rPr>
      </w:pPr>
      <w:r w:rsidRPr="00A07714">
        <w:rPr>
          <w:rFonts w:ascii="宋体" w:hAnsi="宋体" w:hint="eastAsia"/>
          <w:bCs/>
          <w:color w:val="000000"/>
          <w:szCs w:val="21"/>
        </w:rPr>
        <w:t>办公地址：深圳市罗湖区梨园路8号HALO广场4楼</w:t>
      </w:r>
    </w:p>
    <w:p w:rsidR="00A26A28" w:rsidRPr="008D7370" w:rsidRDefault="00A26A28" w:rsidP="00D77A13">
      <w:pPr>
        <w:spacing w:line="360" w:lineRule="auto"/>
        <w:ind w:firstLineChars="200" w:firstLine="420"/>
        <w:rPr>
          <w:rFonts w:ascii="宋体" w:hAnsi="宋体"/>
          <w:bCs/>
          <w:szCs w:val="21"/>
        </w:rPr>
      </w:pPr>
      <w:r w:rsidRPr="008D7370">
        <w:rPr>
          <w:rFonts w:ascii="宋体" w:hAnsi="宋体" w:hint="eastAsia"/>
          <w:bCs/>
          <w:szCs w:val="21"/>
        </w:rPr>
        <w:t>法定代表人：薛峰</w:t>
      </w:r>
    </w:p>
    <w:p w:rsidR="00A26A28" w:rsidRPr="008D7370" w:rsidRDefault="00A26A28" w:rsidP="00D77A13">
      <w:pPr>
        <w:spacing w:line="360" w:lineRule="auto"/>
        <w:ind w:firstLineChars="200" w:firstLine="420"/>
        <w:rPr>
          <w:rFonts w:ascii="宋体" w:hAnsi="宋体"/>
          <w:bCs/>
          <w:szCs w:val="21"/>
        </w:rPr>
      </w:pPr>
      <w:r w:rsidRPr="008D7370">
        <w:rPr>
          <w:rFonts w:ascii="宋体" w:hAnsi="宋体" w:hint="eastAsia"/>
          <w:bCs/>
          <w:szCs w:val="21"/>
        </w:rPr>
        <w:t>联系人：童彩平</w:t>
      </w:r>
    </w:p>
    <w:p w:rsidR="00A26A28" w:rsidRPr="008D7370" w:rsidRDefault="00A26A28" w:rsidP="00D77A13">
      <w:pPr>
        <w:spacing w:line="360" w:lineRule="auto"/>
        <w:ind w:firstLineChars="200" w:firstLine="420"/>
        <w:rPr>
          <w:rFonts w:ascii="宋体" w:hAnsi="宋体"/>
          <w:bCs/>
          <w:szCs w:val="21"/>
        </w:rPr>
      </w:pPr>
      <w:r w:rsidRPr="008D7370">
        <w:rPr>
          <w:rFonts w:ascii="宋体" w:hAnsi="宋体" w:hint="eastAsia"/>
          <w:bCs/>
          <w:szCs w:val="21"/>
        </w:rPr>
        <w:t>电话：0755-33227950</w:t>
      </w:r>
    </w:p>
    <w:p w:rsidR="00A26A28" w:rsidRPr="008D7370" w:rsidRDefault="00A26A28" w:rsidP="00D77A13">
      <w:pPr>
        <w:spacing w:line="360" w:lineRule="auto"/>
        <w:ind w:firstLineChars="200" w:firstLine="420"/>
        <w:rPr>
          <w:rFonts w:ascii="宋体" w:hAnsi="宋体"/>
          <w:bCs/>
          <w:szCs w:val="21"/>
        </w:rPr>
      </w:pPr>
      <w:r w:rsidRPr="008D7370">
        <w:rPr>
          <w:rFonts w:ascii="宋体" w:hAnsi="宋体" w:hint="eastAsia"/>
          <w:bCs/>
          <w:szCs w:val="21"/>
        </w:rPr>
        <w:t>传真：0755-</w:t>
      </w:r>
      <w:r w:rsidR="00C8308C" w:rsidRPr="00CD0986">
        <w:rPr>
          <w:rFonts w:ascii="宋体" w:hAnsi="宋体"/>
          <w:szCs w:val="21"/>
        </w:rPr>
        <w:t>33227951</w:t>
      </w:r>
    </w:p>
    <w:p w:rsidR="00A26A28" w:rsidRPr="008D7370" w:rsidRDefault="00A26A28" w:rsidP="00D77A13">
      <w:pPr>
        <w:spacing w:line="360" w:lineRule="auto"/>
        <w:ind w:firstLineChars="200" w:firstLine="420"/>
        <w:rPr>
          <w:rFonts w:ascii="宋体" w:hAnsi="宋体"/>
          <w:bCs/>
          <w:szCs w:val="21"/>
        </w:rPr>
      </w:pPr>
      <w:r w:rsidRPr="008D7370">
        <w:rPr>
          <w:rFonts w:ascii="宋体" w:hAnsi="宋体" w:hint="eastAsia"/>
          <w:bCs/>
          <w:szCs w:val="21"/>
        </w:rPr>
        <w:t>客服电话：4006-788-887</w:t>
      </w:r>
    </w:p>
    <w:p w:rsidR="00A26A28" w:rsidRPr="008D7370" w:rsidRDefault="00A26A28" w:rsidP="00D77A13">
      <w:pPr>
        <w:spacing w:line="360" w:lineRule="auto"/>
        <w:ind w:firstLineChars="200" w:firstLine="420"/>
        <w:rPr>
          <w:rFonts w:ascii="宋体" w:hAnsi="宋体"/>
          <w:bCs/>
          <w:szCs w:val="21"/>
        </w:rPr>
      </w:pPr>
      <w:r w:rsidRPr="008D7370">
        <w:rPr>
          <w:rFonts w:ascii="宋体" w:hAnsi="宋体" w:hint="eastAsia"/>
          <w:bCs/>
          <w:szCs w:val="21"/>
        </w:rPr>
        <w:t>公司网址：</w:t>
      </w:r>
      <w:hyperlink r:id="rId14" w:history="1">
        <w:r w:rsidRPr="008D7370">
          <w:rPr>
            <w:rFonts w:ascii="宋体" w:hAnsi="宋体"/>
            <w:bCs/>
            <w:szCs w:val="21"/>
          </w:rPr>
          <w:t>www.zlfund.cn</w:t>
        </w:r>
      </w:hyperlink>
      <w:r w:rsidRPr="008D7370">
        <w:rPr>
          <w:rFonts w:ascii="宋体" w:hAnsi="宋体" w:hint="eastAsia"/>
          <w:bCs/>
          <w:szCs w:val="21"/>
        </w:rPr>
        <w:t>及</w:t>
      </w:r>
      <w:r w:rsidRPr="008D7370">
        <w:rPr>
          <w:rFonts w:ascii="宋体" w:hAnsi="宋体"/>
          <w:bCs/>
          <w:szCs w:val="21"/>
        </w:rPr>
        <w:t>www.jjmmw.com</w:t>
      </w:r>
    </w:p>
    <w:p w:rsidR="00A26A28" w:rsidRPr="00645160" w:rsidRDefault="00495244" w:rsidP="00D77A13">
      <w:pPr>
        <w:numPr>
          <w:ilvl w:val="0"/>
          <w:numId w:val="1"/>
        </w:numPr>
        <w:tabs>
          <w:tab w:val="num" w:pos="900"/>
        </w:tabs>
        <w:spacing w:line="360" w:lineRule="auto"/>
        <w:rPr>
          <w:rFonts w:ascii="宋体" w:hAnsi="宋体"/>
          <w:bCs/>
          <w:szCs w:val="21"/>
        </w:rPr>
      </w:pPr>
      <w:r>
        <w:rPr>
          <w:rFonts w:ascii="宋体" w:hAnsi="宋体" w:hint="eastAsia"/>
          <w:bCs/>
          <w:szCs w:val="21"/>
        </w:rPr>
        <w:t>蚂蚁（</w:t>
      </w:r>
      <w:r w:rsidR="00A26A28" w:rsidRPr="00645160">
        <w:rPr>
          <w:rFonts w:ascii="宋体" w:hAnsi="宋体" w:hint="eastAsia"/>
          <w:bCs/>
          <w:szCs w:val="21"/>
        </w:rPr>
        <w:t>杭州</w:t>
      </w:r>
      <w:r>
        <w:rPr>
          <w:rFonts w:ascii="宋体" w:hAnsi="宋体" w:hint="eastAsia"/>
          <w:bCs/>
          <w:szCs w:val="21"/>
        </w:rPr>
        <w:t>）</w:t>
      </w:r>
      <w:r w:rsidR="00A26A28" w:rsidRPr="00645160">
        <w:rPr>
          <w:rFonts w:ascii="宋体" w:hAnsi="宋体" w:hint="eastAsia"/>
          <w:bCs/>
          <w:szCs w:val="21"/>
        </w:rPr>
        <w:t>基金销售有限公司</w:t>
      </w:r>
    </w:p>
    <w:p w:rsidR="004166B3" w:rsidRPr="004166B3" w:rsidRDefault="004166B3" w:rsidP="00D77A13">
      <w:pPr>
        <w:spacing w:line="360" w:lineRule="auto"/>
        <w:ind w:firstLineChars="200" w:firstLine="420"/>
        <w:rPr>
          <w:rFonts w:ascii="宋体" w:hAnsi="宋体"/>
          <w:bCs/>
          <w:szCs w:val="21"/>
        </w:rPr>
      </w:pPr>
      <w:r w:rsidRPr="004166B3">
        <w:rPr>
          <w:rFonts w:ascii="宋体" w:hAnsi="宋体" w:hint="eastAsia"/>
          <w:bCs/>
          <w:szCs w:val="21"/>
        </w:rPr>
        <w:t>注册地址：杭州市余杭区仓前街道文一西路1218号1幢202室</w:t>
      </w:r>
    </w:p>
    <w:p w:rsidR="004166B3" w:rsidRPr="004166B3" w:rsidRDefault="004166B3" w:rsidP="00D77A13">
      <w:pPr>
        <w:spacing w:line="360" w:lineRule="auto"/>
        <w:ind w:firstLineChars="200" w:firstLine="420"/>
        <w:rPr>
          <w:rFonts w:ascii="宋体" w:hAnsi="宋体"/>
          <w:bCs/>
          <w:szCs w:val="21"/>
        </w:rPr>
      </w:pPr>
      <w:r w:rsidRPr="004166B3">
        <w:rPr>
          <w:rFonts w:ascii="宋体" w:hAnsi="宋体" w:hint="eastAsia"/>
          <w:bCs/>
          <w:szCs w:val="21"/>
        </w:rPr>
        <w:t>法定代表人：陈柏青</w:t>
      </w:r>
    </w:p>
    <w:p w:rsidR="004166B3" w:rsidRPr="004166B3" w:rsidRDefault="004166B3" w:rsidP="00D77A13">
      <w:pPr>
        <w:spacing w:line="360" w:lineRule="auto"/>
        <w:ind w:firstLineChars="200" w:firstLine="420"/>
        <w:rPr>
          <w:rFonts w:ascii="宋体" w:hAnsi="宋体"/>
          <w:bCs/>
          <w:szCs w:val="21"/>
        </w:rPr>
      </w:pPr>
      <w:r w:rsidRPr="004166B3">
        <w:rPr>
          <w:rFonts w:ascii="宋体" w:hAnsi="宋体" w:hint="eastAsia"/>
          <w:bCs/>
          <w:szCs w:val="21"/>
        </w:rPr>
        <w:t>联系人：顾祥柏</w:t>
      </w:r>
    </w:p>
    <w:p w:rsidR="004166B3" w:rsidRPr="004166B3" w:rsidRDefault="004166B3" w:rsidP="00D77A13">
      <w:pPr>
        <w:spacing w:line="360" w:lineRule="auto"/>
        <w:ind w:firstLineChars="200" w:firstLine="420"/>
        <w:rPr>
          <w:rFonts w:ascii="宋体" w:hAnsi="宋体"/>
          <w:bCs/>
          <w:szCs w:val="21"/>
        </w:rPr>
      </w:pPr>
      <w:r w:rsidRPr="004166B3">
        <w:rPr>
          <w:rFonts w:ascii="宋体" w:hAnsi="宋体" w:hint="eastAsia"/>
          <w:bCs/>
          <w:szCs w:val="21"/>
        </w:rPr>
        <w:t>电话：</w:t>
      </w:r>
      <w:r w:rsidRPr="004166B3">
        <w:rPr>
          <w:rFonts w:ascii="宋体" w:hAnsi="宋体"/>
          <w:bCs/>
          <w:szCs w:val="21"/>
        </w:rPr>
        <w:t>13918979642</w:t>
      </w:r>
    </w:p>
    <w:p w:rsidR="004166B3" w:rsidRDefault="004166B3" w:rsidP="00D77A13">
      <w:pPr>
        <w:spacing w:line="360" w:lineRule="auto"/>
        <w:ind w:firstLineChars="200" w:firstLine="420"/>
        <w:rPr>
          <w:rFonts w:ascii="宋体" w:hAnsi="宋体"/>
          <w:bCs/>
          <w:szCs w:val="21"/>
        </w:rPr>
      </w:pPr>
      <w:r w:rsidRPr="004166B3">
        <w:rPr>
          <w:rFonts w:ascii="宋体" w:hAnsi="宋体" w:hint="eastAsia"/>
          <w:bCs/>
          <w:szCs w:val="21"/>
        </w:rPr>
        <w:t>客服电话：95188</w:t>
      </w:r>
    </w:p>
    <w:p w:rsidR="00A26A28" w:rsidRPr="008D7370" w:rsidRDefault="00A26A28" w:rsidP="00D77A13">
      <w:pPr>
        <w:spacing w:line="360" w:lineRule="auto"/>
        <w:ind w:firstLineChars="200" w:firstLine="420"/>
        <w:rPr>
          <w:rFonts w:ascii="宋体" w:hAnsi="宋体"/>
          <w:bCs/>
          <w:szCs w:val="21"/>
        </w:rPr>
      </w:pPr>
      <w:r w:rsidRPr="008D7370">
        <w:rPr>
          <w:rFonts w:ascii="宋体" w:hAnsi="宋体" w:hint="eastAsia"/>
          <w:bCs/>
          <w:szCs w:val="21"/>
        </w:rPr>
        <w:t>公司网址：</w:t>
      </w:r>
      <w:r w:rsidRPr="008D7370">
        <w:rPr>
          <w:rFonts w:ascii="宋体" w:hAnsi="宋体"/>
          <w:bCs/>
          <w:szCs w:val="21"/>
        </w:rPr>
        <w:t>www.fund123.cn</w:t>
      </w:r>
    </w:p>
    <w:p w:rsidR="00A26A28" w:rsidRPr="00645160" w:rsidRDefault="00A26A28" w:rsidP="00D77A13">
      <w:pPr>
        <w:numPr>
          <w:ilvl w:val="0"/>
          <w:numId w:val="1"/>
        </w:numPr>
        <w:tabs>
          <w:tab w:val="num" w:pos="567"/>
          <w:tab w:val="num" w:pos="900"/>
        </w:tabs>
        <w:spacing w:line="360" w:lineRule="auto"/>
        <w:rPr>
          <w:rFonts w:ascii="宋体" w:hAnsi="宋体"/>
          <w:bCs/>
          <w:szCs w:val="21"/>
        </w:rPr>
      </w:pPr>
      <w:r w:rsidRPr="00645160">
        <w:rPr>
          <w:rFonts w:ascii="宋体" w:hAnsi="宋体" w:hint="eastAsia"/>
          <w:bCs/>
          <w:szCs w:val="21"/>
        </w:rPr>
        <w:t>上海天天基金销售有限公司</w:t>
      </w:r>
    </w:p>
    <w:p w:rsidR="009B643B" w:rsidRPr="009B643B" w:rsidRDefault="009B643B" w:rsidP="00D77A13">
      <w:pPr>
        <w:spacing w:line="360" w:lineRule="auto"/>
        <w:ind w:firstLineChars="200" w:firstLine="420"/>
        <w:rPr>
          <w:rFonts w:ascii="宋体" w:hAnsi="宋体"/>
          <w:bCs/>
          <w:szCs w:val="21"/>
        </w:rPr>
      </w:pPr>
      <w:r w:rsidRPr="009B643B">
        <w:rPr>
          <w:rFonts w:ascii="宋体" w:hAnsi="宋体" w:hint="eastAsia"/>
          <w:bCs/>
          <w:szCs w:val="21"/>
        </w:rPr>
        <w:t>注册地址：上海市徐汇区龙田路190号2号楼2层</w:t>
      </w:r>
    </w:p>
    <w:p w:rsidR="009B643B" w:rsidRPr="009B643B" w:rsidRDefault="009B643B" w:rsidP="00D77A13">
      <w:pPr>
        <w:spacing w:line="360" w:lineRule="auto"/>
        <w:ind w:firstLineChars="200" w:firstLine="420"/>
        <w:rPr>
          <w:rFonts w:ascii="宋体" w:hAnsi="宋体"/>
          <w:bCs/>
          <w:szCs w:val="21"/>
        </w:rPr>
      </w:pPr>
      <w:r w:rsidRPr="009B643B">
        <w:rPr>
          <w:rFonts w:ascii="宋体" w:hAnsi="宋体" w:hint="eastAsia"/>
          <w:bCs/>
          <w:szCs w:val="21"/>
        </w:rPr>
        <w:t>办公地址：上海市徐汇区宛平南路88号东方财富大厦</w:t>
      </w:r>
    </w:p>
    <w:p w:rsidR="009B643B" w:rsidRPr="009B643B" w:rsidRDefault="009B643B" w:rsidP="00D77A13">
      <w:pPr>
        <w:spacing w:line="360" w:lineRule="auto"/>
        <w:ind w:firstLineChars="200" w:firstLine="420"/>
        <w:rPr>
          <w:rFonts w:ascii="宋体" w:hAnsi="宋体"/>
          <w:bCs/>
          <w:szCs w:val="21"/>
        </w:rPr>
      </w:pPr>
      <w:r w:rsidRPr="009B643B">
        <w:rPr>
          <w:rFonts w:ascii="宋体" w:hAnsi="宋体" w:hint="eastAsia"/>
          <w:bCs/>
          <w:szCs w:val="21"/>
        </w:rPr>
        <w:t>法定代表人：其实</w:t>
      </w:r>
    </w:p>
    <w:p w:rsidR="009B643B" w:rsidRPr="009B643B" w:rsidRDefault="009B643B" w:rsidP="00D77A13">
      <w:pPr>
        <w:spacing w:line="360" w:lineRule="auto"/>
        <w:ind w:firstLineChars="200" w:firstLine="420"/>
        <w:rPr>
          <w:rFonts w:ascii="宋体" w:hAnsi="宋体"/>
          <w:bCs/>
          <w:szCs w:val="21"/>
        </w:rPr>
      </w:pPr>
      <w:r w:rsidRPr="009B643B">
        <w:rPr>
          <w:rFonts w:ascii="宋体" w:hAnsi="宋体" w:hint="eastAsia"/>
          <w:bCs/>
          <w:szCs w:val="21"/>
        </w:rPr>
        <w:t>联系人：黄妮娟</w:t>
      </w:r>
    </w:p>
    <w:p w:rsidR="009B643B" w:rsidRPr="009B643B" w:rsidRDefault="009B643B" w:rsidP="00D77A13">
      <w:pPr>
        <w:spacing w:line="360" w:lineRule="auto"/>
        <w:ind w:firstLineChars="200" w:firstLine="420"/>
        <w:rPr>
          <w:rFonts w:ascii="宋体" w:hAnsi="宋体"/>
          <w:bCs/>
          <w:szCs w:val="21"/>
        </w:rPr>
      </w:pPr>
      <w:r w:rsidRPr="009B643B">
        <w:rPr>
          <w:rFonts w:ascii="宋体" w:hAnsi="宋体" w:hint="eastAsia"/>
          <w:bCs/>
          <w:szCs w:val="21"/>
        </w:rPr>
        <w:t>联系电话：</w:t>
      </w:r>
      <w:r w:rsidRPr="009B643B">
        <w:rPr>
          <w:rFonts w:ascii="宋体" w:hAnsi="宋体"/>
          <w:bCs/>
          <w:szCs w:val="21"/>
        </w:rPr>
        <w:t>021-54509998</w:t>
      </w:r>
    </w:p>
    <w:p w:rsidR="009B643B" w:rsidRPr="009B643B" w:rsidRDefault="009B643B" w:rsidP="00D77A13">
      <w:pPr>
        <w:spacing w:line="360" w:lineRule="auto"/>
        <w:ind w:firstLineChars="200" w:firstLine="420"/>
        <w:rPr>
          <w:rFonts w:ascii="宋体" w:hAnsi="宋体"/>
          <w:bCs/>
          <w:szCs w:val="21"/>
        </w:rPr>
      </w:pPr>
      <w:r w:rsidRPr="009B643B">
        <w:rPr>
          <w:rFonts w:ascii="宋体" w:hAnsi="宋体" w:hint="eastAsia"/>
          <w:bCs/>
          <w:szCs w:val="21"/>
        </w:rPr>
        <w:t>客服电话：400-1818-188</w:t>
      </w:r>
    </w:p>
    <w:p w:rsidR="009B643B" w:rsidRDefault="009B643B" w:rsidP="00D77A13">
      <w:pPr>
        <w:spacing w:line="360" w:lineRule="auto"/>
        <w:ind w:firstLineChars="200" w:firstLine="420"/>
        <w:rPr>
          <w:rFonts w:ascii="宋体" w:hAnsi="宋体"/>
          <w:bCs/>
          <w:szCs w:val="21"/>
        </w:rPr>
      </w:pPr>
      <w:r w:rsidRPr="009B643B">
        <w:rPr>
          <w:rFonts w:ascii="宋体" w:hAnsi="宋体" w:hint="eastAsia"/>
          <w:bCs/>
          <w:szCs w:val="21"/>
        </w:rPr>
        <w:lastRenderedPageBreak/>
        <w:t>公司网站：www.1234567.com.cn</w:t>
      </w:r>
    </w:p>
    <w:p w:rsidR="00A26A28" w:rsidRPr="00645160" w:rsidRDefault="008A4A73" w:rsidP="00D77A13">
      <w:pPr>
        <w:numPr>
          <w:ilvl w:val="0"/>
          <w:numId w:val="1"/>
        </w:numPr>
        <w:tabs>
          <w:tab w:val="num" w:pos="567"/>
          <w:tab w:val="num" w:pos="900"/>
        </w:tabs>
        <w:spacing w:line="360" w:lineRule="auto"/>
        <w:rPr>
          <w:rFonts w:ascii="宋体" w:hAnsi="宋体"/>
          <w:bCs/>
          <w:szCs w:val="21"/>
        </w:rPr>
      </w:pPr>
      <w:r w:rsidRPr="007B42FF">
        <w:rPr>
          <w:rFonts w:ascii="宋体" w:hAnsi="宋体" w:hint="eastAsia"/>
          <w:szCs w:val="21"/>
        </w:rPr>
        <w:t>众升财富（北京）基金销售有限公司</w:t>
      </w:r>
    </w:p>
    <w:p w:rsidR="006E0F5E" w:rsidRDefault="006E0F5E" w:rsidP="00D77A13">
      <w:pPr>
        <w:spacing w:line="360" w:lineRule="auto"/>
        <w:ind w:firstLineChars="200" w:firstLine="420"/>
        <w:rPr>
          <w:rFonts w:ascii="宋体" w:hAnsi="宋体"/>
          <w:bCs/>
          <w:szCs w:val="21"/>
        </w:rPr>
      </w:pPr>
      <w:r>
        <w:rPr>
          <w:rFonts w:ascii="宋体" w:hAnsi="宋体" w:hint="eastAsia"/>
          <w:bCs/>
          <w:szCs w:val="21"/>
        </w:rPr>
        <w:t>注册地址：</w:t>
      </w:r>
      <w:r w:rsidRPr="006E0F5E">
        <w:rPr>
          <w:rFonts w:ascii="宋体" w:hAnsi="宋体" w:hint="eastAsia"/>
          <w:bCs/>
          <w:szCs w:val="21"/>
        </w:rPr>
        <w:t>北京市朝阳区望京东园四区13号楼A座9层908室</w:t>
      </w:r>
    </w:p>
    <w:p w:rsidR="00A26A28" w:rsidRPr="008D7370" w:rsidRDefault="00A26A28" w:rsidP="00D77A13">
      <w:pPr>
        <w:spacing w:line="360" w:lineRule="auto"/>
        <w:ind w:firstLineChars="200" w:firstLine="420"/>
        <w:rPr>
          <w:rFonts w:ascii="宋体" w:hAnsi="宋体"/>
          <w:bCs/>
          <w:szCs w:val="21"/>
        </w:rPr>
      </w:pPr>
      <w:r w:rsidRPr="008D7370">
        <w:rPr>
          <w:rFonts w:ascii="宋体" w:hAnsi="宋体" w:hint="eastAsia"/>
          <w:bCs/>
          <w:szCs w:val="21"/>
        </w:rPr>
        <w:t>办公地址：</w:t>
      </w:r>
      <w:r w:rsidR="008A4A73" w:rsidRPr="00E01FD2">
        <w:rPr>
          <w:rFonts w:ascii="宋体" w:hAnsi="宋体" w:hint="eastAsia"/>
          <w:color w:val="000000"/>
        </w:rPr>
        <w:t>北京市朝阳区望京浦项中心A座9层04-08</w:t>
      </w:r>
    </w:p>
    <w:p w:rsidR="00A26A28" w:rsidRPr="008D7370" w:rsidRDefault="00A26A28" w:rsidP="00D77A13">
      <w:pPr>
        <w:spacing w:line="360" w:lineRule="auto"/>
        <w:ind w:firstLineChars="200" w:firstLine="420"/>
        <w:rPr>
          <w:rFonts w:ascii="宋体" w:hAnsi="宋体"/>
          <w:bCs/>
          <w:szCs w:val="21"/>
        </w:rPr>
      </w:pPr>
      <w:r w:rsidRPr="008D7370">
        <w:rPr>
          <w:rFonts w:ascii="宋体" w:hAnsi="宋体" w:hint="eastAsia"/>
          <w:bCs/>
          <w:szCs w:val="21"/>
        </w:rPr>
        <w:t>法定代表人：李招弟</w:t>
      </w:r>
    </w:p>
    <w:p w:rsidR="0029535E" w:rsidRPr="0029535E" w:rsidRDefault="0029535E" w:rsidP="00D77A13">
      <w:pPr>
        <w:spacing w:line="360" w:lineRule="auto"/>
        <w:ind w:firstLineChars="200" w:firstLine="420"/>
        <w:rPr>
          <w:rFonts w:ascii="宋体" w:hAnsi="宋体"/>
          <w:bCs/>
          <w:szCs w:val="21"/>
        </w:rPr>
      </w:pPr>
      <w:r w:rsidRPr="0029535E">
        <w:rPr>
          <w:rFonts w:ascii="宋体" w:hAnsi="宋体" w:hint="eastAsia"/>
          <w:bCs/>
          <w:szCs w:val="21"/>
        </w:rPr>
        <w:t>联系人：</w:t>
      </w:r>
      <w:r w:rsidR="006E0F5E" w:rsidRPr="006E0F5E">
        <w:rPr>
          <w:rFonts w:ascii="宋体" w:hAnsi="宋体" w:hint="eastAsia"/>
          <w:bCs/>
          <w:szCs w:val="21"/>
        </w:rPr>
        <w:t>李艳</w:t>
      </w:r>
    </w:p>
    <w:p w:rsidR="0029535E" w:rsidRPr="0029535E" w:rsidRDefault="0029535E" w:rsidP="00D77A13">
      <w:pPr>
        <w:spacing w:line="360" w:lineRule="auto"/>
        <w:ind w:firstLineChars="200" w:firstLine="420"/>
        <w:rPr>
          <w:rFonts w:ascii="宋体" w:hAnsi="宋体"/>
          <w:bCs/>
          <w:szCs w:val="21"/>
        </w:rPr>
      </w:pPr>
      <w:r w:rsidRPr="0029535E">
        <w:rPr>
          <w:rFonts w:ascii="宋体" w:hAnsi="宋体" w:hint="eastAsia"/>
          <w:bCs/>
          <w:szCs w:val="21"/>
        </w:rPr>
        <w:t>联系电话：010-59497361</w:t>
      </w:r>
    </w:p>
    <w:p w:rsidR="00A26A28" w:rsidRPr="008D7370" w:rsidRDefault="0029535E" w:rsidP="00D77A13">
      <w:pPr>
        <w:spacing w:line="360" w:lineRule="auto"/>
        <w:ind w:firstLineChars="200" w:firstLine="420"/>
        <w:rPr>
          <w:rFonts w:ascii="宋体" w:hAnsi="宋体"/>
          <w:bCs/>
          <w:szCs w:val="21"/>
        </w:rPr>
      </w:pPr>
      <w:r w:rsidRPr="0029535E">
        <w:rPr>
          <w:rFonts w:ascii="宋体" w:hAnsi="宋体" w:hint="eastAsia"/>
          <w:bCs/>
          <w:szCs w:val="21"/>
        </w:rPr>
        <w:t>传真：</w:t>
      </w:r>
      <w:r w:rsidR="006E0F5E" w:rsidRPr="006E0F5E">
        <w:rPr>
          <w:rFonts w:ascii="宋体" w:hAnsi="宋体"/>
          <w:bCs/>
          <w:szCs w:val="21"/>
        </w:rPr>
        <w:t>010-64788016</w:t>
      </w:r>
    </w:p>
    <w:p w:rsidR="00A26A28" w:rsidRPr="008D7370" w:rsidRDefault="00A26A28" w:rsidP="00D77A13">
      <w:pPr>
        <w:spacing w:line="360" w:lineRule="auto"/>
        <w:ind w:firstLineChars="200" w:firstLine="420"/>
        <w:rPr>
          <w:rFonts w:ascii="宋体" w:hAnsi="宋体"/>
          <w:bCs/>
          <w:szCs w:val="21"/>
        </w:rPr>
      </w:pPr>
      <w:r w:rsidRPr="008D7370">
        <w:rPr>
          <w:rFonts w:ascii="宋体" w:hAnsi="宋体" w:hint="eastAsia"/>
          <w:bCs/>
          <w:szCs w:val="21"/>
        </w:rPr>
        <w:t>客服电话：</w:t>
      </w:r>
      <w:r w:rsidR="00440E0F" w:rsidRPr="0067251A">
        <w:rPr>
          <w:rFonts w:ascii="宋体" w:hAnsi="宋体" w:hint="eastAsia"/>
        </w:rPr>
        <w:t>400-876-9988</w:t>
      </w:r>
    </w:p>
    <w:p w:rsidR="00A26A28" w:rsidRPr="008D7370" w:rsidRDefault="00A26A28" w:rsidP="00D77A13">
      <w:pPr>
        <w:spacing w:line="360" w:lineRule="auto"/>
        <w:ind w:firstLineChars="200" w:firstLine="420"/>
        <w:rPr>
          <w:rFonts w:ascii="宋体" w:hAnsi="宋体"/>
          <w:bCs/>
          <w:szCs w:val="21"/>
        </w:rPr>
      </w:pPr>
      <w:r w:rsidRPr="008D7370">
        <w:rPr>
          <w:rFonts w:ascii="宋体" w:hAnsi="宋体" w:hint="eastAsia"/>
          <w:bCs/>
          <w:szCs w:val="21"/>
        </w:rPr>
        <w:t>公司网站：</w:t>
      </w:r>
      <w:r w:rsidR="006E0F5E" w:rsidRPr="006E0F5E">
        <w:rPr>
          <w:rFonts w:ascii="宋体" w:hAnsi="宋体"/>
          <w:bCs/>
          <w:szCs w:val="21"/>
        </w:rPr>
        <w:t>www.zscffund.com</w:t>
      </w:r>
    </w:p>
    <w:p w:rsidR="00A26A28" w:rsidRPr="00645160" w:rsidRDefault="00A26A28" w:rsidP="00D77A13">
      <w:pPr>
        <w:numPr>
          <w:ilvl w:val="0"/>
          <w:numId w:val="1"/>
        </w:numPr>
        <w:tabs>
          <w:tab w:val="num" w:pos="567"/>
          <w:tab w:val="num" w:pos="900"/>
        </w:tabs>
        <w:spacing w:line="360" w:lineRule="auto"/>
        <w:rPr>
          <w:rFonts w:ascii="宋体" w:hAnsi="宋体"/>
          <w:bCs/>
          <w:szCs w:val="21"/>
        </w:rPr>
      </w:pPr>
      <w:r w:rsidRPr="00645160">
        <w:rPr>
          <w:rFonts w:ascii="宋体" w:hAnsi="宋体" w:hint="eastAsia"/>
          <w:bCs/>
          <w:szCs w:val="21"/>
        </w:rPr>
        <w:t>北京展恒基金销售</w:t>
      </w:r>
      <w:r w:rsidR="00361043" w:rsidRPr="00645160">
        <w:rPr>
          <w:rFonts w:ascii="宋体" w:hAnsi="宋体" w:hint="eastAsia"/>
          <w:bCs/>
          <w:szCs w:val="21"/>
        </w:rPr>
        <w:t>股份</w:t>
      </w:r>
      <w:r w:rsidRPr="00645160">
        <w:rPr>
          <w:rFonts w:ascii="宋体" w:hAnsi="宋体" w:hint="eastAsia"/>
          <w:bCs/>
          <w:szCs w:val="21"/>
        </w:rPr>
        <w:t>有限公司</w:t>
      </w:r>
    </w:p>
    <w:p w:rsidR="00A26A28" w:rsidRPr="008D7370" w:rsidRDefault="00A26A28" w:rsidP="00D77A13">
      <w:pPr>
        <w:spacing w:line="360" w:lineRule="auto"/>
        <w:ind w:firstLineChars="200" w:firstLine="420"/>
        <w:rPr>
          <w:rFonts w:ascii="宋体" w:hAnsi="宋体"/>
          <w:bCs/>
          <w:szCs w:val="21"/>
        </w:rPr>
      </w:pPr>
      <w:r w:rsidRPr="008D7370">
        <w:rPr>
          <w:rFonts w:ascii="宋体" w:hAnsi="宋体" w:hint="eastAsia"/>
          <w:bCs/>
          <w:szCs w:val="21"/>
        </w:rPr>
        <w:t>办公地址：北京市朝阳区华严北里2号民建大厦6层</w:t>
      </w:r>
    </w:p>
    <w:p w:rsidR="00A26A28" w:rsidRPr="008D7370" w:rsidRDefault="00A26A28" w:rsidP="00D77A13">
      <w:pPr>
        <w:spacing w:line="360" w:lineRule="auto"/>
        <w:ind w:firstLineChars="200" w:firstLine="420"/>
        <w:rPr>
          <w:rFonts w:ascii="宋体" w:hAnsi="宋体"/>
          <w:bCs/>
          <w:szCs w:val="21"/>
        </w:rPr>
      </w:pPr>
      <w:r w:rsidRPr="008D7370">
        <w:rPr>
          <w:rFonts w:ascii="宋体" w:hAnsi="宋体" w:hint="eastAsia"/>
          <w:bCs/>
          <w:szCs w:val="21"/>
        </w:rPr>
        <w:t>法定代表人：闫振杰</w:t>
      </w:r>
    </w:p>
    <w:p w:rsidR="00A26A28" w:rsidRPr="008D7370" w:rsidRDefault="00A26A28" w:rsidP="00D77A13">
      <w:pPr>
        <w:spacing w:line="360" w:lineRule="auto"/>
        <w:ind w:firstLineChars="200" w:firstLine="420"/>
        <w:rPr>
          <w:rFonts w:ascii="宋体" w:hAnsi="宋体"/>
          <w:bCs/>
          <w:szCs w:val="21"/>
        </w:rPr>
      </w:pPr>
      <w:r w:rsidRPr="008D7370">
        <w:rPr>
          <w:rFonts w:ascii="宋体" w:hAnsi="宋体" w:hint="eastAsia"/>
          <w:bCs/>
          <w:szCs w:val="21"/>
        </w:rPr>
        <w:t>联系人：翟飞飞</w:t>
      </w:r>
    </w:p>
    <w:p w:rsidR="00A26A28" w:rsidRPr="008D7370" w:rsidRDefault="00A26A28" w:rsidP="00D77A13">
      <w:pPr>
        <w:spacing w:line="360" w:lineRule="auto"/>
        <w:ind w:firstLineChars="200" w:firstLine="420"/>
        <w:rPr>
          <w:rFonts w:ascii="宋体" w:hAnsi="宋体"/>
          <w:bCs/>
          <w:szCs w:val="21"/>
        </w:rPr>
      </w:pPr>
      <w:r w:rsidRPr="008D7370">
        <w:rPr>
          <w:rFonts w:ascii="宋体" w:hAnsi="宋体" w:hint="eastAsia"/>
          <w:bCs/>
          <w:szCs w:val="21"/>
        </w:rPr>
        <w:t>联系电话：010-62020088</w:t>
      </w:r>
    </w:p>
    <w:p w:rsidR="00A26A28" w:rsidRPr="008D7370" w:rsidRDefault="00A26A28" w:rsidP="00D77A13">
      <w:pPr>
        <w:spacing w:line="360" w:lineRule="auto"/>
        <w:ind w:firstLineChars="200" w:firstLine="420"/>
        <w:rPr>
          <w:rFonts w:ascii="宋体" w:hAnsi="宋体"/>
          <w:bCs/>
          <w:szCs w:val="21"/>
        </w:rPr>
      </w:pPr>
      <w:r w:rsidRPr="008D7370">
        <w:rPr>
          <w:rFonts w:ascii="宋体" w:hAnsi="宋体" w:hint="eastAsia"/>
          <w:bCs/>
          <w:szCs w:val="21"/>
        </w:rPr>
        <w:t>客服电话：400-888-6661</w:t>
      </w:r>
    </w:p>
    <w:p w:rsidR="00A26A28" w:rsidRPr="008D7370" w:rsidRDefault="00A26A28" w:rsidP="00D77A13">
      <w:pPr>
        <w:spacing w:line="360" w:lineRule="auto"/>
        <w:ind w:firstLineChars="200" w:firstLine="420"/>
        <w:rPr>
          <w:rFonts w:ascii="宋体" w:hAnsi="宋体"/>
          <w:bCs/>
          <w:szCs w:val="21"/>
        </w:rPr>
      </w:pPr>
      <w:r w:rsidRPr="008D7370">
        <w:rPr>
          <w:rFonts w:ascii="宋体" w:hAnsi="宋体" w:hint="eastAsia"/>
          <w:bCs/>
          <w:szCs w:val="21"/>
        </w:rPr>
        <w:t>公司网站：www.myfund.com</w:t>
      </w:r>
    </w:p>
    <w:p w:rsidR="00A26A28" w:rsidRPr="00645160" w:rsidRDefault="00A26A28" w:rsidP="00D77A13">
      <w:pPr>
        <w:numPr>
          <w:ilvl w:val="0"/>
          <w:numId w:val="1"/>
        </w:numPr>
        <w:tabs>
          <w:tab w:val="num" w:pos="567"/>
          <w:tab w:val="num" w:pos="900"/>
        </w:tabs>
        <w:spacing w:line="360" w:lineRule="auto"/>
        <w:rPr>
          <w:rFonts w:ascii="宋体" w:hAnsi="宋体"/>
          <w:bCs/>
          <w:szCs w:val="21"/>
        </w:rPr>
      </w:pPr>
      <w:r w:rsidRPr="00645160">
        <w:rPr>
          <w:rFonts w:ascii="宋体" w:hAnsi="宋体" w:hint="eastAsia"/>
          <w:bCs/>
          <w:szCs w:val="21"/>
        </w:rPr>
        <w:t>北京增财基金销售有限公司</w:t>
      </w:r>
    </w:p>
    <w:p w:rsidR="00A26A28" w:rsidRPr="008D7370" w:rsidRDefault="00A26A28" w:rsidP="00D77A13">
      <w:pPr>
        <w:spacing w:line="360" w:lineRule="auto"/>
        <w:ind w:firstLineChars="200" w:firstLine="420"/>
        <w:rPr>
          <w:rFonts w:ascii="宋体" w:hAnsi="宋体"/>
          <w:bCs/>
          <w:szCs w:val="21"/>
        </w:rPr>
      </w:pPr>
      <w:r w:rsidRPr="008D7370">
        <w:rPr>
          <w:rFonts w:ascii="宋体" w:hAnsi="宋体" w:hint="eastAsia"/>
          <w:bCs/>
          <w:szCs w:val="21"/>
        </w:rPr>
        <w:t>办公地址：北京市西城区南礼士路66号建威大厦1208-1209室</w:t>
      </w:r>
    </w:p>
    <w:p w:rsidR="00A26A28" w:rsidRPr="008D7370" w:rsidRDefault="00A26A28" w:rsidP="00D77A13">
      <w:pPr>
        <w:spacing w:line="360" w:lineRule="auto"/>
        <w:ind w:firstLineChars="200" w:firstLine="420"/>
        <w:rPr>
          <w:rFonts w:ascii="宋体" w:hAnsi="宋体"/>
          <w:bCs/>
          <w:szCs w:val="21"/>
        </w:rPr>
      </w:pPr>
      <w:r w:rsidRPr="008D7370">
        <w:rPr>
          <w:rFonts w:ascii="宋体" w:hAnsi="宋体" w:hint="eastAsia"/>
          <w:bCs/>
          <w:szCs w:val="21"/>
        </w:rPr>
        <w:t>法定代表人：王昌庆</w:t>
      </w:r>
    </w:p>
    <w:p w:rsidR="00A26A28" w:rsidRPr="008D7370" w:rsidRDefault="00A26A28" w:rsidP="00D77A13">
      <w:pPr>
        <w:spacing w:line="360" w:lineRule="auto"/>
        <w:ind w:firstLineChars="200" w:firstLine="420"/>
        <w:rPr>
          <w:rFonts w:ascii="宋体" w:hAnsi="宋体"/>
          <w:bCs/>
          <w:szCs w:val="21"/>
        </w:rPr>
      </w:pPr>
      <w:r w:rsidRPr="008D7370">
        <w:rPr>
          <w:rFonts w:ascii="宋体" w:hAnsi="宋体" w:hint="eastAsia"/>
          <w:bCs/>
          <w:szCs w:val="21"/>
        </w:rPr>
        <w:t>联系人：张蕾</w:t>
      </w:r>
    </w:p>
    <w:p w:rsidR="00A26A28" w:rsidRPr="008D7370" w:rsidRDefault="00A26A28" w:rsidP="00D77A13">
      <w:pPr>
        <w:spacing w:line="360" w:lineRule="auto"/>
        <w:ind w:firstLineChars="200" w:firstLine="420"/>
        <w:rPr>
          <w:rFonts w:ascii="宋体" w:hAnsi="宋体"/>
          <w:bCs/>
          <w:szCs w:val="21"/>
        </w:rPr>
      </w:pPr>
      <w:r w:rsidRPr="008D7370">
        <w:rPr>
          <w:rFonts w:ascii="宋体" w:hAnsi="宋体" w:hint="eastAsia"/>
          <w:bCs/>
          <w:szCs w:val="21"/>
        </w:rPr>
        <w:t>联系电话：</w:t>
      </w:r>
      <w:r w:rsidRPr="008D7370">
        <w:rPr>
          <w:rFonts w:ascii="宋体" w:hAnsi="宋体"/>
          <w:bCs/>
          <w:szCs w:val="21"/>
        </w:rPr>
        <w:t>010-67000988</w:t>
      </w:r>
    </w:p>
    <w:p w:rsidR="00A26A28" w:rsidRPr="008D7370" w:rsidRDefault="00A26A28" w:rsidP="00D77A13">
      <w:pPr>
        <w:spacing w:line="360" w:lineRule="auto"/>
        <w:ind w:firstLineChars="200" w:firstLine="420"/>
        <w:rPr>
          <w:rFonts w:ascii="宋体" w:hAnsi="宋体"/>
          <w:bCs/>
          <w:szCs w:val="21"/>
        </w:rPr>
      </w:pPr>
      <w:r w:rsidRPr="008D7370">
        <w:rPr>
          <w:rFonts w:ascii="宋体" w:hAnsi="宋体" w:hint="eastAsia"/>
          <w:bCs/>
          <w:szCs w:val="21"/>
        </w:rPr>
        <w:t>客服电话：</w:t>
      </w:r>
      <w:r w:rsidRPr="008D7370">
        <w:rPr>
          <w:rFonts w:ascii="宋体" w:hAnsi="宋体"/>
          <w:bCs/>
          <w:szCs w:val="21"/>
        </w:rPr>
        <w:t>400-001-8811</w:t>
      </w:r>
    </w:p>
    <w:p w:rsidR="00A26A28" w:rsidRPr="008D7370" w:rsidRDefault="00A26A28" w:rsidP="00D77A13">
      <w:pPr>
        <w:spacing w:line="360" w:lineRule="auto"/>
        <w:ind w:firstLineChars="200" w:firstLine="420"/>
        <w:rPr>
          <w:rFonts w:ascii="宋体" w:hAnsi="宋体"/>
          <w:bCs/>
          <w:szCs w:val="21"/>
        </w:rPr>
      </w:pPr>
      <w:r w:rsidRPr="008D7370">
        <w:rPr>
          <w:rFonts w:ascii="宋体" w:hAnsi="宋体" w:hint="eastAsia"/>
          <w:bCs/>
          <w:szCs w:val="21"/>
        </w:rPr>
        <w:t>公司网站：</w:t>
      </w:r>
      <w:r w:rsidRPr="008D7370">
        <w:rPr>
          <w:rFonts w:ascii="宋体" w:hAnsi="宋体"/>
          <w:bCs/>
          <w:szCs w:val="21"/>
        </w:rPr>
        <w:t>www.zcvc.com.cn</w:t>
      </w:r>
    </w:p>
    <w:p w:rsidR="00A26A28" w:rsidRPr="00645160" w:rsidRDefault="00A26A28" w:rsidP="00D77A13">
      <w:pPr>
        <w:numPr>
          <w:ilvl w:val="0"/>
          <w:numId w:val="1"/>
        </w:numPr>
        <w:tabs>
          <w:tab w:val="num" w:pos="567"/>
          <w:tab w:val="num" w:pos="900"/>
        </w:tabs>
        <w:spacing w:line="360" w:lineRule="auto"/>
        <w:rPr>
          <w:rFonts w:ascii="宋体" w:hAnsi="宋体"/>
          <w:bCs/>
          <w:szCs w:val="21"/>
        </w:rPr>
      </w:pPr>
      <w:r w:rsidRPr="00645160">
        <w:rPr>
          <w:rFonts w:ascii="宋体" w:hAnsi="宋体" w:hint="eastAsia"/>
          <w:bCs/>
          <w:szCs w:val="21"/>
        </w:rPr>
        <w:t xml:space="preserve">和讯信息科技有限公司 </w:t>
      </w:r>
    </w:p>
    <w:p w:rsidR="00A26A28" w:rsidRPr="008D7370" w:rsidRDefault="00A26A28" w:rsidP="00D77A13">
      <w:pPr>
        <w:spacing w:line="360" w:lineRule="auto"/>
        <w:ind w:firstLineChars="200" w:firstLine="420"/>
        <w:rPr>
          <w:rFonts w:ascii="宋体" w:hAnsi="宋体"/>
          <w:bCs/>
          <w:szCs w:val="21"/>
        </w:rPr>
      </w:pPr>
      <w:r w:rsidRPr="008D7370">
        <w:rPr>
          <w:rFonts w:ascii="宋体" w:hAnsi="宋体" w:hint="eastAsia"/>
          <w:bCs/>
          <w:szCs w:val="21"/>
        </w:rPr>
        <w:t>住所：北京市朝阳区朝外大街22号泛利大厦10层</w:t>
      </w:r>
    </w:p>
    <w:p w:rsidR="00A26A28" w:rsidRPr="008D7370" w:rsidRDefault="00A26A28" w:rsidP="00D77A13">
      <w:pPr>
        <w:spacing w:line="360" w:lineRule="auto"/>
        <w:ind w:firstLineChars="200" w:firstLine="420"/>
        <w:rPr>
          <w:rFonts w:ascii="宋体" w:hAnsi="宋体"/>
          <w:bCs/>
          <w:szCs w:val="21"/>
        </w:rPr>
      </w:pPr>
      <w:r w:rsidRPr="008D7370">
        <w:rPr>
          <w:rFonts w:ascii="宋体" w:hAnsi="宋体" w:hint="eastAsia"/>
          <w:bCs/>
          <w:szCs w:val="21"/>
        </w:rPr>
        <w:t xml:space="preserve">法定代表人：王莉 </w:t>
      </w:r>
    </w:p>
    <w:p w:rsidR="00A26A28" w:rsidRPr="008D7370" w:rsidRDefault="00A26A28" w:rsidP="00D77A13">
      <w:pPr>
        <w:spacing w:line="360" w:lineRule="auto"/>
        <w:ind w:firstLineChars="200" w:firstLine="420"/>
        <w:rPr>
          <w:rFonts w:ascii="宋体" w:hAnsi="宋体"/>
          <w:bCs/>
          <w:szCs w:val="21"/>
        </w:rPr>
      </w:pPr>
      <w:r w:rsidRPr="008D7370">
        <w:rPr>
          <w:rFonts w:ascii="宋体" w:hAnsi="宋体" w:hint="eastAsia"/>
          <w:bCs/>
          <w:szCs w:val="21"/>
        </w:rPr>
        <w:t>联系人：吴阿婷</w:t>
      </w:r>
    </w:p>
    <w:p w:rsidR="00A26A28" w:rsidRPr="008D7370" w:rsidRDefault="00A26A28" w:rsidP="00D77A13">
      <w:pPr>
        <w:spacing w:line="360" w:lineRule="auto"/>
        <w:ind w:firstLineChars="200" w:firstLine="420"/>
        <w:rPr>
          <w:rFonts w:ascii="宋体" w:hAnsi="宋体"/>
          <w:bCs/>
          <w:szCs w:val="21"/>
        </w:rPr>
      </w:pPr>
      <w:r w:rsidRPr="008D7370">
        <w:rPr>
          <w:rFonts w:ascii="宋体" w:hAnsi="宋体" w:hint="eastAsia"/>
          <w:bCs/>
          <w:szCs w:val="21"/>
        </w:rPr>
        <w:t>联系电话：0755-82721106</w:t>
      </w:r>
    </w:p>
    <w:p w:rsidR="00A26A28" w:rsidRPr="008D7370" w:rsidRDefault="00A26A28" w:rsidP="00D77A13">
      <w:pPr>
        <w:spacing w:line="360" w:lineRule="auto"/>
        <w:ind w:firstLineChars="200" w:firstLine="420"/>
        <w:rPr>
          <w:rFonts w:ascii="宋体" w:hAnsi="宋体"/>
          <w:bCs/>
          <w:szCs w:val="21"/>
        </w:rPr>
      </w:pPr>
      <w:r w:rsidRPr="008D7370">
        <w:rPr>
          <w:rFonts w:ascii="宋体" w:hAnsi="宋体" w:hint="eastAsia"/>
          <w:bCs/>
          <w:szCs w:val="21"/>
        </w:rPr>
        <w:t>客服电话：400-9200-022</w:t>
      </w:r>
    </w:p>
    <w:p w:rsidR="00A26A28" w:rsidRPr="008D7370" w:rsidRDefault="00A26A28" w:rsidP="00D77A13">
      <w:pPr>
        <w:spacing w:line="360" w:lineRule="auto"/>
        <w:ind w:firstLineChars="200" w:firstLine="420"/>
        <w:rPr>
          <w:rFonts w:ascii="宋体" w:hAnsi="宋体"/>
          <w:bCs/>
          <w:szCs w:val="21"/>
        </w:rPr>
      </w:pPr>
      <w:r w:rsidRPr="008D7370">
        <w:rPr>
          <w:rFonts w:ascii="宋体" w:hAnsi="宋体"/>
          <w:bCs/>
          <w:szCs w:val="21"/>
        </w:rPr>
        <w:lastRenderedPageBreak/>
        <w:t>公司网站：licaike.hexun.com</w:t>
      </w:r>
    </w:p>
    <w:p w:rsidR="00A26A28" w:rsidRPr="00645160" w:rsidRDefault="00A26A28" w:rsidP="00D77A13">
      <w:pPr>
        <w:numPr>
          <w:ilvl w:val="0"/>
          <w:numId w:val="1"/>
        </w:numPr>
        <w:tabs>
          <w:tab w:val="num" w:pos="567"/>
          <w:tab w:val="num" w:pos="900"/>
        </w:tabs>
        <w:spacing w:line="360" w:lineRule="auto"/>
        <w:rPr>
          <w:rFonts w:ascii="宋体" w:hAnsi="宋体"/>
          <w:bCs/>
          <w:szCs w:val="21"/>
        </w:rPr>
      </w:pPr>
      <w:r w:rsidRPr="00645160">
        <w:rPr>
          <w:rFonts w:ascii="宋体" w:hAnsi="宋体" w:hint="eastAsia"/>
          <w:bCs/>
          <w:szCs w:val="21"/>
        </w:rPr>
        <w:t>上海好买基金销售有限公司</w:t>
      </w:r>
    </w:p>
    <w:p w:rsidR="00A26A28" w:rsidRPr="008D7370" w:rsidRDefault="00A26A28" w:rsidP="00D77A13">
      <w:pPr>
        <w:spacing w:line="360" w:lineRule="auto"/>
        <w:ind w:firstLineChars="200" w:firstLine="420"/>
        <w:rPr>
          <w:rFonts w:ascii="宋体" w:hAnsi="宋体"/>
          <w:bCs/>
          <w:szCs w:val="21"/>
        </w:rPr>
      </w:pPr>
      <w:r w:rsidRPr="008D7370">
        <w:rPr>
          <w:rFonts w:ascii="宋体" w:hAnsi="宋体" w:hint="eastAsia"/>
          <w:bCs/>
          <w:szCs w:val="21"/>
        </w:rPr>
        <w:t>住所：上海市虹口区场中路685弄37号4号楼449室</w:t>
      </w:r>
    </w:p>
    <w:p w:rsidR="00A26A28" w:rsidRPr="008D7370" w:rsidRDefault="00A26A28" w:rsidP="00D77A13">
      <w:pPr>
        <w:spacing w:line="360" w:lineRule="auto"/>
        <w:ind w:firstLineChars="200" w:firstLine="420"/>
        <w:rPr>
          <w:rFonts w:ascii="宋体" w:hAnsi="宋体"/>
          <w:bCs/>
          <w:szCs w:val="21"/>
        </w:rPr>
      </w:pPr>
      <w:r w:rsidRPr="008D7370">
        <w:rPr>
          <w:rFonts w:ascii="宋体" w:hAnsi="宋体" w:hint="eastAsia"/>
          <w:bCs/>
          <w:szCs w:val="21"/>
        </w:rPr>
        <w:t>法定代表人：杨文斌</w:t>
      </w:r>
    </w:p>
    <w:p w:rsidR="00A26A28" w:rsidRPr="008D7370" w:rsidRDefault="00A26A28" w:rsidP="00D77A13">
      <w:pPr>
        <w:spacing w:line="360" w:lineRule="auto"/>
        <w:ind w:firstLineChars="200" w:firstLine="420"/>
        <w:rPr>
          <w:rFonts w:ascii="宋体" w:hAnsi="宋体"/>
          <w:bCs/>
          <w:szCs w:val="21"/>
        </w:rPr>
      </w:pPr>
      <w:r w:rsidRPr="008D7370">
        <w:rPr>
          <w:rFonts w:ascii="宋体" w:hAnsi="宋体" w:hint="eastAsia"/>
          <w:bCs/>
          <w:szCs w:val="21"/>
        </w:rPr>
        <w:t>联系人：胡锴隽</w:t>
      </w:r>
    </w:p>
    <w:p w:rsidR="00A26A28" w:rsidRPr="008D7370" w:rsidRDefault="00A26A28" w:rsidP="00D77A13">
      <w:pPr>
        <w:spacing w:line="360" w:lineRule="auto"/>
        <w:ind w:firstLineChars="200" w:firstLine="420"/>
        <w:rPr>
          <w:rFonts w:ascii="宋体" w:hAnsi="宋体"/>
          <w:bCs/>
          <w:szCs w:val="21"/>
        </w:rPr>
      </w:pPr>
      <w:r w:rsidRPr="008D7370">
        <w:rPr>
          <w:rFonts w:ascii="宋体" w:hAnsi="宋体" w:hint="eastAsia"/>
          <w:bCs/>
          <w:szCs w:val="21"/>
        </w:rPr>
        <w:t>联系电话： 021-</w:t>
      </w:r>
      <w:r w:rsidRPr="008D7370">
        <w:rPr>
          <w:rFonts w:ascii="宋体" w:hAnsi="宋体"/>
          <w:bCs/>
          <w:szCs w:val="21"/>
        </w:rPr>
        <w:t>20613635</w:t>
      </w:r>
    </w:p>
    <w:p w:rsidR="00A26A28" w:rsidRPr="008D7370" w:rsidRDefault="00A26A28" w:rsidP="00D77A13">
      <w:pPr>
        <w:spacing w:line="360" w:lineRule="auto"/>
        <w:ind w:firstLineChars="200" w:firstLine="420"/>
        <w:rPr>
          <w:rFonts w:ascii="宋体" w:hAnsi="宋体"/>
          <w:bCs/>
          <w:szCs w:val="21"/>
        </w:rPr>
      </w:pPr>
      <w:r w:rsidRPr="008D7370">
        <w:rPr>
          <w:rFonts w:ascii="宋体" w:hAnsi="宋体" w:hint="eastAsia"/>
          <w:bCs/>
          <w:szCs w:val="21"/>
        </w:rPr>
        <w:t>客服电话：400-700-9665</w:t>
      </w:r>
    </w:p>
    <w:p w:rsidR="00A26A28" w:rsidRDefault="00A26A28" w:rsidP="00D77A13">
      <w:pPr>
        <w:spacing w:line="360" w:lineRule="auto"/>
        <w:ind w:firstLineChars="200" w:firstLine="420"/>
        <w:rPr>
          <w:rFonts w:ascii="宋体" w:hAnsi="宋体"/>
          <w:bCs/>
          <w:szCs w:val="21"/>
        </w:rPr>
      </w:pPr>
      <w:r w:rsidRPr="008D7370">
        <w:rPr>
          <w:rFonts w:ascii="宋体" w:hAnsi="宋体" w:hint="eastAsia"/>
          <w:bCs/>
          <w:szCs w:val="21"/>
        </w:rPr>
        <w:t>公司网站：</w:t>
      </w:r>
      <w:r w:rsidRPr="008444EE">
        <w:rPr>
          <w:rFonts w:ascii="宋体" w:hAnsi="宋体" w:hint="eastAsia"/>
          <w:bCs/>
          <w:szCs w:val="21"/>
        </w:rPr>
        <w:t>www.ehowbuy.com</w:t>
      </w:r>
    </w:p>
    <w:p w:rsidR="00A26A28" w:rsidRPr="00645160" w:rsidRDefault="00A26A28" w:rsidP="00D77A13">
      <w:pPr>
        <w:numPr>
          <w:ilvl w:val="0"/>
          <w:numId w:val="1"/>
        </w:numPr>
        <w:tabs>
          <w:tab w:val="num" w:pos="900"/>
        </w:tabs>
        <w:spacing w:line="360" w:lineRule="auto"/>
        <w:rPr>
          <w:rFonts w:ascii="宋体" w:hAnsi="宋体"/>
          <w:bCs/>
          <w:szCs w:val="21"/>
        </w:rPr>
      </w:pPr>
      <w:r w:rsidRPr="00645160">
        <w:rPr>
          <w:rFonts w:ascii="宋体" w:hAnsi="宋体" w:hint="eastAsia"/>
          <w:bCs/>
          <w:szCs w:val="21"/>
        </w:rPr>
        <w:t>诺亚正行(上海)基金销售投资顾问有限公司</w:t>
      </w:r>
    </w:p>
    <w:p w:rsidR="00A26A28" w:rsidRPr="008444EE" w:rsidRDefault="00A26A28" w:rsidP="00D77A13">
      <w:pPr>
        <w:spacing w:line="360" w:lineRule="auto"/>
        <w:ind w:firstLineChars="200" w:firstLine="420"/>
        <w:rPr>
          <w:rFonts w:ascii="宋体" w:hAnsi="宋体"/>
          <w:bCs/>
          <w:szCs w:val="21"/>
        </w:rPr>
      </w:pPr>
      <w:r w:rsidRPr="008444EE">
        <w:rPr>
          <w:rFonts w:ascii="宋体" w:hAnsi="宋体" w:hint="eastAsia"/>
          <w:bCs/>
          <w:szCs w:val="21"/>
        </w:rPr>
        <w:t>住所：上海市浦东新区银城中路68号时代金融中心8楼801室</w:t>
      </w:r>
    </w:p>
    <w:p w:rsidR="00A26A28" w:rsidRPr="008444EE" w:rsidRDefault="00A26A28" w:rsidP="00D77A13">
      <w:pPr>
        <w:spacing w:line="360" w:lineRule="auto"/>
        <w:ind w:firstLineChars="200" w:firstLine="420"/>
        <w:rPr>
          <w:rFonts w:ascii="宋体" w:hAnsi="宋体"/>
          <w:bCs/>
          <w:szCs w:val="21"/>
        </w:rPr>
      </w:pPr>
      <w:r w:rsidRPr="008444EE">
        <w:rPr>
          <w:rFonts w:ascii="宋体" w:hAnsi="宋体" w:hint="eastAsia"/>
          <w:bCs/>
          <w:szCs w:val="21"/>
        </w:rPr>
        <w:t>办公地址：上海市浦东新区银城中路68号时代金融中心8楼801室</w:t>
      </w:r>
    </w:p>
    <w:p w:rsidR="00A26A28" w:rsidRPr="008444EE" w:rsidRDefault="00A26A28" w:rsidP="00D77A13">
      <w:pPr>
        <w:spacing w:line="360" w:lineRule="auto"/>
        <w:ind w:firstLineChars="200" w:firstLine="420"/>
        <w:rPr>
          <w:rFonts w:ascii="宋体" w:hAnsi="宋体"/>
          <w:bCs/>
          <w:szCs w:val="21"/>
        </w:rPr>
      </w:pPr>
      <w:r w:rsidRPr="008444EE">
        <w:rPr>
          <w:rFonts w:ascii="宋体" w:hAnsi="宋体" w:hint="eastAsia"/>
          <w:bCs/>
          <w:szCs w:val="21"/>
        </w:rPr>
        <w:t>法定代表人：汪静波</w:t>
      </w:r>
    </w:p>
    <w:p w:rsidR="00A26A28" w:rsidRPr="008444EE" w:rsidRDefault="00A26A28" w:rsidP="00D77A13">
      <w:pPr>
        <w:spacing w:line="360" w:lineRule="auto"/>
        <w:ind w:firstLineChars="200" w:firstLine="420"/>
        <w:rPr>
          <w:rFonts w:ascii="宋体" w:hAnsi="宋体"/>
          <w:bCs/>
          <w:szCs w:val="21"/>
        </w:rPr>
      </w:pPr>
      <w:r w:rsidRPr="008444EE">
        <w:rPr>
          <w:rFonts w:ascii="宋体" w:hAnsi="宋体" w:hint="eastAsia"/>
          <w:bCs/>
          <w:szCs w:val="21"/>
        </w:rPr>
        <w:t>联系人：徐诚</w:t>
      </w:r>
    </w:p>
    <w:p w:rsidR="00A26A28" w:rsidRPr="008444EE" w:rsidRDefault="00A26A28" w:rsidP="00D77A13">
      <w:pPr>
        <w:spacing w:line="360" w:lineRule="auto"/>
        <w:ind w:firstLineChars="200" w:firstLine="420"/>
        <w:rPr>
          <w:rFonts w:ascii="宋体" w:hAnsi="宋体"/>
          <w:bCs/>
          <w:szCs w:val="21"/>
        </w:rPr>
      </w:pPr>
      <w:r w:rsidRPr="008444EE">
        <w:rPr>
          <w:rFonts w:ascii="宋体" w:hAnsi="宋体" w:hint="eastAsia"/>
          <w:bCs/>
          <w:szCs w:val="21"/>
        </w:rPr>
        <w:t>联系电话：021-38509636</w:t>
      </w:r>
    </w:p>
    <w:p w:rsidR="00A26A28" w:rsidRPr="008444EE" w:rsidRDefault="00A26A28" w:rsidP="00D77A13">
      <w:pPr>
        <w:spacing w:line="360" w:lineRule="auto"/>
        <w:ind w:firstLineChars="200" w:firstLine="420"/>
        <w:rPr>
          <w:rFonts w:ascii="宋体" w:hAnsi="宋体"/>
          <w:bCs/>
          <w:szCs w:val="21"/>
        </w:rPr>
      </w:pPr>
      <w:r w:rsidRPr="008444EE">
        <w:rPr>
          <w:rFonts w:ascii="宋体" w:hAnsi="宋体" w:hint="eastAsia"/>
          <w:bCs/>
          <w:szCs w:val="21"/>
        </w:rPr>
        <w:t>客服电话：400-821-5399</w:t>
      </w:r>
    </w:p>
    <w:p w:rsidR="00B22ED4" w:rsidRPr="00B708D3" w:rsidRDefault="00A26A28" w:rsidP="00D77A13">
      <w:pPr>
        <w:suppressAutoHyphens/>
        <w:spacing w:line="360" w:lineRule="auto"/>
        <w:ind w:firstLineChars="200" w:firstLine="420"/>
        <w:rPr>
          <w:rFonts w:ascii="宋体" w:hAnsi="宋体"/>
        </w:rPr>
      </w:pPr>
      <w:r w:rsidRPr="008444EE">
        <w:rPr>
          <w:rFonts w:ascii="宋体" w:hAnsi="宋体" w:hint="eastAsia"/>
          <w:bCs/>
          <w:szCs w:val="21"/>
        </w:rPr>
        <w:t>公司网站：www.noah-fund.com</w:t>
      </w:r>
    </w:p>
    <w:p w:rsidR="00645160" w:rsidRPr="00645160" w:rsidRDefault="00645160" w:rsidP="00D77A13">
      <w:pPr>
        <w:numPr>
          <w:ilvl w:val="0"/>
          <w:numId w:val="1"/>
        </w:numPr>
        <w:tabs>
          <w:tab w:val="num" w:pos="900"/>
        </w:tabs>
        <w:spacing w:line="360" w:lineRule="auto"/>
        <w:rPr>
          <w:rFonts w:ascii="宋体" w:hAnsi="宋体"/>
          <w:bCs/>
          <w:szCs w:val="21"/>
        </w:rPr>
      </w:pPr>
      <w:r w:rsidRPr="00645160">
        <w:rPr>
          <w:rFonts w:ascii="宋体" w:hAnsi="宋体" w:hint="eastAsia"/>
          <w:bCs/>
          <w:szCs w:val="21"/>
        </w:rPr>
        <w:t>上海联泰资产管理有限公司</w:t>
      </w:r>
    </w:p>
    <w:p w:rsidR="00645160" w:rsidRPr="00D27727" w:rsidRDefault="00645160" w:rsidP="00D77A13">
      <w:pPr>
        <w:spacing w:line="360" w:lineRule="auto"/>
        <w:ind w:left="95" w:firstLineChars="200" w:firstLine="420"/>
        <w:rPr>
          <w:rFonts w:ascii="宋体" w:hAnsi="宋体"/>
        </w:rPr>
      </w:pPr>
      <w:r w:rsidRPr="00D27727">
        <w:rPr>
          <w:rFonts w:ascii="宋体" w:hAnsi="宋体" w:hint="eastAsia"/>
        </w:rPr>
        <w:t>住所：中国（上海）自由贸易试验区富特北路277号3层310室</w:t>
      </w:r>
    </w:p>
    <w:p w:rsidR="00645160" w:rsidRPr="00D27727" w:rsidRDefault="00645160" w:rsidP="00D77A13">
      <w:pPr>
        <w:spacing w:line="360" w:lineRule="auto"/>
        <w:ind w:left="95" w:firstLineChars="200" w:firstLine="420"/>
        <w:rPr>
          <w:rFonts w:ascii="宋体" w:hAnsi="宋体"/>
        </w:rPr>
      </w:pPr>
      <w:r w:rsidRPr="00D27727">
        <w:rPr>
          <w:rFonts w:ascii="宋体" w:hAnsi="宋体" w:hint="eastAsia"/>
        </w:rPr>
        <w:t>法定代表人：燕斌</w:t>
      </w:r>
    </w:p>
    <w:p w:rsidR="00645160" w:rsidRPr="00D27727" w:rsidRDefault="00645160" w:rsidP="00D77A13">
      <w:pPr>
        <w:spacing w:line="360" w:lineRule="auto"/>
        <w:ind w:left="95" w:firstLineChars="200" w:firstLine="420"/>
        <w:rPr>
          <w:rFonts w:ascii="宋体" w:hAnsi="宋体"/>
        </w:rPr>
      </w:pPr>
      <w:r w:rsidRPr="00D27727">
        <w:rPr>
          <w:rFonts w:ascii="宋体" w:hAnsi="宋体" w:hint="eastAsia"/>
        </w:rPr>
        <w:t>联系人：凌秋艳</w:t>
      </w:r>
    </w:p>
    <w:p w:rsidR="00645160" w:rsidRPr="00D27727" w:rsidRDefault="00645160" w:rsidP="00D77A13">
      <w:pPr>
        <w:spacing w:line="360" w:lineRule="auto"/>
        <w:ind w:left="95" w:firstLineChars="200" w:firstLine="420"/>
        <w:rPr>
          <w:rFonts w:ascii="宋体" w:hAnsi="宋体"/>
        </w:rPr>
      </w:pPr>
      <w:r w:rsidRPr="00D27727">
        <w:rPr>
          <w:rFonts w:ascii="宋体" w:hAnsi="宋体" w:hint="eastAsia"/>
        </w:rPr>
        <w:t>联系电话：021-52822063-8105</w:t>
      </w:r>
    </w:p>
    <w:p w:rsidR="00645160" w:rsidRPr="00D27727" w:rsidRDefault="00645160" w:rsidP="00D77A13">
      <w:pPr>
        <w:spacing w:line="360" w:lineRule="auto"/>
        <w:ind w:left="95" w:firstLineChars="200" w:firstLine="420"/>
        <w:rPr>
          <w:rFonts w:ascii="宋体" w:hAnsi="宋体"/>
        </w:rPr>
      </w:pPr>
      <w:r w:rsidRPr="00D27727">
        <w:rPr>
          <w:rFonts w:ascii="宋体" w:hAnsi="宋体" w:hint="eastAsia"/>
        </w:rPr>
        <w:t>客服电话：4000-466-788</w:t>
      </w:r>
    </w:p>
    <w:p w:rsidR="00645160" w:rsidRPr="00D27727" w:rsidRDefault="00645160" w:rsidP="00D77A13">
      <w:pPr>
        <w:spacing w:line="360" w:lineRule="auto"/>
        <w:ind w:left="95" w:firstLineChars="200" w:firstLine="420"/>
        <w:rPr>
          <w:rFonts w:ascii="宋体" w:hAnsi="宋体"/>
        </w:rPr>
      </w:pPr>
      <w:r w:rsidRPr="00D27727">
        <w:rPr>
          <w:rFonts w:ascii="宋体" w:hAnsi="宋体" w:hint="eastAsia"/>
        </w:rPr>
        <w:t>公司网站：www.66zichan.com</w:t>
      </w:r>
    </w:p>
    <w:p w:rsidR="00645160" w:rsidRPr="00645160" w:rsidRDefault="00645160" w:rsidP="00D77A13">
      <w:pPr>
        <w:numPr>
          <w:ilvl w:val="0"/>
          <w:numId w:val="1"/>
        </w:numPr>
        <w:tabs>
          <w:tab w:val="num" w:pos="900"/>
        </w:tabs>
        <w:spacing w:line="360" w:lineRule="auto"/>
        <w:rPr>
          <w:rFonts w:ascii="宋体" w:hAnsi="宋体"/>
          <w:bCs/>
          <w:szCs w:val="21"/>
        </w:rPr>
      </w:pPr>
      <w:r w:rsidRPr="00645160">
        <w:rPr>
          <w:rFonts w:ascii="宋体" w:hAnsi="宋体" w:hint="eastAsia"/>
          <w:bCs/>
          <w:szCs w:val="21"/>
        </w:rPr>
        <w:t>珠海盈米财富管理有限公司</w:t>
      </w:r>
    </w:p>
    <w:p w:rsidR="00645160" w:rsidRPr="00D27727" w:rsidRDefault="00645160" w:rsidP="00D77A13">
      <w:pPr>
        <w:spacing w:line="360" w:lineRule="auto"/>
        <w:ind w:left="95" w:firstLineChars="200" w:firstLine="420"/>
        <w:rPr>
          <w:rFonts w:ascii="宋体" w:hAnsi="宋体"/>
        </w:rPr>
      </w:pPr>
      <w:r w:rsidRPr="00D27727">
        <w:rPr>
          <w:rFonts w:ascii="宋体" w:hAnsi="宋体" w:hint="eastAsia"/>
        </w:rPr>
        <w:t>住所：珠海市横琴新区宝华路6号</w:t>
      </w:r>
    </w:p>
    <w:p w:rsidR="00645160" w:rsidRPr="00D27727" w:rsidRDefault="00645160" w:rsidP="00D77A13">
      <w:pPr>
        <w:spacing w:line="360" w:lineRule="auto"/>
        <w:ind w:left="95" w:firstLineChars="200" w:firstLine="420"/>
        <w:rPr>
          <w:rFonts w:ascii="宋体" w:hAnsi="宋体"/>
        </w:rPr>
      </w:pPr>
      <w:r w:rsidRPr="00D27727">
        <w:rPr>
          <w:rFonts w:ascii="宋体" w:hAnsi="宋体" w:hint="eastAsia"/>
        </w:rPr>
        <w:t>法定代表人：肖雯</w:t>
      </w:r>
    </w:p>
    <w:p w:rsidR="00645160" w:rsidRPr="00D27727" w:rsidRDefault="00645160" w:rsidP="00D77A13">
      <w:pPr>
        <w:spacing w:line="360" w:lineRule="auto"/>
        <w:ind w:left="95" w:firstLineChars="200" w:firstLine="420"/>
        <w:rPr>
          <w:rFonts w:ascii="宋体" w:hAnsi="宋体"/>
        </w:rPr>
      </w:pPr>
      <w:r w:rsidRPr="00D27727">
        <w:rPr>
          <w:rFonts w:ascii="宋体" w:hAnsi="宋体" w:hint="eastAsia"/>
        </w:rPr>
        <w:t>联系电话：020-89629099</w:t>
      </w:r>
    </w:p>
    <w:p w:rsidR="00645160" w:rsidRPr="00D27727" w:rsidRDefault="00645160" w:rsidP="00D77A13">
      <w:pPr>
        <w:spacing w:line="360" w:lineRule="auto"/>
        <w:ind w:left="95" w:firstLineChars="200" w:firstLine="420"/>
        <w:rPr>
          <w:rFonts w:ascii="宋体" w:hAnsi="宋体"/>
        </w:rPr>
      </w:pPr>
      <w:r w:rsidRPr="00D27727">
        <w:rPr>
          <w:rFonts w:ascii="宋体" w:hAnsi="宋体" w:hint="eastAsia"/>
        </w:rPr>
        <w:t>传真：020-89629011</w:t>
      </w:r>
    </w:p>
    <w:p w:rsidR="00645160" w:rsidRPr="00D27727" w:rsidRDefault="00645160" w:rsidP="00D77A13">
      <w:pPr>
        <w:spacing w:line="360" w:lineRule="auto"/>
        <w:ind w:left="95" w:firstLineChars="200" w:firstLine="420"/>
        <w:rPr>
          <w:rFonts w:ascii="宋体" w:hAnsi="宋体"/>
        </w:rPr>
      </w:pPr>
      <w:r w:rsidRPr="00D27727">
        <w:rPr>
          <w:rFonts w:ascii="宋体" w:hAnsi="宋体" w:hint="eastAsia"/>
        </w:rPr>
        <w:t>客服电话：020-89629066</w:t>
      </w:r>
    </w:p>
    <w:p w:rsidR="00645160" w:rsidRPr="004A1B0E" w:rsidRDefault="00645160" w:rsidP="00D77A13">
      <w:pPr>
        <w:spacing w:line="360" w:lineRule="auto"/>
        <w:ind w:left="95" w:firstLineChars="200" w:firstLine="420"/>
        <w:rPr>
          <w:rFonts w:ascii="宋体" w:hAnsi="宋体"/>
        </w:rPr>
      </w:pPr>
      <w:r w:rsidRPr="00D27727">
        <w:rPr>
          <w:rFonts w:ascii="宋体" w:hAnsi="宋体" w:hint="eastAsia"/>
        </w:rPr>
        <w:t>公司网站：www.yingmi.cn</w:t>
      </w:r>
    </w:p>
    <w:p w:rsidR="0029535E" w:rsidRPr="00E05D59" w:rsidRDefault="0029535E" w:rsidP="00D77A13">
      <w:pPr>
        <w:numPr>
          <w:ilvl w:val="0"/>
          <w:numId w:val="1"/>
        </w:numPr>
        <w:tabs>
          <w:tab w:val="num" w:pos="540"/>
          <w:tab w:val="num" w:pos="567"/>
          <w:tab w:val="num" w:pos="900"/>
        </w:tabs>
        <w:spacing w:line="360" w:lineRule="auto"/>
        <w:rPr>
          <w:rFonts w:ascii="宋体" w:hAnsi="宋体"/>
          <w:bCs/>
          <w:szCs w:val="21"/>
        </w:rPr>
      </w:pPr>
      <w:r w:rsidRPr="00E05D59">
        <w:rPr>
          <w:rFonts w:ascii="宋体" w:hAnsi="宋体" w:hint="eastAsia"/>
          <w:bCs/>
          <w:szCs w:val="21"/>
        </w:rPr>
        <w:lastRenderedPageBreak/>
        <w:t xml:space="preserve">上海陆金所资产管理有限公司 </w:t>
      </w:r>
    </w:p>
    <w:p w:rsidR="0029535E" w:rsidRPr="00CC6681" w:rsidRDefault="0029535E" w:rsidP="00D77A13">
      <w:pPr>
        <w:spacing w:line="360" w:lineRule="auto"/>
        <w:ind w:left="95" w:firstLineChars="200" w:firstLine="420"/>
        <w:rPr>
          <w:rFonts w:ascii="宋体" w:hAnsi="宋体"/>
        </w:rPr>
      </w:pPr>
      <w:r w:rsidRPr="00CC6681">
        <w:rPr>
          <w:rFonts w:ascii="宋体" w:hAnsi="宋体" w:hint="eastAsia"/>
        </w:rPr>
        <w:t xml:space="preserve">办公地址：上海市浦东新区陆家嘴环路1333号14楼 </w:t>
      </w:r>
    </w:p>
    <w:p w:rsidR="0029535E" w:rsidRPr="00CC6681" w:rsidRDefault="0029535E" w:rsidP="00D77A13">
      <w:pPr>
        <w:spacing w:line="360" w:lineRule="auto"/>
        <w:ind w:left="95" w:firstLineChars="200" w:firstLine="420"/>
        <w:rPr>
          <w:rFonts w:ascii="宋体" w:hAnsi="宋体"/>
        </w:rPr>
      </w:pPr>
      <w:r w:rsidRPr="00CC6681">
        <w:rPr>
          <w:rFonts w:ascii="宋体" w:hAnsi="宋体" w:hint="eastAsia"/>
        </w:rPr>
        <w:t>法定代表人：郭坚</w:t>
      </w:r>
    </w:p>
    <w:p w:rsidR="0029535E" w:rsidRPr="00CC6681" w:rsidRDefault="0029535E" w:rsidP="00D77A13">
      <w:pPr>
        <w:spacing w:line="360" w:lineRule="auto"/>
        <w:ind w:left="95" w:firstLineChars="200" w:firstLine="420"/>
        <w:rPr>
          <w:rFonts w:ascii="宋体" w:hAnsi="宋体"/>
        </w:rPr>
      </w:pPr>
      <w:r w:rsidRPr="00CC6681">
        <w:rPr>
          <w:rFonts w:ascii="宋体" w:hAnsi="宋体" w:hint="eastAsia"/>
        </w:rPr>
        <w:t xml:space="preserve">联系人：宁博宇 </w:t>
      </w:r>
    </w:p>
    <w:p w:rsidR="0029535E" w:rsidRPr="00CC6681" w:rsidRDefault="0029535E" w:rsidP="00D77A13">
      <w:pPr>
        <w:spacing w:line="360" w:lineRule="auto"/>
        <w:ind w:left="95" w:firstLineChars="200" w:firstLine="420"/>
        <w:rPr>
          <w:rFonts w:ascii="宋体" w:hAnsi="宋体"/>
        </w:rPr>
      </w:pPr>
      <w:r w:rsidRPr="00CC6681">
        <w:rPr>
          <w:rFonts w:ascii="宋体" w:hAnsi="宋体" w:hint="eastAsia"/>
        </w:rPr>
        <w:t xml:space="preserve">电话：021-20665952 </w:t>
      </w:r>
    </w:p>
    <w:p w:rsidR="0029535E" w:rsidRPr="00CC6681" w:rsidRDefault="0029535E" w:rsidP="00D77A13">
      <w:pPr>
        <w:spacing w:line="360" w:lineRule="auto"/>
        <w:ind w:left="95" w:firstLineChars="200" w:firstLine="420"/>
        <w:rPr>
          <w:rFonts w:ascii="宋体" w:hAnsi="宋体"/>
        </w:rPr>
      </w:pPr>
      <w:r w:rsidRPr="00CC6681">
        <w:rPr>
          <w:rFonts w:ascii="宋体" w:hAnsi="宋体" w:hint="eastAsia"/>
        </w:rPr>
        <w:t>客户服务热线：4008219031</w:t>
      </w:r>
    </w:p>
    <w:p w:rsidR="0029535E" w:rsidRPr="00CC6681" w:rsidRDefault="0029535E" w:rsidP="00D77A13">
      <w:pPr>
        <w:spacing w:line="360" w:lineRule="auto"/>
        <w:ind w:left="95" w:firstLineChars="200" w:firstLine="420"/>
        <w:rPr>
          <w:rFonts w:ascii="宋体" w:hAnsi="宋体"/>
        </w:rPr>
      </w:pPr>
      <w:r w:rsidRPr="00CC6681">
        <w:rPr>
          <w:rFonts w:ascii="宋体" w:hAnsi="宋体" w:hint="eastAsia"/>
        </w:rPr>
        <w:t>公司网站：www.lufunds.com</w:t>
      </w:r>
    </w:p>
    <w:p w:rsidR="0029535E" w:rsidRPr="00E05D59" w:rsidRDefault="0029535E" w:rsidP="00D77A13">
      <w:pPr>
        <w:numPr>
          <w:ilvl w:val="0"/>
          <w:numId w:val="1"/>
        </w:numPr>
        <w:tabs>
          <w:tab w:val="num" w:pos="540"/>
          <w:tab w:val="num" w:pos="567"/>
          <w:tab w:val="num" w:pos="900"/>
        </w:tabs>
        <w:spacing w:line="360" w:lineRule="auto"/>
        <w:rPr>
          <w:rFonts w:ascii="宋体" w:hAnsi="宋体"/>
          <w:bCs/>
          <w:szCs w:val="21"/>
        </w:rPr>
      </w:pPr>
      <w:r w:rsidRPr="00E05D59">
        <w:rPr>
          <w:rFonts w:ascii="宋体" w:hAnsi="宋体" w:hint="eastAsia"/>
          <w:bCs/>
          <w:szCs w:val="21"/>
        </w:rPr>
        <w:t>上海中正达广投资管理有限公司</w:t>
      </w:r>
    </w:p>
    <w:p w:rsidR="0029535E" w:rsidRPr="00CC6681" w:rsidRDefault="0029535E" w:rsidP="00D77A13">
      <w:pPr>
        <w:spacing w:line="360" w:lineRule="auto"/>
        <w:ind w:left="95" w:firstLineChars="200" w:firstLine="420"/>
        <w:rPr>
          <w:rFonts w:ascii="宋体" w:hAnsi="宋体"/>
        </w:rPr>
      </w:pPr>
      <w:r w:rsidRPr="00CC6681">
        <w:rPr>
          <w:rFonts w:ascii="宋体" w:hAnsi="宋体" w:hint="eastAsia"/>
        </w:rPr>
        <w:t>住所：上海市徐汇区龙腾大道2815号3楼</w:t>
      </w:r>
    </w:p>
    <w:p w:rsidR="0029535E" w:rsidRPr="00CC6681" w:rsidRDefault="0029535E" w:rsidP="00D77A13">
      <w:pPr>
        <w:spacing w:line="360" w:lineRule="auto"/>
        <w:ind w:left="95" w:firstLineChars="200" w:firstLine="420"/>
        <w:rPr>
          <w:rFonts w:ascii="宋体" w:hAnsi="宋体"/>
        </w:rPr>
      </w:pPr>
      <w:r w:rsidRPr="00CC6681">
        <w:rPr>
          <w:rFonts w:ascii="宋体" w:hAnsi="宋体" w:hint="eastAsia"/>
        </w:rPr>
        <w:t>法定代表人：黄欣</w:t>
      </w:r>
    </w:p>
    <w:p w:rsidR="0029535E" w:rsidRPr="00CC6681" w:rsidRDefault="0029535E" w:rsidP="00D77A13">
      <w:pPr>
        <w:spacing w:line="360" w:lineRule="auto"/>
        <w:ind w:left="95" w:firstLineChars="200" w:firstLine="420"/>
        <w:rPr>
          <w:rFonts w:ascii="宋体" w:hAnsi="宋体"/>
        </w:rPr>
      </w:pPr>
      <w:r w:rsidRPr="00CC6681">
        <w:rPr>
          <w:rFonts w:ascii="宋体" w:hAnsi="宋体" w:hint="eastAsia"/>
        </w:rPr>
        <w:t>联系人：戴珉微</w:t>
      </w:r>
    </w:p>
    <w:p w:rsidR="0029535E" w:rsidRPr="00CC6681" w:rsidRDefault="0029535E" w:rsidP="00D77A13">
      <w:pPr>
        <w:spacing w:line="360" w:lineRule="auto"/>
        <w:ind w:left="95" w:firstLineChars="200" w:firstLine="420"/>
        <w:rPr>
          <w:rFonts w:ascii="宋体" w:hAnsi="宋体"/>
        </w:rPr>
      </w:pPr>
      <w:r w:rsidRPr="00CC6681">
        <w:rPr>
          <w:rFonts w:ascii="宋体" w:hAnsi="宋体" w:hint="eastAsia"/>
        </w:rPr>
        <w:t>联系电话：</w:t>
      </w:r>
      <w:r w:rsidRPr="00CC6681">
        <w:rPr>
          <w:rFonts w:ascii="宋体" w:hAnsi="宋体"/>
        </w:rPr>
        <w:t>021-33768132</w:t>
      </w:r>
    </w:p>
    <w:p w:rsidR="0029535E" w:rsidRPr="00CC6681" w:rsidRDefault="0029535E" w:rsidP="00D77A13">
      <w:pPr>
        <w:spacing w:line="360" w:lineRule="auto"/>
        <w:ind w:left="95" w:firstLineChars="200" w:firstLine="420"/>
        <w:rPr>
          <w:rFonts w:ascii="宋体" w:hAnsi="宋体"/>
        </w:rPr>
      </w:pPr>
      <w:r w:rsidRPr="00CC6681">
        <w:rPr>
          <w:rFonts w:ascii="宋体" w:hAnsi="宋体" w:hint="eastAsia"/>
        </w:rPr>
        <w:t>客服电话：4006767523</w:t>
      </w:r>
    </w:p>
    <w:p w:rsidR="0029535E" w:rsidRPr="00CC6681" w:rsidRDefault="0029535E" w:rsidP="00D77A13">
      <w:pPr>
        <w:spacing w:line="360" w:lineRule="auto"/>
        <w:ind w:left="95" w:firstLineChars="200" w:firstLine="420"/>
        <w:rPr>
          <w:rFonts w:ascii="宋体" w:hAnsi="宋体"/>
        </w:rPr>
      </w:pPr>
      <w:r w:rsidRPr="00CC6681">
        <w:rPr>
          <w:rFonts w:ascii="宋体" w:hAnsi="宋体" w:hint="eastAsia"/>
        </w:rPr>
        <w:t>网址：www.zzwealth.cn</w:t>
      </w:r>
    </w:p>
    <w:p w:rsidR="0029535E" w:rsidRPr="00E05D59" w:rsidRDefault="0029535E" w:rsidP="00D77A13">
      <w:pPr>
        <w:numPr>
          <w:ilvl w:val="0"/>
          <w:numId w:val="1"/>
        </w:numPr>
        <w:tabs>
          <w:tab w:val="num" w:pos="540"/>
          <w:tab w:val="num" w:pos="567"/>
          <w:tab w:val="num" w:pos="900"/>
        </w:tabs>
        <w:spacing w:line="360" w:lineRule="auto"/>
        <w:rPr>
          <w:rFonts w:ascii="宋体" w:hAnsi="宋体"/>
          <w:bCs/>
          <w:szCs w:val="21"/>
        </w:rPr>
      </w:pPr>
      <w:r w:rsidRPr="00E05D59">
        <w:rPr>
          <w:rFonts w:ascii="宋体" w:hAnsi="宋体" w:hint="eastAsia"/>
          <w:bCs/>
          <w:szCs w:val="21"/>
        </w:rPr>
        <w:t>上海利得基金销售有限公司</w:t>
      </w:r>
    </w:p>
    <w:p w:rsidR="0029535E" w:rsidRPr="00CC6681" w:rsidRDefault="0029535E" w:rsidP="00D77A13">
      <w:pPr>
        <w:spacing w:line="360" w:lineRule="auto"/>
        <w:ind w:left="95" w:firstLineChars="200" w:firstLine="420"/>
        <w:rPr>
          <w:rFonts w:ascii="宋体" w:hAnsi="宋体"/>
        </w:rPr>
      </w:pPr>
      <w:r w:rsidRPr="00CC6681">
        <w:rPr>
          <w:rFonts w:ascii="宋体" w:hAnsi="宋体" w:hint="eastAsia"/>
        </w:rPr>
        <w:t>住所：上海市宝山区蕴川路5475号1033室</w:t>
      </w:r>
    </w:p>
    <w:p w:rsidR="0029535E" w:rsidRPr="00CC6681" w:rsidRDefault="0029535E" w:rsidP="00D77A13">
      <w:pPr>
        <w:spacing w:line="360" w:lineRule="auto"/>
        <w:ind w:left="95" w:firstLineChars="200" w:firstLine="420"/>
        <w:rPr>
          <w:rFonts w:ascii="宋体" w:hAnsi="宋体"/>
        </w:rPr>
      </w:pPr>
      <w:r w:rsidRPr="00CC6681">
        <w:rPr>
          <w:rFonts w:ascii="宋体" w:hAnsi="宋体" w:hint="eastAsia"/>
        </w:rPr>
        <w:t>法定代表人：</w:t>
      </w:r>
      <w:r w:rsidR="009159FD" w:rsidRPr="009159FD">
        <w:rPr>
          <w:rFonts w:ascii="宋体" w:hAnsi="宋体" w:hint="eastAsia"/>
        </w:rPr>
        <w:t>李兴春</w:t>
      </w:r>
    </w:p>
    <w:p w:rsidR="0029535E" w:rsidRPr="00CC6681" w:rsidRDefault="0029535E" w:rsidP="00D77A13">
      <w:pPr>
        <w:spacing w:line="360" w:lineRule="auto"/>
        <w:ind w:left="95" w:firstLineChars="200" w:firstLine="420"/>
        <w:rPr>
          <w:rFonts w:ascii="宋体" w:hAnsi="宋体"/>
        </w:rPr>
      </w:pPr>
      <w:r w:rsidRPr="00CC6681">
        <w:rPr>
          <w:rFonts w:ascii="宋体" w:hAnsi="宋体" w:hint="eastAsia"/>
        </w:rPr>
        <w:t>联系人：徐雪吟</w:t>
      </w:r>
    </w:p>
    <w:p w:rsidR="0029535E" w:rsidRPr="00CC6681" w:rsidRDefault="0029535E" w:rsidP="00D77A13">
      <w:pPr>
        <w:spacing w:line="360" w:lineRule="auto"/>
        <w:ind w:left="95" w:firstLineChars="200" w:firstLine="420"/>
        <w:rPr>
          <w:rFonts w:ascii="宋体" w:hAnsi="宋体"/>
        </w:rPr>
      </w:pPr>
      <w:r w:rsidRPr="00CC6681">
        <w:rPr>
          <w:rFonts w:ascii="宋体" w:hAnsi="宋体" w:hint="eastAsia"/>
        </w:rPr>
        <w:t>联系电话：021-50583533-3011</w:t>
      </w:r>
    </w:p>
    <w:p w:rsidR="0029535E" w:rsidRPr="00CC6681" w:rsidRDefault="0029535E" w:rsidP="00D77A13">
      <w:pPr>
        <w:spacing w:line="360" w:lineRule="auto"/>
        <w:ind w:left="95" w:firstLineChars="200" w:firstLine="420"/>
        <w:rPr>
          <w:rFonts w:ascii="宋体" w:hAnsi="宋体"/>
        </w:rPr>
      </w:pPr>
      <w:r w:rsidRPr="00CC6681">
        <w:rPr>
          <w:rFonts w:ascii="宋体" w:hAnsi="宋体" w:hint="eastAsia"/>
        </w:rPr>
        <w:t>客服电话：</w:t>
      </w:r>
      <w:r w:rsidR="009159FD" w:rsidRPr="009159FD">
        <w:rPr>
          <w:rFonts w:ascii="宋体" w:hAnsi="宋体"/>
        </w:rPr>
        <w:t>400-921-7755</w:t>
      </w:r>
    </w:p>
    <w:p w:rsidR="0029535E" w:rsidRPr="00CC6681" w:rsidRDefault="0029535E" w:rsidP="00D77A13">
      <w:pPr>
        <w:spacing w:line="360" w:lineRule="auto"/>
        <w:ind w:left="95" w:firstLineChars="200" w:firstLine="420"/>
        <w:rPr>
          <w:rFonts w:ascii="宋体" w:hAnsi="宋体"/>
        </w:rPr>
      </w:pPr>
      <w:r w:rsidRPr="00CC6681">
        <w:rPr>
          <w:rFonts w:ascii="宋体" w:hAnsi="宋体" w:hint="eastAsia"/>
        </w:rPr>
        <w:t>网址：</w:t>
      </w:r>
      <w:r w:rsidRPr="00CC6681">
        <w:rPr>
          <w:rFonts w:ascii="宋体" w:hAnsi="宋体"/>
        </w:rPr>
        <w:t>http://a.leadfund.com.cn/</w:t>
      </w:r>
    </w:p>
    <w:p w:rsidR="0029535E" w:rsidRPr="00E05D59" w:rsidRDefault="0029535E" w:rsidP="00D77A13">
      <w:pPr>
        <w:numPr>
          <w:ilvl w:val="0"/>
          <w:numId w:val="1"/>
        </w:numPr>
        <w:tabs>
          <w:tab w:val="num" w:pos="540"/>
          <w:tab w:val="num" w:pos="567"/>
          <w:tab w:val="num" w:pos="900"/>
        </w:tabs>
        <w:spacing w:line="360" w:lineRule="auto"/>
        <w:rPr>
          <w:rFonts w:ascii="宋体" w:hAnsi="宋体"/>
          <w:bCs/>
          <w:szCs w:val="21"/>
        </w:rPr>
      </w:pPr>
      <w:r w:rsidRPr="00E05D59">
        <w:rPr>
          <w:rFonts w:ascii="宋体" w:hAnsi="宋体" w:hint="eastAsia"/>
          <w:bCs/>
          <w:szCs w:val="21"/>
        </w:rPr>
        <w:t>深圳富济财富管理有限公司</w:t>
      </w:r>
    </w:p>
    <w:p w:rsidR="0029535E" w:rsidRPr="00CC6681" w:rsidRDefault="0029535E" w:rsidP="00D77A13">
      <w:pPr>
        <w:spacing w:line="360" w:lineRule="auto"/>
        <w:ind w:left="95" w:firstLineChars="200" w:firstLine="420"/>
        <w:rPr>
          <w:rFonts w:ascii="宋体" w:hAnsi="宋体"/>
        </w:rPr>
      </w:pPr>
      <w:r w:rsidRPr="00CC6681">
        <w:rPr>
          <w:rFonts w:ascii="宋体" w:hAnsi="宋体" w:hint="eastAsia"/>
        </w:rPr>
        <w:t>注册地址：深圳市前海深港合作区前湾一路1号A栋201室</w:t>
      </w:r>
    </w:p>
    <w:p w:rsidR="0029535E" w:rsidRPr="00CC6681" w:rsidRDefault="0029535E" w:rsidP="00D77A13">
      <w:pPr>
        <w:spacing w:line="360" w:lineRule="auto"/>
        <w:ind w:left="95" w:firstLineChars="200" w:firstLine="420"/>
        <w:rPr>
          <w:rFonts w:ascii="宋体" w:hAnsi="宋体"/>
        </w:rPr>
      </w:pPr>
      <w:r w:rsidRPr="00CC6681">
        <w:rPr>
          <w:rFonts w:ascii="宋体" w:hAnsi="宋体" w:hint="eastAsia"/>
        </w:rPr>
        <w:t>办公地址： 深圳市南山区科苑南路高新南七道惠恒大厦二期418室</w:t>
      </w:r>
    </w:p>
    <w:p w:rsidR="0029535E" w:rsidRPr="00CC6681" w:rsidRDefault="0029535E" w:rsidP="00D77A13">
      <w:pPr>
        <w:spacing w:line="360" w:lineRule="auto"/>
        <w:ind w:left="95" w:firstLineChars="200" w:firstLine="420"/>
        <w:rPr>
          <w:rFonts w:ascii="宋体" w:hAnsi="宋体"/>
        </w:rPr>
      </w:pPr>
      <w:r w:rsidRPr="00CC6681">
        <w:rPr>
          <w:rFonts w:ascii="宋体" w:hAnsi="宋体" w:hint="eastAsia"/>
        </w:rPr>
        <w:t>法定代表人：齐小贺</w:t>
      </w:r>
    </w:p>
    <w:p w:rsidR="0029535E" w:rsidRPr="00CC6681" w:rsidRDefault="0029535E" w:rsidP="00D77A13">
      <w:pPr>
        <w:spacing w:line="360" w:lineRule="auto"/>
        <w:ind w:left="95" w:firstLineChars="200" w:firstLine="420"/>
        <w:rPr>
          <w:rFonts w:ascii="宋体" w:hAnsi="宋体"/>
        </w:rPr>
      </w:pPr>
      <w:r w:rsidRPr="00CC6681">
        <w:rPr>
          <w:rFonts w:ascii="宋体" w:hAnsi="宋体" w:hint="eastAsia"/>
        </w:rPr>
        <w:t>联系人：陈勇军</w:t>
      </w:r>
    </w:p>
    <w:p w:rsidR="0029535E" w:rsidRPr="00CC6681" w:rsidRDefault="0029535E" w:rsidP="00D77A13">
      <w:pPr>
        <w:spacing w:line="360" w:lineRule="auto"/>
        <w:ind w:left="95" w:firstLineChars="200" w:firstLine="420"/>
        <w:rPr>
          <w:rFonts w:ascii="宋体" w:hAnsi="宋体"/>
        </w:rPr>
      </w:pPr>
      <w:r w:rsidRPr="00CC6681">
        <w:rPr>
          <w:rFonts w:ascii="宋体" w:hAnsi="宋体" w:hint="eastAsia"/>
        </w:rPr>
        <w:t>电话:0755-83999913</w:t>
      </w:r>
    </w:p>
    <w:p w:rsidR="0029535E" w:rsidRPr="00CC6681" w:rsidRDefault="0029535E" w:rsidP="00D77A13">
      <w:pPr>
        <w:spacing w:line="360" w:lineRule="auto"/>
        <w:ind w:left="95" w:firstLineChars="200" w:firstLine="420"/>
        <w:rPr>
          <w:rFonts w:ascii="宋体" w:hAnsi="宋体"/>
        </w:rPr>
      </w:pPr>
      <w:r w:rsidRPr="00CC6681">
        <w:rPr>
          <w:rFonts w:ascii="宋体" w:hAnsi="宋体" w:hint="eastAsia"/>
        </w:rPr>
        <w:t>传真:0755-83999926</w:t>
      </w:r>
    </w:p>
    <w:p w:rsidR="0029535E" w:rsidRPr="00CC6681" w:rsidRDefault="0029535E" w:rsidP="00D77A13">
      <w:pPr>
        <w:spacing w:line="360" w:lineRule="auto"/>
        <w:ind w:left="95" w:firstLineChars="200" w:firstLine="420"/>
        <w:rPr>
          <w:rFonts w:ascii="宋体" w:hAnsi="宋体"/>
        </w:rPr>
      </w:pPr>
      <w:r w:rsidRPr="00CC6681">
        <w:rPr>
          <w:rFonts w:ascii="宋体" w:hAnsi="宋体" w:hint="eastAsia"/>
        </w:rPr>
        <w:t>客服电话：</w:t>
      </w:r>
      <w:r w:rsidRPr="00CC6681">
        <w:rPr>
          <w:rFonts w:ascii="宋体" w:hAnsi="宋体"/>
        </w:rPr>
        <w:t>0755-83999907</w:t>
      </w:r>
    </w:p>
    <w:p w:rsidR="0029535E" w:rsidRPr="00CC6681" w:rsidRDefault="0029535E" w:rsidP="00D77A13">
      <w:pPr>
        <w:spacing w:line="360" w:lineRule="auto"/>
        <w:ind w:left="95" w:firstLineChars="200" w:firstLine="420"/>
        <w:rPr>
          <w:rFonts w:ascii="宋体" w:hAnsi="宋体"/>
        </w:rPr>
      </w:pPr>
      <w:r w:rsidRPr="00CC6681">
        <w:rPr>
          <w:rFonts w:ascii="宋体" w:hAnsi="宋体" w:hint="eastAsia"/>
        </w:rPr>
        <w:t>网址：www.jinqianwo.cn</w:t>
      </w:r>
    </w:p>
    <w:p w:rsidR="0029535E" w:rsidRPr="00E05D59" w:rsidRDefault="0029535E" w:rsidP="00D77A13">
      <w:pPr>
        <w:numPr>
          <w:ilvl w:val="0"/>
          <w:numId w:val="1"/>
        </w:numPr>
        <w:tabs>
          <w:tab w:val="num" w:pos="540"/>
          <w:tab w:val="num" w:pos="567"/>
          <w:tab w:val="num" w:pos="900"/>
        </w:tabs>
        <w:spacing w:line="360" w:lineRule="auto"/>
        <w:rPr>
          <w:rFonts w:ascii="宋体" w:hAnsi="宋体"/>
          <w:bCs/>
          <w:szCs w:val="21"/>
        </w:rPr>
      </w:pPr>
      <w:r w:rsidRPr="00E05D59">
        <w:rPr>
          <w:rFonts w:ascii="宋体" w:hAnsi="宋体" w:hint="eastAsia"/>
          <w:bCs/>
          <w:szCs w:val="21"/>
        </w:rPr>
        <w:lastRenderedPageBreak/>
        <w:t>深圳金斧子投资咨询有限公司</w:t>
      </w:r>
    </w:p>
    <w:p w:rsidR="00C237D3" w:rsidRPr="00C237D3" w:rsidRDefault="00C237D3" w:rsidP="00D77A13">
      <w:pPr>
        <w:spacing w:line="357" w:lineRule="atLeast"/>
        <w:ind w:firstLineChars="200" w:firstLine="420"/>
        <w:rPr>
          <w:rFonts w:ascii="Arial" w:hAnsi="Arial" w:cs="Arial"/>
        </w:rPr>
      </w:pPr>
      <w:r w:rsidRPr="00C237D3">
        <w:rPr>
          <w:rFonts w:ascii="宋体" w:hAnsi="宋体" w:hint="eastAsia"/>
        </w:rPr>
        <w:t>注册地址：深圳市南山区粤海街道科苑路</w:t>
      </w:r>
      <w:r w:rsidRPr="00C237D3">
        <w:rPr>
          <w:rFonts w:ascii="Arial" w:hAnsi="Arial" w:cs="Arial"/>
        </w:rPr>
        <w:t>16</w:t>
      </w:r>
      <w:r w:rsidRPr="00C237D3">
        <w:rPr>
          <w:rFonts w:ascii="宋体" w:hAnsi="宋体" w:hint="eastAsia"/>
        </w:rPr>
        <w:t>号东方科技大厦</w:t>
      </w:r>
      <w:r w:rsidRPr="00C237D3">
        <w:rPr>
          <w:rFonts w:ascii="Arial" w:hAnsi="Arial" w:cs="Arial"/>
        </w:rPr>
        <w:t>18</w:t>
      </w:r>
      <w:r w:rsidRPr="00C237D3">
        <w:rPr>
          <w:rFonts w:ascii="宋体" w:hAnsi="宋体" w:hint="eastAsia"/>
        </w:rPr>
        <w:t>楼</w:t>
      </w:r>
      <w:r w:rsidRPr="00C237D3">
        <w:rPr>
          <w:rFonts w:ascii="Arial" w:hAnsi="Arial" w:cs="Arial"/>
        </w:rPr>
        <w:t> </w:t>
      </w:r>
    </w:p>
    <w:p w:rsidR="00C237D3" w:rsidRPr="00C237D3" w:rsidRDefault="00C237D3" w:rsidP="00D77A13">
      <w:pPr>
        <w:spacing w:line="357" w:lineRule="atLeast"/>
        <w:ind w:firstLineChars="200" w:firstLine="420"/>
        <w:rPr>
          <w:rFonts w:ascii="Arial" w:hAnsi="Arial" w:cs="Arial"/>
        </w:rPr>
      </w:pPr>
      <w:r w:rsidRPr="00C237D3">
        <w:rPr>
          <w:rFonts w:ascii="宋体" w:hAnsi="宋体" w:hint="eastAsia"/>
        </w:rPr>
        <w:t>办公地址：深圳市南山区粤海街道科苑路科兴科学园</w:t>
      </w:r>
      <w:r w:rsidRPr="00C237D3">
        <w:rPr>
          <w:rFonts w:ascii="Arial" w:hAnsi="Arial" w:cs="Arial"/>
        </w:rPr>
        <w:t>B3</w:t>
      </w:r>
      <w:r w:rsidRPr="00C237D3">
        <w:rPr>
          <w:rFonts w:ascii="宋体" w:hAnsi="宋体" w:hint="eastAsia"/>
        </w:rPr>
        <w:t>单元</w:t>
      </w:r>
      <w:r w:rsidRPr="00C237D3">
        <w:rPr>
          <w:rFonts w:ascii="Arial" w:hAnsi="Arial" w:cs="Arial"/>
        </w:rPr>
        <w:t>7</w:t>
      </w:r>
      <w:r w:rsidRPr="00C237D3">
        <w:rPr>
          <w:rFonts w:ascii="宋体" w:hAnsi="宋体" w:hint="eastAsia"/>
        </w:rPr>
        <w:t>楼</w:t>
      </w:r>
    </w:p>
    <w:p w:rsidR="0029535E" w:rsidRPr="00CC6681" w:rsidRDefault="0029535E" w:rsidP="00D77A13">
      <w:pPr>
        <w:spacing w:line="360" w:lineRule="auto"/>
        <w:ind w:left="95" w:firstLineChars="200" w:firstLine="420"/>
        <w:rPr>
          <w:rFonts w:ascii="宋体" w:hAnsi="宋体"/>
        </w:rPr>
      </w:pPr>
      <w:r w:rsidRPr="00CC6681">
        <w:rPr>
          <w:rFonts w:ascii="宋体" w:hAnsi="宋体" w:hint="eastAsia"/>
        </w:rPr>
        <w:t>法定代表人：</w:t>
      </w:r>
      <w:r w:rsidR="00C237D3" w:rsidRPr="00C237D3">
        <w:rPr>
          <w:rFonts w:ascii="宋体" w:hAnsi="宋体" w:hint="eastAsia"/>
        </w:rPr>
        <w:t>赖任军</w:t>
      </w:r>
    </w:p>
    <w:p w:rsidR="0029535E" w:rsidRPr="00CC6681" w:rsidRDefault="0029535E" w:rsidP="00D77A13">
      <w:pPr>
        <w:spacing w:line="360" w:lineRule="auto"/>
        <w:ind w:left="95" w:firstLineChars="200" w:firstLine="420"/>
        <w:rPr>
          <w:rFonts w:ascii="宋体" w:hAnsi="宋体"/>
        </w:rPr>
      </w:pPr>
      <w:r w:rsidRPr="00CC6681">
        <w:rPr>
          <w:rFonts w:ascii="宋体" w:hAnsi="宋体" w:hint="eastAsia"/>
        </w:rPr>
        <w:t>联系人：张烨</w:t>
      </w:r>
    </w:p>
    <w:p w:rsidR="00C237D3" w:rsidRPr="00C237D3" w:rsidRDefault="00C237D3" w:rsidP="00D77A13">
      <w:pPr>
        <w:spacing w:line="360" w:lineRule="auto"/>
        <w:ind w:left="95" w:firstLineChars="200" w:firstLine="420"/>
        <w:rPr>
          <w:rFonts w:ascii="宋体" w:hAnsi="宋体"/>
        </w:rPr>
      </w:pPr>
      <w:r w:rsidRPr="00C237D3">
        <w:rPr>
          <w:rFonts w:ascii="宋体" w:hAnsi="宋体" w:hint="eastAsia"/>
        </w:rPr>
        <w:t>电话：</w:t>
      </w:r>
      <w:r w:rsidRPr="00C237D3">
        <w:rPr>
          <w:rFonts w:ascii="宋体" w:hAnsi="宋体"/>
        </w:rPr>
        <w:t>0755-66892301</w:t>
      </w:r>
    </w:p>
    <w:p w:rsidR="00C237D3" w:rsidRPr="00C237D3" w:rsidRDefault="00C237D3" w:rsidP="00D77A13">
      <w:pPr>
        <w:spacing w:line="360" w:lineRule="auto"/>
        <w:ind w:left="95" w:firstLineChars="200" w:firstLine="420"/>
        <w:rPr>
          <w:rFonts w:ascii="宋体" w:hAnsi="宋体"/>
        </w:rPr>
      </w:pPr>
      <w:r w:rsidRPr="00C237D3">
        <w:rPr>
          <w:rFonts w:ascii="宋体" w:hAnsi="宋体" w:hint="eastAsia"/>
        </w:rPr>
        <w:t>传真：</w:t>
      </w:r>
      <w:r w:rsidRPr="00C237D3">
        <w:rPr>
          <w:rFonts w:ascii="宋体" w:hAnsi="宋体"/>
        </w:rPr>
        <w:t>0755-66892399</w:t>
      </w:r>
    </w:p>
    <w:p w:rsidR="0029535E" w:rsidRPr="00CC6681" w:rsidRDefault="0029535E" w:rsidP="00D77A13">
      <w:pPr>
        <w:spacing w:line="360" w:lineRule="auto"/>
        <w:ind w:left="95" w:firstLineChars="200" w:firstLine="420"/>
        <w:rPr>
          <w:rFonts w:ascii="宋体" w:hAnsi="宋体"/>
        </w:rPr>
      </w:pPr>
      <w:r w:rsidRPr="00CC6681">
        <w:rPr>
          <w:rFonts w:ascii="宋体" w:hAnsi="宋体" w:hint="eastAsia"/>
        </w:rPr>
        <w:t>客服电话：400-9500-888</w:t>
      </w:r>
    </w:p>
    <w:p w:rsidR="0029535E" w:rsidRDefault="0029535E" w:rsidP="00D77A13">
      <w:pPr>
        <w:spacing w:line="360" w:lineRule="auto"/>
        <w:ind w:left="95" w:firstLineChars="200" w:firstLine="420"/>
        <w:rPr>
          <w:rFonts w:ascii="宋体" w:hAnsi="宋体"/>
        </w:rPr>
      </w:pPr>
      <w:r w:rsidRPr="00CC6681">
        <w:rPr>
          <w:rFonts w:ascii="宋体" w:hAnsi="宋体" w:hint="eastAsia"/>
        </w:rPr>
        <w:t>网址：www.jfzinv.com</w:t>
      </w:r>
    </w:p>
    <w:p w:rsidR="00556114" w:rsidRDefault="00556114" w:rsidP="00D77A13">
      <w:pPr>
        <w:numPr>
          <w:ilvl w:val="0"/>
          <w:numId w:val="1"/>
        </w:numPr>
        <w:tabs>
          <w:tab w:val="num" w:pos="540"/>
          <w:tab w:val="num" w:pos="567"/>
          <w:tab w:val="num" w:pos="900"/>
        </w:tabs>
        <w:spacing w:line="360" w:lineRule="auto"/>
        <w:rPr>
          <w:rFonts w:ascii="宋体" w:hAnsi="宋体"/>
        </w:rPr>
      </w:pPr>
      <w:r w:rsidRPr="00556114">
        <w:rPr>
          <w:rFonts w:ascii="宋体" w:hAnsi="宋体" w:hint="eastAsia"/>
        </w:rPr>
        <w:t>北京肯特瑞财富投资管理有限公司</w:t>
      </w:r>
    </w:p>
    <w:p w:rsidR="00556114" w:rsidRPr="0000469D" w:rsidRDefault="00556114" w:rsidP="00D77A13">
      <w:pPr>
        <w:spacing w:line="360" w:lineRule="auto"/>
        <w:ind w:left="95" w:firstLineChars="200" w:firstLine="420"/>
        <w:rPr>
          <w:rFonts w:ascii="宋体" w:hAnsi="宋体"/>
        </w:rPr>
      </w:pPr>
      <w:r w:rsidRPr="0000469D">
        <w:rPr>
          <w:rFonts w:ascii="宋体" w:hAnsi="宋体" w:hint="eastAsia"/>
        </w:rPr>
        <w:t>注册地址：北京市海淀区海淀东三街2号4层401-15</w:t>
      </w:r>
    </w:p>
    <w:p w:rsidR="00556114" w:rsidRPr="0000469D" w:rsidRDefault="00556114" w:rsidP="00D77A13">
      <w:pPr>
        <w:spacing w:line="360" w:lineRule="auto"/>
        <w:ind w:left="95" w:firstLineChars="200" w:firstLine="420"/>
        <w:rPr>
          <w:rFonts w:ascii="宋体" w:hAnsi="宋体"/>
        </w:rPr>
      </w:pPr>
      <w:r w:rsidRPr="0000469D">
        <w:rPr>
          <w:rFonts w:ascii="宋体" w:hAnsi="宋体" w:hint="eastAsia"/>
        </w:rPr>
        <w:t>办公地址：北京市海淀区海淀东三街2号4层401-15</w:t>
      </w:r>
    </w:p>
    <w:p w:rsidR="00556114" w:rsidRPr="0000469D" w:rsidRDefault="00556114" w:rsidP="00D77A13">
      <w:pPr>
        <w:spacing w:line="360" w:lineRule="auto"/>
        <w:ind w:left="95" w:firstLineChars="200" w:firstLine="420"/>
        <w:rPr>
          <w:rFonts w:ascii="宋体" w:hAnsi="宋体"/>
        </w:rPr>
      </w:pPr>
      <w:r w:rsidRPr="0000469D">
        <w:rPr>
          <w:rFonts w:ascii="宋体" w:hAnsi="宋体" w:hint="eastAsia"/>
        </w:rPr>
        <w:t>法定代表人：陈超</w:t>
      </w:r>
    </w:p>
    <w:p w:rsidR="00556114" w:rsidRPr="0000469D" w:rsidRDefault="00556114" w:rsidP="00D77A13">
      <w:pPr>
        <w:spacing w:line="360" w:lineRule="auto"/>
        <w:ind w:left="95" w:firstLineChars="200" w:firstLine="420"/>
        <w:rPr>
          <w:rFonts w:ascii="宋体" w:hAnsi="宋体"/>
        </w:rPr>
      </w:pPr>
      <w:r w:rsidRPr="0000469D">
        <w:rPr>
          <w:rFonts w:ascii="宋体" w:hAnsi="宋体" w:hint="eastAsia"/>
        </w:rPr>
        <w:t>联系人：徐伯宇</w:t>
      </w:r>
    </w:p>
    <w:p w:rsidR="00556114" w:rsidRPr="0000469D" w:rsidRDefault="00556114" w:rsidP="00D77A13">
      <w:pPr>
        <w:spacing w:line="360" w:lineRule="auto"/>
        <w:ind w:left="95" w:firstLineChars="200" w:firstLine="420"/>
        <w:rPr>
          <w:rFonts w:ascii="宋体" w:hAnsi="宋体"/>
        </w:rPr>
      </w:pPr>
      <w:r w:rsidRPr="0000469D">
        <w:rPr>
          <w:rFonts w:ascii="宋体" w:hAnsi="宋体" w:hint="eastAsia"/>
        </w:rPr>
        <w:t xml:space="preserve">电话： </w:t>
      </w:r>
      <w:r w:rsidRPr="0000469D">
        <w:rPr>
          <w:rFonts w:ascii="宋体" w:hAnsi="宋体"/>
        </w:rPr>
        <w:t>010 8918 9285</w:t>
      </w:r>
    </w:p>
    <w:p w:rsidR="00556114" w:rsidRPr="0000469D" w:rsidRDefault="00556114" w:rsidP="00D77A13">
      <w:pPr>
        <w:spacing w:line="360" w:lineRule="auto"/>
        <w:ind w:left="95" w:firstLineChars="200" w:firstLine="420"/>
        <w:rPr>
          <w:rFonts w:ascii="宋体" w:hAnsi="宋体"/>
        </w:rPr>
      </w:pPr>
      <w:r w:rsidRPr="0000469D">
        <w:rPr>
          <w:rFonts w:ascii="宋体" w:hAnsi="宋体" w:hint="eastAsia"/>
        </w:rPr>
        <w:t>传真： 010-89188000</w:t>
      </w:r>
    </w:p>
    <w:p w:rsidR="00556114" w:rsidRPr="0000469D" w:rsidRDefault="00556114" w:rsidP="00D77A13">
      <w:pPr>
        <w:spacing w:line="360" w:lineRule="auto"/>
        <w:ind w:left="95" w:firstLineChars="200" w:firstLine="420"/>
        <w:rPr>
          <w:rFonts w:ascii="宋体" w:hAnsi="宋体"/>
        </w:rPr>
      </w:pPr>
      <w:r w:rsidRPr="0000469D">
        <w:rPr>
          <w:rFonts w:ascii="宋体" w:hAnsi="宋体" w:hint="eastAsia"/>
        </w:rPr>
        <w:t>客服电话：4000988511/ 4000888816</w:t>
      </w:r>
    </w:p>
    <w:p w:rsidR="00556114" w:rsidRDefault="00556114" w:rsidP="00D77A13">
      <w:pPr>
        <w:tabs>
          <w:tab w:val="num" w:pos="567"/>
          <w:tab w:val="num" w:pos="900"/>
        </w:tabs>
        <w:spacing w:line="360" w:lineRule="auto"/>
        <w:ind w:leftChars="200" w:left="420" w:firstLineChars="50" w:firstLine="105"/>
        <w:rPr>
          <w:rFonts w:ascii="宋体" w:hAnsi="宋体"/>
        </w:rPr>
      </w:pPr>
      <w:r w:rsidRPr="0000469D">
        <w:rPr>
          <w:rFonts w:ascii="宋体" w:hAnsi="宋体" w:hint="eastAsia"/>
        </w:rPr>
        <w:t>网址：</w:t>
      </w:r>
      <w:r w:rsidRPr="0000469D">
        <w:rPr>
          <w:rFonts w:ascii="宋体" w:hAnsi="宋体"/>
        </w:rPr>
        <w:t>kenterui.jd.com</w:t>
      </w:r>
    </w:p>
    <w:p w:rsidR="00556114" w:rsidRDefault="00556114" w:rsidP="00D77A13">
      <w:pPr>
        <w:numPr>
          <w:ilvl w:val="0"/>
          <w:numId w:val="1"/>
        </w:numPr>
        <w:tabs>
          <w:tab w:val="num" w:pos="540"/>
          <w:tab w:val="num" w:pos="567"/>
          <w:tab w:val="num" w:pos="900"/>
        </w:tabs>
        <w:spacing w:line="360" w:lineRule="auto"/>
        <w:rPr>
          <w:rFonts w:ascii="宋体" w:hAnsi="宋体"/>
        </w:rPr>
      </w:pPr>
      <w:r w:rsidRPr="0000469D">
        <w:rPr>
          <w:rFonts w:hint="eastAsia"/>
        </w:rPr>
        <w:t>北京汇成基金销售</w:t>
      </w:r>
      <w:r w:rsidRPr="0000469D">
        <w:rPr>
          <w:rFonts w:ascii="宋体" w:hAnsi="宋体" w:hint="eastAsia"/>
        </w:rPr>
        <w:t>有限公司</w:t>
      </w:r>
    </w:p>
    <w:p w:rsidR="00556114" w:rsidRPr="0000469D" w:rsidRDefault="00556114" w:rsidP="00D77A13">
      <w:pPr>
        <w:spacing w:line="360" w:lineRule="auto"/>
        <w:ind w:left="95" w:firstLineChars="200" w:firstLine="420"/>
        <w:rPr>
          <w:rFonts w:ascii="宋体" w:hAnsi="宋体"/>
        </w:rPr>
      </w:pPr>
      <w:r w:rsidRPr="0000469D">
        <w:rPr>
          <w:rFonts w:ascii="宋体" w:hAnsi="宋体" w:hint="eastAsia"/>
        </w:rPr>
        <w:t>注册地址：北京市海淀区中关村大街11号11层1108</w:t>
      </w:r>
    </w:p>
    <w:p w:rsidR="00556114" w:rsidRPr="0000469D" w:rsidRDefault="00556114" w:rsidP="00D77A13">
      <w:pPr>
        <w:spacing w:line="360" w:lineRule="auto"/>
        <w:ind w:left="95" w:firstLineChars="200" w:firstLine="420"/>
        <w:rPr>
          <w:rFonts w:ascii="宋体" w:hAnsi="宋体"/>
        </w:rPr>
      </w:pPr>
      <w:r w:rsidRPr="0000469D">
        <w:rPr>
          <w:rFonts w:ascii="宋体" w:hAnsi="宋体" w:hint="eastAsia"/>
        </w:rPr>
        <w:t>办公地址：北京市海淀区中关村大街11号11层1108</w:t>
      </w:r>
    </w:p>
    <w:p w:rsidR="00556114" w:rsidRPr="0000469D" w:rsidRDefault="00556114" w:rsidP="00D77A13">
      <w:pPr>
        <w:spacing w:line="360" w:lineRule="auto"/>
        <w:ind w:left="95" w:firstLineChars="200" w:firstLine="420"/>
        <w:rPr>
          <w:rFonts w:ascii="宋体" w:hAnsi="宋体"/>
        </w:rPr>
      </w:pPr>
      <w:r w:rsidRPr="0000469D">
        <w:rPr>
          <w:rFonts w:ascii="宋体" w:hAnsi="宋体" w:hint="eastAsia"/>
        </w:rPr>
        <w:t>法定代表人：王伟刚</w:t>
      </w:r>
    </w:p>
    <w:p w:rsidR="00556114" w:rsidRPr="0000469D" w:rsidRDefault="00556114" w:rsidP="00D77A13">
      <w:pPr>
        <w:spacing w:line="360" w:lineRule="auto"/>
        <w:ind w:left="95" w:firstLineChars="200" w:firstLine="420"/>
        <w:rPr>
          <w:rFonts w:ascii="宋体" w:hAnsi="宋体"/>
        </w:rPr>
      </w:pPr>
      <w:r w:rsidRPr="0000469D">
        <w:rPr>
          <w:rFonts w:ascii="宋体" w:hAnsi="宋体" w:hint="eastAsia"/>
        </w:rPr>
        <w:t>联系人：马怡</w:t>
      </w:r>
    </w:p>
    <w:p w:rsidR="00556114" w:rsidRPr="0000469D" w:rsidRDefault="00556114" w:rsidP="00D77A13">
      <w:pPr>
        <w:spacing w:line="360" w:lineRule="auto"/>
        <w:ind w:left="95" w:firstLineChars="200" w:firstLine="420"/>
        <w:rPr>
          <w:rFonts w:ascii="宋体" w:hAnsi="宋体"/>
        </w:rPr>
      </w:pPr>
      <w:r w:rsidRPr="0000469D">
        <w:rPr>
          <w:rFonts w:ascii="宋体" w:hAnsi="宋体" w:hint="eastAsia"/>
        </w:rPr>
        <w:t xml:space="preserve">电话： </w:t>
      </w:r>
      <w:r w:rsidRPr="0000469D">
        <w:rPr>
          <w:rFonts w:ascii="宋体" w:hAnsi="宋体"/>
        </w:rPr>
        <w:t>010-56282140</w:t>
      </w:r>
    </w:p>
    <w:p w:rsidR="00556114" w:rsidRPr="0000469D" w:rsidRDefault="00556114" w:rsidP="00D77A13">
      <w:pPr>
        <w:spacing w:line="360" w:lineRule="auto"/>
        <w:ind w:left="95" w:firstLineChars="200" w:firstLine="420"/>
        <w:rPr>
          <w:rFonts w:ascii="宋体" w:hAnsi="宋体"/>
        </w:rPr>
      </w:pPr>
      <w:r w:rsidRPr="0000469D">
        <w:rPr>
          <w:rFonts w:ascii="宋体" w:hAnsi="宋体" w:hint="eastAsia"/>
        </w:rPr>
        <w:t>客服电话：</w:t>
      </w:r>
      <w:r w:rsidRPr="0000469D">
        <w:rPr>
          <w:rFonts w:ascii="宋体" w:hAnsi="宋体"/>
        </w:rPr>
        <w:t>400-619-9059</w:t>
      </w:r>
    </w:p>
    <w:p w:rsidR="00556114" w:rsidRDefault="00556114" w:rsidP="00D77A13">
      <w:pPr>
        <w:tabs>
          <w:tab w:val="num" w:pos="567"/>
          <w:tab w:val="num" w:pos="900"/>
        </w:tabs>
        <w:spacing w:line="360" w:lineRule="auto"/>
        <w:ind w:leftChars="200" w:left="420" w:firstLineChars="50" w:firstLine="105"/>
        <w:rPr>
          <w:rFonts w:ascii="宋体" w:hAnsi="宋体"/>
        </w:rPr>
      </w:pPr>
      <w:r w:rsidRPr="0000469D">
        <w:rPr>
          <w:rFonts w:ascii="宋体" w:hAnsi="宋体" w:hint="eastAsia"/>
        </w:rPr>
        <w:t>网址：</w:t>
      </w:r>
      <w:r w:rsidRPr="0000469D">
        <w:rPr>
          <w:rFonts w:ascii="宋体" w:hAnsi="宋体"/>
        </w:rPr>
        <w:t>www.fundzone.cn</w:t>
      </w:r>
    </w:p>
    <w:p w:rsidR="00556114" w:rsidRDefault="00556114" w:rsidP="00D77A13">
      <w:pPr>
        <w:numPr>
          <w:ilvl w:val="0"/>
          <w:numId w:val="1"/>
        </w:numPr>
        <w:tabs>
          <w:tab w:val="num" w:pos="540"/>
          <w:tab w:val="num" w:pos="567"/>
          <w:tab w:val="num" w:pos="900"/>
        </w:tabs>
        <w:spacing w:line="360" w:lineRule="auto"/>
        <w:rPr>
          <w:rFonts w:ascii="宋体" w:hAnsi="宋体"/>
        </w:rPr>
      </w:pPr>
      <w:r w:rsidRPr="0000469D">
        <w:rPr>
          <w:rFonts w:ascii="宋体" w:hAnsi="宋体" w:hint="eastAsia"/>
        </w:rPr>
        <w:t>南京苏宁基金销售有限公司</w:t>
      </w:r>
    </w:p>
    <w:p w:rsidR="00556114" w:rsidRPr="0000469D" w:rsidRDefault="00556114" w:rsidP="00D77A13">
      <w:pPr>
        <w:spacing w:line="360" w:lineRule="auto"/>
        <w:ind w:left="95" w:firstLineChars="200" w:firstLine="420"/>
        <w:rPr>
          <w:rFonts w:ascii="宋体" w:hAnsi="宋体"/>
        </w:rPr>
      </w:pPr>
      <w:r w:rsidRPr="0000469D">
        <w:rPr>
          <w:rFonts w:ascii="宋体" w:hAnsi="宋体" w:hint="eastAsia"/>
        </w:rPr>
        <w:t>注册地址：南京市玄武区苏宁大道1-5号</w:t>
      </w:r>
    </w:p>
    <w:p w:rsidR="00556114" w:rsidRPr="0000469D" w:rsidRDefault="00556114" w:rsidP="00D77A13">
      <w:pPr>
        <w:spacing w:line="360" w:lineRule="auto"/>
        <w:ind w:left="95" w:firstLineChars="200" w:firstLine="420"/>
        <w:rPr>
          <w:rFonts w:ascii="宋体" w:hAnsi="宋体"/>
        </w:rPr>
      </w:pPr>
      <w:r w:rsidRPr="0000469D">
        <w:rPr>
          <w:rFonts w:ascii="宋体" w:hAnsi="宋体" w:hint="eastAsia"/>
        </w:rPr>
        <w:t>办公地址：南京市玄武区苏宁大道1-5号</w:t>
      </w:r>
    </w:p>
    <w:p w:rsidR="00556114" w:rsidRPr="0000469D" w:rsidRDefault="00556114" w:rsidP="00D77A13">
      <w:pPr>
        <w:spacing w:line="360" w:lineRule="auto"/>
        <w:ind w:left="95" w:firstLineChars="200" w:firstLine="420"/>
        <w:rPr>
          <w:rFonts w:ascii="宋体" w:hAnsi="宋体"/>
        </w:rPr>
      </w:pPr>
      <w:r w:rsidRPr="0000469D">
        <w:rPr>
          <w:rFonts w:ascii="宋体" w:hAnsi="宋体" w:hint="eastAsia"/>
        </w:rPr>
        <w:t>法定代表人：钱燕飞</w:t>
      </w:r>
    </w:p>
    <w:p w:rsidR="00556114" w:rsidRPr="0000469D" w:rsidRDefault="00556114" w:rsidP="00D77A13">
      <w:pPr>
        <w:spacing w:line="360" w:lineRule="auto"/>
        <w:ind w:left="95" w:firstLineChars="200" w:firstLine="420"/>
        <w:rPr>
          <w:rFonts w:ascii="宋体" w:hAnsi="宋体"/>
        </w:rPr>
      </w:pPr>
      <w:r w:rsidRPr="0000469D">
        <w:rPr>
          <w:rFonts w:ascii="宋体" w:hAnsi="宋体" w:hint="eastAsia"/>
        </w:rPr>
        <w:lastRenderedPageBreak/>
        <w:t>联系人：王峰</w:t>
      </w:r>
    </w:p>
    <w:p w:rsidR="00556114" w:rsidRPr="0000469D" w:rsidRDefault="00556114" w:rsidP="00D77A13">
      <w:pPr>
        <w:spacing w:line="360" w:lineRule="auto"/>
        <w:ind w:left="95" w:firstLineChars="200" w:firstLine="420"/>
        <w:rPr>
          <w:rFonts w:ascii="宋体" w:hAnsi="宋体"/>
        </w:rPr>
      </w:pPr>
      <w:r w:rsidRPr="0000469D">
        <w:rPr>
          <w:rFonts w:ascii="宋体" w:hAnsi="宋体" w:hint="eastAsia"/>
        </w:rPr>
        <w:t xml:space="preserve">电话： </w:t>
      </w:r>
      <w:r w:rsidRPr="0000469D">
        <w:rPr>
          <w:rFonts w:ascii="宋体" w:hAnsi="宋体"/>
        </w:rPr>
        <w:t>025-66996699-887226</w:t>
      </w:r>
    </w:p>
    <w:p w:rsidR="00556114" w:rsidRPr="0000469D" w:rsidRDefault="00556114" w:rsidP="00D77A13">
      <w:pPr>
        <w:spacing w:line="360" w:lineRule="auto"/>
        <w:ind w:left="95" w:firstLineChars="200" w:firstLine="420"/>
        <w:rPr>
          <w:rFonts w:ascii="宋体" w:hAnsi="宋体"/>
        </w:rPr>
      </w:pPr>
      <w:r w:rsidRPr="0000469D">
        <w:rPr>
          <w:rFonts w:ascii="宋体" w:hAnsi="宋体" w:hint="eastAsia"/>
        </w:rPr>
        <w:t>客服电话：955177</w:t>
      </w:r>
    </w:p>
    <w:p w:rsidR="00556114" w:rsidRDefault="00556114" w:rsidP="00D77A13">
      <w:pPr>
        <w:tabs>
          <w:tab w:val="num" w:pos="567"/>
          <w:tab w:val="num" w:pos="900"/>
        </w:tabs>
        <w:spacing w:line="360" w:lineRule="auto"/>
        <w:ind w:leftChars="200" w:left="420" w:firstLineChars="50" w:firstLine="105"/>
        <w:rPr>
          <w:rFonts w:ascii="宋体" w:hAnsi="宋体"/>
        </w:rPr>
      </w:pPr>
      <w:r w:rsidRPr="0000469D">
        <w:rPr>
          <w:rFonts w:ascii="宋体" w:hAnsi="宋体" w:hint="eastAsia"/>
        </w:rPr>
        <w:t>网址：</w:t>
      </w:r>
      <w:r w:rsidRPr="0000469D">
        <w:rPr>
          <w:rFonts w:ascii="宋体" w:hAnsi="宋体"/>
        </w:rPr>
        <w:t>www.snjijin.com</w:t>
      </w:r>
    </w:p>
    <w:p w:rsidR="00556114" w:rsidRDefault="00556114" w:rsidP="00D77A13">
      <w:pPr>
        <w:numPr>
          <w:ilvl w:val="0"/>
          <w:numId w:val="1"/>
        </w:numPr>
        <w:tabs>
          <w:tab w:val="num" w:pos="540"/>
          <w:tab w:val="num" w:pos="567"/>
          <w:tab w:val="num" w:pos="900"/>
        </w:tabs>
        <w:spacing w:line="360" w:lineRule="auto"/>
        <w:rPr>
          <w:rFonts w:ascii="宋体" w:hAnsi="宋体"/>
        </w:rPr>
      </w:pPr>
      <w:r w:rsidRPr="0000469D">
        <w:rPr>
          <w:rFonts w:ascii="宋体" w:hAnsi="宋体" w:hint="eastAsia"/>
        </w:rPr>
        <w:t>上海万得投资顾问有限公司</w:t>
      </w:r>
    </w:p>
    <w:p w:rsidR="00556114" w:rsidRPr="0000469D" w:rsidRDefault="00556114" w:rsidP="00D77A13">
      <w:pPr>
        <w:spacing w:line="360" w:lineRule="auto"/>
        <w:ind w:left="95" w:firstLineChars="200" w:firstLine="420"/>
        <w:rPr>
          <w:rFonts w:ascii="宋体" w:hAnsi="宋体"/>
        </w:rPr>
      </w:pPr>
      <w:r w:rsidRPr="0000469D">
        <w:rPr>
          <w:rFonts w:ascii="宋体" w:hAnsi="宋体" w:hint="eastAsia"/>
        </w:rPr>
        <w:t>注册地址：中国（上海）自由贸易试验区福山路33号11楼B座</w:t>
      </w:r>
    </w:p>
    <w:p w:rsidR="00556114" w:rsidRPr="0000469D" w:rsidRDefault="00556114" w:rsidP="00D77A13">
      <w:pPr>
        <w:spacing w:line="360" w:lineRule="auto"/>
        <w:ind w:left="95" w:firstLineChars="200" w:firstLine="420"/>
        <w:rPr>
          <w:rFonts w:ascii="宋体" w:hAnsi="宋体"/>
        </w:rPr>
      </w:pPr>
      <w:r w:rsidRPr="0000469D">
        <w:rPr>
          <w:rFonts w:ascii="宋体" w:hAnsi="宋体" w:hint="eastAsia"/>
        </w:rPr>
        <w:t>办公地址：中国（上海）自由贸易试验区福山路33号11楼B座</w:t>
      </w:r>
    </w:p>
    <w:p w:rsidR="00556114" w:rsidRPr="0000469D" w:rsidRDefault="00556114" w:rsidP="00D77A13">
      <w:pPr>
        <w:spacing w:line="360" w:lineRule="auto"/>
        <w:ind w:left="95" w:firstLineChars="200" w:firstLine="420"/>
        <w:rPr>
          <w:rFonts w:ascii="宋体" w:hAnsi="宋体"/>
        </w:rPr>
      </w:pPr>
      <w:r w:rsidRPr="0000469D">
        <w:rPr>
          <w:rFonts w:ascii="宋体" w:hAnsi="宋体" w:hint="eastAsia"/>
        </w:rPr>
        <w:t>法定代表人：王廷富</w:t>
      </w:r>
    </w:p>
    <w:p w:rsidR="00556114" w:rsidRPr="0000469D" w:rsidRDefault="00556114" w:rsidP="00D77A13">
      <w:pPr>
        <w:spacing w:line="360" w:lineRule="auto"/>
        <w:ind w:left="95" w:firstLineChars="200" w:firstLine="420"/>
        <w:rPr>
          <w:rFonts w:ascii="宋体" w:hAnsi="宋体"/>
        </w:rPr>
      </w:pPr>
      <w:r w:rsidRPr="0000469D">
        <w:rPr>
          <w:rFonts w:ascii="宋体" w:hAnsi="宋体" w:hint="eastAsia"/>
        </w:rPr>
        <w:t>联系人：徐亚丹</w:t>
      </w:r>
    </w:p>
    <w:p w:rsidR="00556114" w:rsidRPr="0000469D" w:rsidRDefault="00556114" w:rsidP="00D77A13">
      <w:pPr>
        <w:spacing w:line="360" w:lineRule="auto"/>
        <w:ind w:left="95" w:firstLineChars="200" w:firstLine="420"/>
        <w:rPr>
          <w:rFonts w:ascii="宋体" w:hAnsi="宋体"/>
        </w:rPr>
      </w:pPr>
      <w:r w:rsidRPr="0000469D">
        <w:rPr>
          <w:rFonts w:ascii="宋体" w:hAnsi="宋体" w:hint="eastAsia"/>
        </w:rPr>
        <w:t>电话： 13818306630</w:t>
      </w:r>
    </w:p>
    <w:p w:rsidR="00556114" w:rsidRPr="0000469D" w:rsidRDefault="00556114" w:rsidP="00D77A13">
      <w:pPr>
        <w:spacing w:line="360" w:lineRule="auto"/>
        <w:ind w:left="95" w:firstLineChars="200" w:firstLine="420"/>
        <w:rPr>
          <w:rFonts w:ascii="宋体" w:hAnsi="宋体"/>
        </w:rPr>
      </w:pPr>
      <w:r w:rsidRPr="0000469D">
        <w:rPr>
          <w:rFonts w:ascii="宋体" w:hAnsi="宋体" w:hint="eastAsia"/>
        </w:rPr>
        <w:t>客服电话：</w:t>
      </w:r>
      <w:r w:rsidRPr="0000469D">
        <w:rPr>
          <w:rFonts w:ascii="宋体" w:hAnsi="宋体"/>
        </w:rPr>
        <w:t>400-821-0203</w:t>
      </w:r>
    </w:p>
    <w:p w:rsidR="00556114" w:rsidRDefault="00556114" w:rsidP="00D77A13">
      <w:pPr>
        <w:tabs>
          <w:tab w:val="num" w:pos="567"/>
          <w:tab w:val="num" w:pos="900"/>
        </w:tabs>
        <w:spacing w:line="360" w:lineRule="auto"/>
        <w:ind w:leftChars="200" w:left="420" w:firstLineChars="50" w:firstLine="105"/>
        <w:rPr>
          <w:rFonts w:ascii="宋体" w:hAnsi="宋体"/>
        </w:rPr>
      </w:pPr>
      <w:r w:rsidRPr="0000469D">
        <w:rPr>
          <w:rFonts w:ascii="宋体" w:hAnsi="宋体" w:hint="eastAsia"/>
        </w:rPr>
        <w:t>网址：</w:t>
      </w:r>
      <w:r w:rsidRPr="0000469D">
        <w:rPr>
          <w:rFonts w:ascii="宋体" w:hAnsi="宋体"/>
        </w:rPr>
        <w:t>www.520fund.com.cn</w:t>
      </w:r>
    </w:p>
    <w:p w:rsidR="00495244" w:rsidRPr="00170A1C" w:rsidRDefault="00170A1C" w:rsidP="00D77A13">
      <w:pPr>
        <w:numPr>
          <w:ilvl w:val="0"/>
          <w:numId w:val="1"/>
        </w:numPr>
        <w:tabs>
          <w:tab w:val="num" w:pos="540"/>
          <w:tab w:val="num" w:pos="567"/>
          <w:tab w:val="num" w:pos="900"/>
        </w:tabs>
        <w:spacing w:line="360" w:lineRule="auto"/>
        <w:rPr>
          <w:rFonts w:ascii="宋体" w:hAnsi="宋体"/>
        </w:rPr>
      </w:pPr>
      <w:r>
        <w:rPr>
          <w:rFonts w:ascii="宋体" w:hAnsi="宋体" w:hint="eastAsia"/>
          <w:color w:val="000000"/>
        </w:rPr>
        <w:t>深圳市新兰德证券投资咨询有限公司</w:t>
      </w:r>
    </w:p>
    <w:p w:rsidR="00170A1C" w:rsidRPr="00010531" w:rsidRDefault="00170A1C" w:rsidP="00D77A13">
      <w:pPr>
        <w:spacing w:line="360" w:lineRule="auto"/>
        <w:ind w:left="95" w:firstLineChars="200" w:firstLine="420"/>
        <w:rPr>
          <w:rFonts w:ascii="宋体" w:hAnsi="宋体"/>
        </w:rPr>
      </w:pPr>
      <w:r w:rsidRPr="00010531">
        <w:rPr>
          <w:rFonts w:ascii="宋体" w:hAnsi="宋体" w:hint="eastAsia"/>
        </w:rPr>
        <w:t>注册地址：深圳市福田区华强北路赛格科技园4栋10层1006#</w:t>
      </w:r>
    </w:p>
    <w:p w:rsidR="00170A1C" w:rsidRPr="00010531" w:rsidRDefault="00170A1C" w:rsidP="00D77A13">
      <w:pPr>
        <w:spacing w:line="360" w:lineRule="auto"/>
        <w:ind w:left="95" w:firstLineChars="200" w:firstLine="420"/>
        <w:rPr>
          <w:rFonts w:ascii="宋体" w:hAnsi="宋体"/>
        </w:rPr>
      </w:pPr>
      <w:r w:rsidRPr="00010531">
        <w:rPr>
          <w:rFonts w:ascii="宋体" w:hAnsi="宋体" w:hint="eastAsia"/>
        </w:rPr>
        <w:t>法定代表人：张彦</w:t>
      </w:r>
    </w:p>
    <w:p w:rsidR="00170A1C" w:rsidRPr="00010531" w:rsidRDefault="00170A1C" w:rsidP="00D77A13">
      <w:pPr>
        <w:spacing w:line="360" w:lineRule="auto"/>
        <w:ind w:left="95" w:firstLineChars="200" w:firstLine="420"/>
        <w:rPr>
          <w:rFonts w:ascii="宋体" w:hAnsi="宋体"/>
        </w:rPr>
      </w:pPr>
      <w:r w:rsidRPr="00010531">
        <w:rPr>
          <w:rFonts w:ascii="宋体" w:hAnsi="宋体" w:hint="eastAsia"/>
        </w:rPr>
        <w:t>联系人：文雯</w:t>
      </w:r>
    </w:p>
    <w:p w:rsidR="00170A1C" w:rsidRPr="00010531" w:rsidRDefault="00170A1C" w:rsidP="00D77A13">
      <w:pPr>
        <w:spacing w:line="360" w:lineRule="auto"/>
        <w:ind w:left="95" w:firstLineChars="200" w:firstLine="420"/>
        <w:rPr>
          <w:rFonts w:ascii="宋体" w:hAnsi="宋体"/>
        </w:rPr>
      </w:pPr>
      <w:r w:rsidRPr="00010531">
        <w:rPr>
          <w:rFonts w:ascii="宋体" w:hAnsi="宋体" w:hint="eastAsia"/>
        </w:rPr>
        <w:t>电话：010-83363101</w:t>
      </w:r>
    </w:p>
    <w:p w:rsidR="00170A1C" w:rsidRPr="00010531" w:rsidRDefault="00170A1C" w:rsidP="00D77A13">
      <w:pPr>
        <w:spacing w:line="360" w:lineRule="auto"/>
        <w:ind w:left="95" w:firstLineChars="200" w:firstLine="420"/>
        <w:rPr>
          <w:rFonts w:ascii="宋体" w:hAnsi="宋体"/>
        </w:rPr>
      </w:pPr>
      <w:r w:rsidRPr="00010531">
        <w:rPr>
          <w:rFonts w:ascii="宋体" w:hAnsi="宋体" w:hint="eastAsia"/>
        </w:rPr>
        <w:t>客服电话：400-166-1188</w:t>
      </w:r>
    </w:p>
    <w:p w:rsidR="00170A1C" w:rsidRDefault="00170A1C" w:rsidP="00D77A13">
      <w:pPr>
        <w:spacing w:line="360" w:lineRule="auto"/>
        <w:ind w:left="95" w:firstLineChars="200" w:firstLine="420"/>
        <w:rPr>
          <w:rFonts w:ascii="宋体" w:hAnsi="宋体"/>
        </w:rPr>
      </w:pPr>
      <w:r w:rsidRPr="00010531">
        <w:rPr>
          <w:rFonts w:ascii="宋体" w:hAnsi="宋体" w:hint="eastAsia"/>
        </w:rPr>
        <w:t>公司网站：</w:t>
      </w:r>
      <w:r w:rsidRPr="00010531">
        <w:rPr>
          <w:rFonts w:ascii="宋体" w:hAnsi="宋体"/>
        </w:rPr>
        <w:t xml:space="preserve"> 8.jrj.com.cn</w:t>
      </w:r>
    </w:p>
    <w:p w:rsidR="00F03798" w:rsidRPr="00F03798" w:rsidRDefault="00170A1C" w:rsidP="00D77A13">
      <w:pPr>
        <w:numPr>
          <w:ilvl w:val="0"/>
          <w:numId w:val="1"/>
        </w:numPr>
        <w:tabs>
          <w:tab w:val="num" w:pos="540"/>
          <w:tab w:val="num" w:pos="567"/>
          <w:tab w:val="num" w:pos="900"/>
        </w:tabs>
        <w:spacing w:line="360" w:lineRule="auto"/>
        <w:rPr>
          <w:rFonts w:ascii="宋体" w:hAnsi="宋体"/>
        </w:rPr>
      </w:pPr>
      <w:r>
        <w:rPr>
          <w:rFonts w:ascii="宋体" w:hAnsi="宋体" w:hint="eastAsia"/>
        </w:rPr>
        <w:t>上海挖财金融信息</w:t>
      </w:r>
      <w:r w:rsidR="00F03798">
        <w:rPr>
          <w:rFonts w:ascii="宋体" w:hAnsi="宋体" w:hint="eastAsia"/>
        </w:rPr>
        <w:t>服务有限公司</w:t>
      </w:r>
    </w:p>
    <w:p w:rsidR="00F03798" w:rsidRPr="00F7472D" w:rsidRDefault="00F03798" w:rsidP="00D77A13">
      <w:pPr>
        <w:spacing w:line="360" w:lineRule="auto"/>
        <w:ind w:left="95" w:firstLineChars="200" w:firstLine="420"/>
        <w:rPr>
          <w:rFonts w:ascii="宋体" w:hAnsi="宋体"/>
        </w:rPr>
      </w:pPr>
      <w:r w:rsidRPr="00F7472D">
        <w:rPr>
          <w:rFonts w:ascii="宋体" w:hAnsi="宋体" w:hint="eastAsia"/>
        </w:rPr>
        <w:t>住所：中国（上海）自由贸易试验区杨高南路799号5层01、02、03室</w:t>
      </w:r>
    </w:p>
    <w:p w:rsidR="00F03798" w:rsidRPr="00F7472D" w:rsidRDefault="00F03798" w:rsidP="00D77A13">
      <w:pPr>
        <w:spacing w:line="360" w:lineRule="auto"/>
        <w:ind w:left="95" w:firstLineChars="200" w:firstLine="420"/>
        <w:rPr>
          <w:rFonts w:ascii="宋体" w:hAnsi="宋体"/>
        </w:rPr>
      </w:pPr>
      <w:r w:rsidRPr="00F7472D">
        <w:rPr>
          <w:rFonts w:ascii="宋体" w:hAnsi="宋体" w:hint="eastAsia"/>
        </w:rPr>
        <w:t xml:space="preserve">法定代表人：胡燕亮 </w:t>
      </w:r>
    </w:p>
    <w:p w:rsidR="00F03798" w:rsidRPr="00F7472D" w:rsidRDefault="00F03798" w:rsidP="00D77A13">
      <w:pPr>
        <w:spacing w:line="360" w:lineRule="auto"/>
        <w:ind w:left="95" w:firstLineChars="200" w:firstLine="420"/>
        <w:rPr>
          <w:rFonts w:ascii="宋体" w:hAnsi="宋体"/>
        </w:rPr>
      </w:pPr>
      <w:r w:rsidRPr="00F7472D">
        <w:rPr>
          <w:rFonts w:ascii="宋体" w:hAnsi="宋体" w:hint="eastAsia"/>
        </w:rPr>
        <w:t>联系人：李娟</w:t>
      </w:r>
    </w:p>
    <w:p w:rsidR="00F03798" w:rsidRPr="00F7472D" w:rsidRDefault="00F03798" w:rsidP="00D77A13">
      <w:pPr>
        <w:spacing w:line="360" w:lineRule="auto"/>
        <w:ind w:left="95" w:firstLineChars="200" w:firstLine="420"/>
        <w:rPr>
          <w:rFonts w:ascii="宋体" w:hAnsi="宋体"/>
        </w:rPr>
      </w:pPr>
      <w:r w:rsidRPr="00F7472D">
        <w:rPr>
          <w:rFonts w:ascii="宋体" w:hAnsi="宋体" w:hint="eastAsia"/>
        </w:rPr>
        <w:t>电话：15002933896</w:t>
      </w:r>
    </w:p>
    <w:p w:rsidR="00F03798" w:rsidRPr="00F7472D" w:rsidRDefault="00F03798" w:rsidP="00D77A13">
      <w:pPr>
        <w:spacing w:line="360" w:lineRule="auto"/>
        <w:ind w:left="95" w:firstLineChars="200" w:firstLine="420"/>
        <w:rPr>
          <w:rFonts w:ascii="宋体" w:hAnsi="宋体"/>
        </w:rPr>
      </w:pPr>
      <w:r w:rsidRPr="00F7472D">
        <w:rPr>
          <w:rFonts w:ascii="宋体" w:hAnsi="宋体" w:hint="eastAsia"/>
        </w:rPr>
        <w:t>客服电话：021-50810687</w:t>
      </w:r>
    </w:p>
    <w:p w:rsidR="00170A1C" w:rsidRDefault="00F03798" w:rsidP="00D77A13">
      <w:pPr>
        <w:spacing w:line="360" w:lineRule="auto"/>
        <w:ind w:left="95" w:firstLineChars="200" w:firstLine="420"/>
        <w:rPr>
          <w:rFonts w:ascii="宋体" w:hAnsi="宋体"/>
        </w:rPr>
      </w:pPr>
      <w:r w:rsidRPr="00F7472D">
        <w:rPr>
          <w:rFonts w:ascii="宋体" w:hAnsi="宋体" w:hint="eastAsia"/>
        </w:rPr>
        <w:t>网址：</w:t>
      </w:r>
      <w:r w:rsidRPr="00F7472D">
        <w:rPr>
          <w:rFonts w:ascii="宋体" w:hAnsi="宋体"/>
        </w:rPr>
        <w:t>www.wacaijijin.com</w:t>
      </w:r>
    </w:p>
    <w:p w:rsidR="00170A1C" w:rsidRDefault="00170A1C" w:rsidP="00D77A13">
      <w:pPr>
        <w:numPr>
          <w:ilvl w:val="0"/>
          <w:numId w:val="1"/>
        </w:numPr>
        <w:tabs>
          <w:tab w:val="num" w:pos="540"/>
          <w:tab w:val="num" w:pos="567"/>
          <w:tab w:val="num" w:pos="900"/>
        </w:tabs>
        <w:spacing w:line="360" w:lineRule="auto"/>
        <w:rPr>
          <w:rFonts w:ascii="宋体" w:hAnsi="宋体"/>
        </w:rPr>
      </w:pPr>
      <w:r>
        <w:rPr>
          <w:rFonts w:ascii="宋体" w:hAnsi="宋体" w:hint="eastAsia"/>
        </w:rPr>
        <w:t>江苏汇林保大</w:t>
      </w:r>
      <w:r w:rsidR="00F03798">
        <w:rPr>
          <w:rFonts w:ascii="宋体" w:hAnsi="宋体" w:hint="eastAsia"/>
        </w:rPr>
        <w:t>基金销售有限公司</w:t>
      </w:r>
    </w:p>
    <w:p w:rsidR="00F03798" w:rsidRPr="00F7472D" w:rsidRDefault="00F03798" w:rsidP="00D77A13">
      <w:pPr>
        <w:spacing w:line="360" w:lineRule="auto"/>
        <w:ind w:left="95" w:firstLineChars="200" w:firstLine="420"/>
        <w:rPr>
          <w:rFonts w:ascii="宋体" w:hAnsi="宋体"/>
        </w:rPr>
      </w:pPr>
      <w:r w:rsidRPr="00F7472D">
        <w:rPr>
          <w:rFonts w:ascii="宋体" w:hAnsi="宋体" w:hint="eastAsia"/>
        </w:rPr>
        <w:t>住所：江苏省南京市中山东路9号天时国际商贸大厦11楼E座</w:t>
      </w:r>
    </w:p>
    <w:p w:rsidR="00F03798" w:rsidRPr="00F7472D" w:rsidRDefault="00F03798" w:rsidP="00D77A13">
      <w:pPr>
        <w:spacing w:line="360" w:lineRule="auto"/>
        <w:ind w:left="95" w:firstLineChars="200" w:firstLine="420"/>
        <w:rPr>
          <w:rFonts w:ascii="宋体" w:hAnsi="宋体"/>
        </w:rPr>
      </w:pPr>
      <w:r w:rsidRPr="00F7472D">
        <w:rPr>
          <w:rFonts w:ascii="宋体" w:hAnsi="宋体" w:hint="eastAsia"/>
        </w:rPr>
        <w:t>法定代表人： 吴言林</w:t>
      </w:r>
    </w:p>
    <w:p w:rsidR="00F03798" w:rsidRPr="00F7472D" w:rsidRDefault="00F03798" w:rsidP="00D77A13">
      <w:pPr>
        <w:spacing w:line="360" w:lineRule="auto"/>
        <w:ind w:left="95" w:firstLineChars="200" w:firstLine="420"/>
        <w:rPr>
          <w:rFonts w:ascii="宋体" w:hAnsi="宋体"/>
        </w:rPr>
      </w:pPr>
      <w:r w:rsidRPr="00F7472D">
        <w:rPr>
          <w:rFonts w:ascii="宋体" w:hAnsi="宋体" w:hint="eastAsia"/>
        </w:rPr>
        <w:t>联系人：李跃</w:t>
      </w:r>
    </w:p>
    <w:p w:rsidR="00F03798" w:rsidRPr="00F7472D" w:rsidRDefault="00F03798" w:rsidP="00D77A13">
      <w:pPr>
        <w:spacing w:line="360" w:lineRule="auto"/>
        <w:ind w:left="95" w:firstLineChars="200" w:firstLine="420"/>
        <w:rPr>
          <w:rFonts w:ascii="宋体" w:hAnsi="宋体"/>
        </w:rPr>
      </w:pPr>
      <w:r w:rsidRPr="00F7472D">
        <w:rPr>
          <w:rFonts w:ascii="宋体" w:hAnsi="宋体" w:hint="eastAsia"/>
        </w:rPr>
        <w:lastRenderedPageBreak/>
        <w:t>电话：176 1215 4686</w:t>
      </w:r>
    </w:p>
    <w:p w:rsidR="00F03798" w:rsidRPr="00F7472D" w:rsidRDefault="00F03798" w:rsidP="00D77A13">
      <w:pPr>
        <w:spacing w:line="360" w:lineRule="auto"/>
        <w:ind w:left="95" w:firstLineChars="200" w:firstLine="420"/>
        <w:rPr>
          <w:rFonts w:ascii="宋体" w:hAnsi="宋体"/>
        </w:rPr>
      </w:pPr>
      <w:r w:rsidRPr="00F7472D">
        <w:rPr>
          <w:rFonts w:ascii="宋体" w:hAnsi="宋体" w:hint="eastAsia"/>
        </w:rPr>
        <w:t>传真：021-53086809</w:t>
      </w:r>
    </w:p>
    <w:p w:rsidR="00F03798" w:rsidRPr="00F7472D" w:rsidRDefault="00F03798" w:rsidP="00D77A13">
      <w:pPr>
        <w:spacing w:line="360" w:lineRule="auto"/>
        <w:ind w:left="95" w:firstLineChars="200" w:firstLine="420"/>
        <w:rPr>
          <w:rFonts w:ascii="宋体" w:hAnsi="宋体"/>
        </w:rPr>
      </w:pPr>
      <w:r w:rsidRPr="00F7472D">
        <w:rPr>
          <w:rFonts w:ascii="宋体" w:hAnsi="宋体" w:hint="eastAsia"/>
        </w:rPr>
        <w:t>客服电话：025-56663409</w:t>
      </w:r>
    </w:p>
    <w:p w:rsidR="00170A1C" w:rsidRDefault="00F03798" w:rsidP="00D77A13">
      <w:pPr>
        <w:spacing w:line="360" w:lineRule="auto"/>
        <w:ind w:left="95" w:firstLineChars="200" w:firstLine="420"/>
      </w:pPr>
      <w:r w:rsidRPr="00F7472D">
        <w:rPr>
          <w:rFonts w:ascii="宋体" w:hAnsi="宋体" w:hint="eastAsia"/>
        </w:rPr>
        <w:t>网址：</w:t>
      </w:r>
      <w:r w:rsidRPr="00F7472D">
        <w:rPr>
          <w:rFonts w:ascii="宋体" w:hAnsi="宋体"/>
        </w:rPr>
        <w:t xml:space="preserve"> www.huilinbd.com</w:t>
      </w:r>
    </w:p>
    <w:p w:rsidR="00506F38" w:rsidRPr="008B40CF" w:rsidRDefault="00506F38" w:rsidP="00D77A13">
      <w:pPr>
        <w:numPr>
          <w:ilvl w:val="0"/>
          <w:numId w:val="1"/>
        </w:numPr>
        <w:tabs>
          <w:tab w:val="num" w:pos="540"/>
          <w:tab w:val="num" w:pos="567"/>
          <w:tab w:val="num" w:pos="900"/>
        </w:tabs>
        <w:spacing w:line="360" w:lineRule="auto"/>
        <w:rPr>
          <w:rFonts w:asciiTheme="minorEastAsia" w:eastAsiaTheme="minorEastAsia" w:hAnsiTheme="minorEastAsia"/>
          <w:bCs/>
        </w:rPr>
      </w:pPr>
      <w:r w:rsidRPr="008B40CF">
        <w:rPr>
          <w:rFonts w:asciiTheme="minorEastAsia" w:eastAsiaTheme="minorEastAsia" w:hAnsiTheme="minorEastAsia" w:hint="eastAsia"/>
          <w:bCs/>
        </w:rPr>
        <w:t>上海云湾投资管理有限公司</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住所：上海市浦东新区锦康路308号世纪金融广场6号楼6楼</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 xml:space="preserve">法定代表人：戴新装 </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联系人：范泽杰</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客服电话：400-820-1515</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公司网站：www.zhengtongfunds.com</w:t>
      </w:r>
    </w:p>
    <w:p w:rsidR="00506F38" w:rsidRPr="008B40CF" w:rsidRDefault="00506F38" w:rsidP="00D77A13">
      <w:pPr>
        <w:numPr>
          <w:ilvl w:val="0"/>
          <w:numId w:val="1"/>
        </w:numPr>
        <w:tabs>
          <w:tab w:val="num" w:pos="540"/>
          <w:tab w:val="num" w:pos="567"/>
          <w:tab w:val="num" w:pos="900"/>
        </w:tabs>
        <w:spacing w:line="360" w:lineRule="auto"/>
        <w:rPr>
          <w:rFonts w:asciiTheme="minorEastAsia" w:eastAsiaTheme="minorEastAsia" w:hAnsiTheme="minorEastAsia"/>
          <w:bCs/>
        </w:rPr>
      </w:pPr>
      <w:r w:rsidRPr="008B40CF">
        <w:rPr>
          <w:rFonts w:asciiTheme="minorEastAsia" w:eastAsiaTheme="minorEastAsia" w:hAnsiTheme="minorEastAsia" w:hint="eastAsia"/>
          <w:bCs/>
        </w:rPr>
        <w:t>北京唐鼎耀华投资咨询有限公司</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注册地址：北京市延庆县延庆经济开发区百泉街10号2栋236室</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办公地址：北京市朝阳区东三环北路38号院1号泰康金融中心38层</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法定代表人：张冠宇</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联系人：刘美薇</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电话：010-85870662</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传真：4008875666-129666 </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客服电话：400-819-9868</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网址： www.tdyhfund.com</w:t>
      </w:r>
    </w:p>
    <w:p w:rsidR="00506F38" w:rsidRPr="008B40CF" w:rsidRDefault="00506F38" w:rsidP="00D77A13">
      <w:pPr>
        <w:numPr>
          <w:ilvl w:val="0"/>
          <w:numId w:val="1"/>
        </w:numPr>
        <w:tabs>
          <w:tab w:val="num" w:pos="540"/>
          <w:tab w:val="num" w:pos="567"/>
          <w:tab w:val="num" w:pos="900"/>
        </w:tabs>
        <w:spacing w:line="360" w:lineRule="auto"/>
        <w:rPr>
          <w:rFonts w:asciiTheme="minorEastAsia" w:eastAsiaTheme="minorEastAsia" w:hAnsiTheme="minorEastAsia"/>
          <w:bCs/>
        </w:rPr>
      </w:pPr>
      <w:r w:rsidRPr="008B40CF">
        <w:rPr>
          <w:rFonts w:asciiTheme="minorEastAsia" w:eastAsiaTheme="minorEastAsia" w:hAnsiTheme="minorEastAsia" w:hint="eastAsia"/>
          <w:bCs/>
        </w:rPr>
        <w:t>一路财富（北京）信息科技股份有限公司</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住所：北京西城区阜成门大街2号万通新世界广场A座2208</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法定代表人： 吴雪秀</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联系人：徐越</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客服电话：400-001-1566</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公司网站：www.yilucaifu.com</w:t>
      </w:r>
    </w:p>
    <w:p w:rsidR="00506F38" w:rsidRPr="008B40CF" w:rsidRDefault="00506F38" w:rsidP="00D77A13">
      <w:pPr>
        <w:numPr>
          <w:ilvl w:val="0"/>
          <w:numId w:val="1"/>
        </w:numPr>
        <w:tabs>
          <w:tab w:val="num" w:pos="540"/>
          <w:tab w:val="num" w:pos="567"/>
          <w:tab w:val="num" w:pos="900"/>
        </w:tabs>
        <w:spacing w:line="360" w:lineRule="auto"/>
        <w:rPr>
          <w:rFonts w:asciiTheme="minorEastAsia" w:eastAsiaTheme="minorEastAsia" w:hAnsiTheme="minorEastAsia"/>
          <w:bCs/>
        </w:rPr>
      </w:pPr>
      <w:r w:rsidRPr="008B40CF">
        <w:rPr>
          <w:rFonts w:asciiTheme="minorEastAsia" w:eastAsiaTheme="minorEastAsia" w:hAnsiTheme="minorEastAsia" w:hint="eastAsia"/>
          <w:bCs/>
        </w:rPr>
        <w:t>奕丰金融服务（深圳）有限公司</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注册地址：深圳市前海深港合作区前湾一路</w:t>
      </w:r>
      <w:r w:rsidRPr="008B40CF">
        <w:rPr>
          <w:rFonts w:asciiTheme="minorEastAsia" w:eastAsiaTheme="minorEastAsia" w:hAnsiTheme="minorEastAsia"/>
        </w:rPr>
        <w:t>1号A栋201室（入住深圳市前海商务秘书有限公司）</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办公地址：深圳市南山区海德三道航天科技广场</w:t>
      </w:r>
      <w:r w:rsidRPr="008B40CF">
        <w:rPr>
          <w:rFonts w:asciiTheme="minorEastAsia" w:eastAsiaTheme="minorEastAsia" w:hAnsiTheme="minorEastAsia"/>
        </w:rPr>
        <w:t>A座17楼1704室</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法定代表人： TAN YIK KUAN</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lastRenderedPageBreak/>
        <w:t>联系人：叶健</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电话：0755-89460500</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传真：0755-21674453</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客服电话：400-684-0500</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网址： www.ifastps.com.cn</w:t>
      </w:r>
    </w:p>
    <w:p w:rsidR="00506F38" w:rsidRPr="008B40CF" w:rsidRDefault="00506F38" w:rsidP="00D77A13">
      <w:pPr>
        <w:numPr>
          <w:ilvl w:val="0"/>
          <w:numId w:val="1"/>
        </w:numPr>
        <w:tabs>
          <w:tab w:val="num" w:pos="540"/>
          <w:tab w:val="num" w:pos="567"/>
          <w:tab w:val="num" w:pos="900"/>
        </w:tabs>
        <w:spacing w:line="360" w:lineRule="auto"/>
        <w:rPr>
          <w:rFonts w:asciiTheme="minorEastAsia" w:eastAsiaTheme="minorEastAsia" w:hAnsiTheme="minorEastAsia"/>
          <w:bCs/>
        </w:rPr>
      </w:pPr>
      <w:r w:rsidRPr="008B40CF">
        <w:rPr>
          <w:rFonts w:asciiTheme="minorEastAsia" w:eastAsiaTheme="minorEastAsia" w:hAnsiTheme="minorEastAsia" w:hint="eastAsia"/>
          <w:bCs/>
        </w:rPr>
        <w:t>杭州科地瑞富基金销售有限公司</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注册地址：</w:t>
      </w:r>
      <w:r w:rsidRPr="008B40CF">
        <w:rPr>
          <w:rFonts w:asciiTheme="minorEastAsia" w:eastAsiaTheme="minorEastAsia" w:hAnsiTheme="minorEastAsia"/>
        </w:rPr>
        <w:t> </w:t>
      </w:r>
      <w:r w:rsidRPr="008B40CF">
        <w:rPr>
          <w:rFonts w:asciiTheme="minorEastAsia" w:eastAsiaTheme="minorEastAsia" w:hAnsiTheme="minorEastAsia" w:hint="eastAsia"/>
        </w:rPr>
        <w:t>杭州市下城区武林时代商务中心</w:t>
      </w:r>
      <w:r w:rsidRPr="008B40CF">
        <w:rPr>
          <w:rFonts w:asciiTheme="minorEastAsia" w:eastAsiaTheme="minorEastAsia" w:hAnsiTheme="minorEastAsia"/>
        </w:rPr>
        <w:t>1604</w:t>
      </w:r>
      <w:r w:rsidRPr="008B40CF">
        <w:rPr>
          <w:rFonts w:asciiTheme="minorEastAsia" w:eastAsiaTheme="minorEastAsia" w:hAnsiTheme="minorEastAsia" w:hint="eastAsia"/>
        </w:rPr>
        <w:t>室</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办公地址：</w:t>
      </w:r>
      <w:r w:rsidRPr="008B40CF">
        <w:rPr>
          <w:rFonts w:asciiTheme="minorEastAsia" w:eastAsiaTheme="minorEastAsia" w:hAnsiTheme="minorEastAsia"/>
        </w:rPr>
        <w:t> </w:t>
      </w:r>
      <w:r w:rsidRPr="008B40CF">
        <w:rPr>
          <w:rFonts w:asciiTheme="minorEastAsia" w:eastAsiaTheme="minorEastAsia" w:hAnsiTheme="minorEastAsia" w:hint="eastAsia"/>
        </w:rPr>
        <w:t>杭州市下城区上塘路</w:t>
      </w:r>
      <w:r w:rsidRPr="008B40CF">
        <w:rPr>
          <w:rFonts w:asciiTheme="minorEastAsia" w:eastAsiaTheme="minorEastAsia" w:hAnsiTheme="minorEastAsia"/>
        </w:rPr>
        <w:t>15</w:t>
      </w:r>
      <w:r w:rsidRPr="008B40CF">
        <w:rPr>
          <w:rFonts w:asciiTheme="minorEastAsia" w:eastAsiaTheme="minorEastAsia" w:hAnsiTheme="minorEastAsia" w:hint="eastAsia"/>
        </w:rPr>
        <w:t>号武林时代</w:t>
      </w:r>
      <w:r w:rsidRPr="008B40CF">
        <w:rPr>
          <w:rFonts w:asciiTheme="minorEastAsia" w:eastAsiaTheme="minorEastAsia" w:hAnsiTheme="minorEastAsia"/>
        </w:rPr>
        <w:t>20</w:t>
      </w:r>
      <w:r w:rsidRPr="008B40CF">
        <w:rPr>
          <w:rFonts w:asciiTheme="minorEastAsia" w:eastAsiaTheme="minorEastAsia" w:hAnsiTheme="minorEastAsia" w:hint="eastAsia"/>
        </w:rPr>
        <w:t>楼</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法定代表人：陈刚</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联系人：张岩</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电话：</w:t>
      </w:r>
      <w:r w:rsidRPr="008B40CF">
        <w:rPr>
          <w:rFonts w:asciiTheme="minorEastAsia" w:eastAsiaTheme="minorEastAsia" w:hAnsiTheme="minorEastAsia"/>
        </w:rPr>
        <w:t>0571-86655920</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传真：</w:t>
      </w:r>
      <w:r w:rsidRPr="008B40CF">
        <w:rPr>
          <w:rFonts w:asciiTheme="minorEastAsia" w:eastAsiaTheme="minorEastAsia" w:hAnsiTheme="minorEastAsia"/>
        </w:rPr>
        <w:t>0571-85269200</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客服电话：</w:t>
      </w:r>
      <w:r w:rsidRPr="008B40CF">
        <w:rPr>
          <w:rFonts w:asciiTheme="minorEastAsia" w:eastAsiaTheme="minorEastAsia" w:hAnsiTheme="minorEastAsia"/>
        </w:rPr>
        <w:t>0571-86915761</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网址：</w:t>
      </w:r>
      <w:r w:rsidRPr="008B40CF">
        <w:rPr>
          <w:rFonts w:asciiTheme="minorEastAsia" w:eastAsiaTheme="minorEastAsia" w:hAnsiTheme="minorEastAsia"/>
        </w:rPr>
        <w:t>www.cd121.com</w:t>
      </w:r>
    </w:p>
    <w:p w:rsidR="00506F38" w:rsidRPr="008B40CF" w:rsidRDefault="00506F38" w:rsidP="00D77A13">
      <w:pPr>
        <w:numPr>
          <w:ilvl w:val="0"/>
          <w:numId w:val="1"/>
        </w:numPr>
        <w:tabs>
          <w:tab w:val="num" w:pos="540"/>
          <w:tab w:val="num" w:pos="567"/>
          <w:tab w:val="num" w:pos="900"/>
        </w:tabs>
        <w:spacing w:line="360" w:lineRule="auto"/>
        <w:rPr>
          <w:rFonts w:asciiTheme="minorEastAsia" w:eastAsiaTheme="minorEastAsia" w:hAnsiTheme="minorEastAsia"/>
          <w:bCs/>
        </w:rPr>
      </w:pPr>
      <w:r w:rsidRPr="008B40CF">
        <w:rPr>
          <w:rFonts w:asciiTheme="minorEastAsia" w:eastAsiaTheme="minorEastAsia" w:hAnsiTheme="minorEastAsia" w:hint="eastAsia"/>
          <w:bCs/>
        </w:rPr>
        <w:t>北京植信基金销售有限公司</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注册地址：北京市密云县兴盛南路8号院2号楼106室-67</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办公地址： 北京市朝阳区惠河南路盛世龙源10号</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法定代表人： 于龙</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联系人：吴鹏</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电话：010-56075718</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传真：010-67767615</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客服电话：400-6802-123</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网址：www.zhixin-inv.com</w:t>
      </w:r>
    </w:p>
    <w:p w:rsidR="00506F38" w:rsidRPr="008B40CF" w:rsidRDefault="00506F38" w:rsidP="00D77A13">
      <w:pPr>
        <w:numPr>
          <w:ilvl w:val="0"/>
          <w:numId w:val="1"/>
        </w:numPr>
        <w:tabs>
          <w:tab w:val="num" w:pos="540"/>
          <w:tab w:val="num" w:pos="567"/>
          <w:tab w:val="num" w:pos="900"/>
        </w:tabs>
        <w:spacing w:line="360" w:lineRule="auto"/>
        <w:rPr>
          <w:rFonts w:asciiTheme="minorEastAsia" w:eastAsiaTheme="minorEastAsia" w:hAnsiTheme="minorEastAsia"/>
          <w:bCs/>
        </w:rPr>
      </w:pPr>
      <w:r w:rsidRPr="008B40CF">
        <w:rPr>
          <w:rFonts w:asciiTheme="minorEastAsia" w:eastAsiaTheme="minorEastAsia" w:hAnsiTheme="minorEastAsia" w:hint="eastAsia"/>
          <w:bCs/>
        </w:rPr>
        <w:t>上海有鱼基金销售有限公司</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注册地址：上海自由贸易试验区浦东大道</w:t>
      </w:r>
      <w:r w:rsidRPr="008B40CF">
        <w:rPr>
          <w:rFonts w:asciiTheme="minorEastAsia" w:eastAsiaTheme="minorEastAsia" w:hAnsiTheme="minorEastAsia"/>
        </w:rPr>
        <w:t>2123</w:t>
      </w:r>
      <w:r w:rsidRPr="008B40CF">
        <w:rPr>
          <w:rFonts w:asciiTheme="minorEastAsia" w:eastAsiaTheme="minorEastAsia" w:hAnsiTheme="minorEastAsia" w:hint="eastAsia"/>
        </w:rPr>
        <w:t>号</w:t>
      </w:r>
      <w:r w:rsidRPr="008B40CF">
        <w:rPr>
          <w:rFonts w:asciiTheme="minorEastAsia" w:eastAsiaTheme="minorEastAsia" w:hAnsiTheme="minorEastAsia"/>
        </w:rPr>
        <w:t>3</w:t>
      </w:r>
      <w:r w:rsidRPr="008B40CF">
        <w:rPr>
          <w:rFonts w:asciiTheme="minorEastAsia" w:eastAsiaTheme="minorEastAsia" w:hAnsiTheme="minorEastAsia" w:hint="eastAsia"/>
        </w:rPr>
        <w:t>层</w:t>
      </w:r>
      <w:r w:rsidRPr="008B40CF">
        <w:rPr>
          <w:rFonts w:asciiTheme="minorEastAsia" w:eastAsiaTheme="minorEastAsia" w:hAnsiTheme="minorEastAsia"/>
        </w:rPr>
        <w:t>3E-2655</w:t>
      </w:r>
      <w:r w:rsidRPr="008B40CF">
        <w:rPr>
          <w:rFonts w:asciiTheme="minorEastAsia" w:eastAsiaTheme="minorEastAsia" w:hAnsiTheme="minorEastAsia" w:hint="eastAsia"/>
        </w:rPr>
        <w:t>室</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办公地址：上海市徐汇区桂平路</w:t>
      </w:r>
      <w:r w:rsidRPr="008B40CF">
        <w:rPr>
          <w:rFonts w:asciiTheme="minorEastAsia" w:eastAsiaTheme="minorEastAsia" w:hAnsiTheme="minorEastAsia"/>
        </w:rPr>
        <w:t>391</w:t>
      </w:r>
      <w:r w:rsidRPr="008B40CF">
        <w:rPr>
          <w:rFonts w:asciiTheme="minorEastAsia" w:eastAsiaTheme="minorEastAsia" w:hAnsiTheme="minorEastAsia" w:hint="eastAsia"/>
        </w:rPr>
        <w:t>号</w:t>
      </w:r>
      <w:r w:rsidRPr="008B40CF">
        <w:rPr>
          <w:rFonts w:asciiTheme="minorEastAsia" w:eastAsiaTheme="minorEastAsia" w:hAnsiTheme="minorEastAsia"/>
        </w:rPr>
        <w:t>A</w:t>
      </w:r>
      <w:r w:rsidRPr="008B40CF">
        <w:rPr>
          <w:rFonts w:asciiTheme="minorEastAsia" w:eastAsiaTheme="minorEastAsia" w:hAnsiTheme="minorEastAsia" w:hint="eastAsia"/>
        </w:rPr>
        <w:t>座五层</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法定代表人：林琼</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联系人：徐海峥</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电话：</w:t>
      </w:r>
      <w:r w:rsidRPr="008B40CF">
        <w:rPr>
          <w:rFonts w:asciiTheme="minorEastAsia" w:eastAsiaTheme="minorEastAsia" w:hAnsiTheme="minorEastAsia"/>
        </w:rPr>
        <w:t>021-64389188</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传真：</w:t>
      </w:r>
      <w:r w:rsidRPr="008B40CF">
        <w:rPr>
          <w:rFonts w:asciiTheme="minorEastAsia" w:eastAsiaTheme="minorEastAsia" w:hAnsiTheme="minorEastAsia"/>
        </w:rPr>
        <w:t>021-64389188-102</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lastRenderedPageBreak/>
        <w:t>客服电话：</w:t>
      </w:r>
      <w:r w:rsidRPr="008B40CF">
        <w:rPr>
          <w:rFonts w:asciiTheme="minorEastAsia" w:eastAsiaTheme="minorEastAsia" w:hAnsiTheme="minorEastAsia"/>
        </w:rPr>
        <w:t>4007676298</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网址：</w:t>
      </w:r>
      <w:r w:rsidRPr="008B40CF">
        <w:rPr>
          <w:rFonts w:asciiTheme="minorEastAsia" w:eastAsiaTheme="minorEastAsia" w:hAnsiTheme="minorEastAsia"/>
        </w:rPr>
        <w:t>http://www.youyufund.com/</w:t>
      </w:r>
    </w:p>
    <w:p w:rsidR="00506F38" w:rsidRPr="008B40CF" w:rsidRDefault="00506F38" w:rsidP="00D77A13">
      <w:pPr>
        <w:numPr>
          <w:ilvl w:val="0"/>
          <w:numId w:val="1"/>
        </w:numPr>
        <w:tabs>
          <w:tab w:val="num" w:pos="540"/>
          <w:tab w:val="num" w:pos="567"/>
          <w:tab w:val="num" w:pos="900"/>
        </w:tabs>
        <w:spacing w:line="360" w:lineRule="auto"/>
        <w:rPr>
          <w:rFonts w:asciiTheme="minorEastAsia" w:eastAsiaTheme="minorEastAsia" w:hAnsiTheme="minorEastAsia"/>
          <w:bCs/>
        </w:rPr>
      </w:pPr>
      <w:r w:rsidRPr="008B40CF">
        <w:rPr>
          <w:rFonts w:asciiTheme="minorEastAsia" w:eastAsiaTheme="minorEastAsia" w:hAnsiTheme="minorEastAsia" w:hint="eastAsia"/>
          <w:bCs/>
        </w:rPr>
        <w:t>天津万家财富资产管理有限公司</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注册地址：天津自贸区（中心商务区）迎宾大道</w:t>
      </w:r>
      <w:r w:rsidRPr="008B40CF">
        <w:rPr>
          <w:rFonts w:asciiTheme="minorEastAsia" w:eastAsiaTheme="minorEastAsia" w:hAnsiTheme="minorEastAsia"/>
        </w:rPr>
        <w:t>1988号滨海浙商大厦公寓2-2413室</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办公地址：</w:t>
      </w:r>
      <w:r w:rsidRPr="008B40CF">
        <w:rPr>
          <w:rFonts w:asciiTheme="minorEastAsia" w:eastAsiaTheme="minorEastAsia" w:hAnsiTheme="minorEastAsia"/>
        </w:rPr>
        <w:t xml:space="preserve"> </w:t>
      </w:r>
      <w:r w:rsidRPr="008B40CF">
        <w:rPr>
          <w:rFonts w:asciiTheme="minorEastAsia" w:eastAsiaTheme="minorEastAsia" w:hAnsiTheme="minorEastAsia" w:hint="eastAsia"/>
        </w:rPr>
        <w:t>北京市西城区丰盛胡同</w:t>
      </w:r>
      <w:r w:rsidRPr="008B40CF">
        <w:rPr>
          <w:rFonts w:asciiTheme="minorEastAsia" w:eastAsiaTheme="minorEastAsia" w:hAnsiTheme="minorEastAsia"/>
        </w:rPr>
        <w:t>28号太平洋保险大厦5层</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法定代表人：</w:t>
      </w:r>
      <w:r w:rsidRPr="008B40CF">
        <w:rPr>
          <w:rFonts w:asciiTheme="minorEastAsia" w:eastAsiaTheme="minorEastAsia" w:hAnsiTheme="minorEastAsia"/>
        </w:rPr>
        <w:t xml:space="preserve"> </w:t>
      </w:r>
      <w:r w:rsidRPr="008B40CF">
        <w:rPr>
          <w:rFonts w:asciiTheme="minorEastAsia" w:eastAsiaTheme="minorEastAsia" w:hAnsiTheme="minorEastAsia" w:hint="eastAsia"/>
        </w:rPr>
        <w:t>李修辞</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联系人：王茜蕊</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电话：</w:t>
      </w:r>
      <w:r w:rsidRPr="008B40CF">
        <w:rPr>
          <w:rFonts w:asciiTheme="minorEastAsia" w:eastAsiaTheme="minorEastAsia" w:hAnsiTheme="minorEastAsia"/>
        </w:rPr>
        <w:t>15321711533</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客户电话：</w:t>
      </w:r>
      <w:r w:rsidRPr="008B40CF">
        <w:rPr>
          <w:rFonts w:asciiTheme="minorEastAsia" w:eastAsiaTheme="minorEastAsia" w:hAnsiTheme="minorEastAsia"/>
        </w:rPr>
        <w:t>010-59013842</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网址：</w:t>
      </w:r>
      <w:r w:rsidRPr="008B40CF">
        <w:rPr>
          <w:rFonts w:asciiTheme="minorEastAsia" w:eastAsiaTheme="minorEastAsia" w:hAnsiTheme="minorEastAsia"/>
        </w:rPr>
        <w:t>www.wanjiawealth.com</w:t>
      </w:r>
    </w:p>
    <w:p w:rsidR="00506F38" w:rsidRPr="008B40CF" w:rsidRDefault="00506F38" w:rsidP="00D77A13">
      <w:pPr>
        <w:numPr>
          <w:ilvl w:val="0"/>
          <w:numId w:val="1"/>
        </w:numPr>
        <w:tabs>
          <w:tab w:val="num" w:pos="540"/>
          <w:tab w:val="num" w:pos="567"/>
          <w:tab w:val="num" w:pos="900"/>
        </w:tabs>
        <w:spacing w:line="360" w:lineRule="auto"/>
        <w:rPr>
          <w:rFonts w:asciiTheme="minorEastAsia" w:eastAsiaTheme="minorEastAsia" w:hAnsiTheme="minorEastAsia"/>
          <w:bCs/>
        </w:rPr>
      </w:pPr>
      <w:r w:rsidRPr="008B40CF">
        <w:rPr>
          <w:rFonts w:asciiTheme="minorEastAsia" w:eastAsiaTheme="minorEastAsia" w:hAnsiTheme="minorEastAsia" w:hint="eastAsia"/>
          <w:bCs/>
        </w:rPr>
        <w:t>浙江同花顺基金销售有限公司</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住所：杭州市余杭区五常街道同顺路</w:t>
      </w:r>
      <w:r w:rsidRPr="008B40CF">
        <w:rPr>
          <w:rFonts w:asciiTheme="minorEastAsia" w:eastAsiaTheme="minorEastAsia" w:hAnsiTheme="minorEastAsia"/>
        </w:rPr>
        <w:t>18号同花顺大楼</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法定代表人：凌顺平</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联系人：刘宁</w:t>
      </w:r>
    </w:p>
    <w:p w:rsidR="00506F38" w:rsidRPr="008B40CF"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电话：</w:t>
      </w:r>
      <w:r w:rsidRPr="008B40CF">
        <w:rPr>
          <w:rFonts w:asciiTheme="minorEastAsia" w:eastAsiaTheme="minorEastAsia" w:hAnsiTheme="minorEastAsia"/>
        </w:rPr>
        <w:t>18668036160</w:t>
      </w:r>
    </w:p>
    <w:p w:rsidR="00506F38" w:rsidRDefault="00506F38" w:rsidP="00D77A13">
      <w:pPr>
        <w:tabs>
          <w:tab w:val="num" w:pos="540"/>
          <w:tab w:val="num" w:pos="567"/>
        </w:tabs>
        <w:spacing w:line="360" w:lineRule="auto"/>
        <w:ind w:left="95" w:firstLineChars="200" w:firstLine="420"/>
        <w:rPr>
          <w:rFonts w:asciiTheme="minorEastAsia" w:eastAsiaTheme="minorEastAsia" w:hAnsiTheme="minorEastAsia"/>
        </w:rPr>
      </w:pPr>
      <w:r w:rsidRPr="008B40CF">
        <w:rPr>
          <w:rFonts w:asciiTheme="minorEastAsia" w:eastAsiaTheme="minorEastAsia" w:hAnsiTheme="minorEastAsia" w:hint="eastAsia"/>
        </w:rPr>
        <w:t>客服电话：</w:t>
      </w:r>
      <w:r w:rsidRPr="008B40CF">
        <w:rPr>
          <w:rFonts w:asciiTheme="minorEastAsia" w:eastAsiaTheme="minorEastAsia" w:hAnsiTheme="minorEastAsia"/>
        </w:rPr>
        <w:t>4008-773-772</w:t>
      </w:r>
      <w:r w:rsidRPr="008B40CF">
        <w:rPr>
          <w:rFonts w:asciiTheme="minorEastAsia" w:eastAsiaTheme="minorEastAsia" w:hAnsiTheme="minorEastAsia"/>
        </w:rPr>
        <w:br/>
        <w:t>  </w:t>
      </w:r>
      <w:r w:rsidRPr="008B40CF">
        <w:rPr>
          <w:rFonts w:asciiTheme="minorEastAsia" w:eastAsiaTheme="minorEastAsia" w:hAnsiTheme="minorEastAsia" w:hint="eastAsia"/>
        </w:rPr>
        <w:t>公司网站：</w:t>
      </w:r>
      <w:r w:rsidR="00F41AEA" w:rsidRPr="00F41AEA">
        <w:rPr>
          <w:rFonts w:asciiTheme="minorEastAsia" w:eastAsiaTheme="minorEastAsia" w:hAnsiTheme="minorEastAsia"/>
        </w:rPr>
        <w:t>http://www.5ifund.com</w:t>
      </w:r>
    </w:p>
    <w:p w:rsidR="00083FAE" w:rsidRPr="00083FAE" w:rsidRDefault="00083FAE" w:rsidP="00083FAE">
      <w:pPr>
        <w:numPr>
          <w:ilvl w:val="0"/>
          <w:numId w:val="1"/>
        </w:numPr>
        <w:tabs>
          <w:tab w:val="num" w:pos="540"/>
          <w:tab w:val="num" w:pos="567"/>
          <w:tab w:val="num" w:pos="900"/>
        </w:tabs>
        <w:spacing w:line="360" w:lineRule="auto"/>
        <w:rPr>
          <w:rFonts w:asciiTheme="minorEastAsia" w:eastAsiaTheme="minorEastAsia" w:hAnsiTheme="minorEastAsia"/>
          <w:bCs/>
        </w:rPr>
      </w:pPr>
      <w:r w:rsidRPr="00083FAE">
        <w:rPr>
          <w:rFonts w:asciiTheme="minorEastAsia" w:eastAsiaTheme="minorEastAsia" w:hAnsiTheme="minorEastAsia" w:hint="eastAsia"/>
          <w:bCs/>
        </w:rPr>
        <w:t>上海长量基金销售投资顾问有限公司</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 xml:space="preserve">注册地址：浦东新区高翔路526号2幢220室 </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办公地址：上海市浦东新区东方路1267号11层</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法定代表人：张跃伟</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联系人：党敏</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电话：021-2069-1935</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传真：021-2069-1861</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客服电话：400-820-2899</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网址：www.erichfund.com</w:t>
      </w:r>
    </w:p>
    <w:p w:rsidR="00083FAE" w:rsidRPr="00083FAE" w:rsidRDefault="00083FAE" w:rsidP="00083FAE">
      <w:pPr>
        <w:numPr>
          <w:ilvl w:val="0"/>
          <w:numId w:val="1"/>
        </w:numPr>
        <w:tabs>
          <w:tab w:val="num" w:pos="540"/>
          <w:tab w:val="num" w:pos="567"/>
          <w:tab w:val="num" w:pos="900"/>
        </w:tabs>
        <w:spacing w:line="360" w:lineRule="auto"/>
        <w:rPr>
          <w:rFonts w:asciiTheme="minorEastAsia" w:eastAsiaTheme="minorEastAsia" w:hAnsiTheme="minorEastAsia"/>
          <w:bCs/>
        </w:rPr>
      </w:pPr>
      <w:r w:rsidRPr="00083FAE">
        <w:rPr>
          <w:rFonts w:asciiTheme="minorEastAsia" w:eastAsiaTheme="minorEastAsia" w:hAnsiTheme="minorEastAsia" w:hint="eastAsia"/>
          <w:bCs/>
        </w:rPr>
        <w:t>大泰金石基金销售有限公司</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住所：南京市建邺区江东中路222号南京奥体中心现代五项馆2105室</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法定代表人：袁顾明</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lastRenderedPageBreak/>
        <w:t>联系人：赵明</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电话：021-2032-4155</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传真：021-2032-4199</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客服电话：400-928-2266</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公司网站：www.dtfunds.com</w:t>
      </w:r>
    </w:p>
    <w:p w:rsidR="00083FAE" w:rsidRPr="00083FAE" w:rsidRDefault="00083FAE" w:rsidP="00083FAE">
      <w:pPr>
        <w:numPr>
          <w:ilvl w:val="0"/>
          <w:numId w:val="1"/>
        </w:numPr>
        <w:tabs>
          <w:tab w:val="num" w:pos="540"/>
          <w:tab w:val="num" w:pos="567"/>
          <w:tab w:val="num" w:pos="900"/>
        </w:tabs>
        <w:spacing w:line="360" w:lineRule="auto"/>
        <w:rPr>
          <w:rFonts w:asciiTheme="minorEastAsia" w:eastAsiaTheme="minorEastAsia" w:hAnsiTheme="minorEastAsia"/>
          <w:bCs/>
        </w:rPr>
      </w:pPr>
      <w:r w:rsidRPr="00083FAE">
        <w:rPr>
          <w:rFonts w:asciiTheme="minorEastAsia" w:eastAsiaTheme="minorEastAsia" w:hAnsiTheme="minorEastAsia" w:hint="eastAsia"/>
          <w:bCs/>
        </w:rPr>
        <w:t>民商基金销售（上海）有限公司</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住所：上海黄浦区北京东路666号H区东座6楼A31室</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法定代表人：贲慧琴</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联系人：邱爽</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客服电话：021-5020-6003</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公司网站： www.msftec.com</w:t>
      </w:r>
    </w:p>
    <w:p w:rsidR="00083FAE" w:rsidRPr="00083FAE" w:rsidRDefault="00083FAE" w:rsidP="00083FAE">
      <w:pPr>
        <w:numPr>
          <w:ilvl w:val="0"/>
          <w:numId w:val="1"/>
        </w:numPr>
        <w:tabs>
          <w:tab w:val="num" w:pos="540"/>
          <w:tab w:val="num" w:pos="567"/>
          <w:tab w:val="num" w:pos="900"/>
        </w:tabs>
        <w:spacing w:line="360" w:lineRule="auto"/>
        <w:rPr>
          <w:rFonts w:asciiTheme="minorEastAsia" w:eastAsiaTheme="minorEastAsia" w:hAnsiTheme="minorEastAsia"/>
          <w:bCs/>
        </w:rPr>
      </w:pPr>
      <w:r w:rsidRPr="00083FAE">
        <w:rPr>
          <w:rFonts w:asciiTheme="minorEastAsia" w:eastAsiaTheme="minorEastAsia" w:hAnsiTheme="minorEastAsia" w:hint="eastAsia"/>
          <w:bCs/>
        </w:rPr>
        <w:t>永鑫保险销售服务有限公司</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注册地址：上海自由贸易试验区世博馆路200号3层A区</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办公地址：上海自由贸易试验区世博馆路200号3层A区</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法定代表人：单开</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联系人：曹楠</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电话：13961025188</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传真：021-51105888</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客服电话：13961025188</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网址：www.all-share.com.cn</w:t>
      </w:r>
    </w:p>
    <w:p w:rsidR="00083FAE" w:rsidRPr="00083FAE" w:rsidRDefault="00083FAE" w:rsidP="00083FAE">
      <w:pPr>
        <w:numPr>
          <w:ilvl w:val="0"/>
          <w:numId w:val="1"/>
        </w:numPr>
        <w:tabs>
          <w:tab w:val="num" w:pos="540"/>
          <w:tab w:val="num" w:pos="567"/>
          <w:tab w:val="num" w:pos="900"/>
        </w:tabs>
        <w:spacing w:line="360" w:lineRule="auto"/>
        <w:rPr>
          <w:rFonts w:asciiTheme="minorEastAsia" w:eastAsiaTheme="minorEastAsia" w:hAnsiTheme="minorEastAsia"/>
          <w:bCs/>
        </w:rPr>
      </w:pPr>
      <w:r w:rsidRPr="00083FAE">
        <w:rPr>
          <w:rFonts w:asciiTheme="minorEastAsia" w:eastAsiaTheme="minorEastAsia" w:hAnsiTheme="minorEastAsia" w:hint="eastAsia"/>
          <w:bCs/>
        </w:rPr>
        <w:t>北京蛋卷基金销售有限公司</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注册地址：北京市朝阳区阜通东大街1号院6号楼2单元21层222507</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办公地址：北京市朝阳区阜通东大街1号院6号楼2单元21层222507</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法定代表人：钟斐斐</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联系人：戚晓强</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电话：010-61840688</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客服电话：4000-618-518</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网址：www.danjuanapp.com</w:t>
      </w:r>
    </w:p>
    <w:p w:rsidR="00083FAE" w:rsidRPr="00083FAE" w:rsidRDefault="00083FAE" w:rsidP="00083FAE">
      <w:pPr>
        <w:numPr>
          <w:ilvl w:val="0"/>
          <w:numId w:val="1"/>
        </w:numPr>
        <w:tabs>
          <w:tab w:val="num" w:pos="540"/>
          <w:tab w:val="num" w:pos="567"/>
          <w:tab w:val="num" w:pos="900"/>
        </w:tabs>
        <w:spacing w:line="360" w:lineRule="auto"/>
        <w:rPr>
          <w:rFonts w:asciiTheme="minorEastAsia" w:eastAsiaTheme="minorEastAsia" w:hAnsiTheme="minorEastAsia"/>
          <w:bCs/>
        </w:rPr>
      </w:pPr>
      <w:r w:rsidRPr="00083FAE">
        <w:rPr>
          <w:rFonts w:asciiTheme="minorEastAsia" w:eastAsiaTheme="minorEastAsia" w:hAnsiTheme="minorEastAsia" w:hint="eastAsia"/>
          <w:bCs/>
        </w:rPr>
        <w:t>北京坤元基金销售有限公司</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注册地址：北京市东城区建国门内8号中粮广场B座501</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lastRenderedPageBreak/>
        <w:t>办公地址：北京市东城区建国门内8号中粮广场B座501</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法定代表人：李雪松</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联系人：崔炜</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电话：18510774953</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传真：010-8526 4540</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客服电话：400-818-5585</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网址：http://www.kunyuanfund.com</w:t>
      </w:r>
    </w:p>
    <w:p w:rsidR="00083FAE" w:rsidRPr="00083FAE" w:rsidRDefault="00083FAE" w:rsidP="00083FAE">
      <w:pPr>
        <w:numPr>
          <w:ilvl w:val="0"/>
          <w:numId w:val="1"/>
        </w:numPr>
        <w:tabs>
          <w:tab w:val="num" w:pos="540"/>
          <w:tab w:val="num" w:pos="567"/>
          <w:tab w:val="num" w:pos="900"/>
        </w:tabs>
        <w:spacing w:line="360" w:lineRule="auto"/>
        <w:rPr>
          <w:rFonts w:asciiTheme="minorEastAsia" w:eastAsiaTheme="minorEastAsia" w:hAnsiTheme="minorEastAsia"/>
          <w:bCs/>
        </w:rPr>
      </w:pPr>
      <w:r w:rsidRPr="00083FAE">
        <w:rPr>
          <w:rFonts w:asciiTheme="minorEastAsia" w:eastAsiaTheme="minorEastAsia" w:hAnsiTheme="minorEastAsia" w:hint="eastAsia"/>
          <w:bCs/>
        </w:rPr>
        <w:t>上海基煜基金销售有限公司</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注册地址：上海市崇明县长兴镇路潘园公路1800号2号楼6153室（上海泰和经济发展区）</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办公地址：上海市杨浦区昆明路518号A1002室</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法定代表人：王翔</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联系人：蓝杰</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电话：021-65370077</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传真：021-55085991</w:t>
      </w:r>
    </w:p>
    <w:p w:rsidR="00083FAE" w:rsidRPr="00083FAE" w:rsidRDefault="00083FAE" w:rsidP="00083FAE">
      <w:pPr>
        <w:tabs>
          <w:tab w:val="num" w:pos="540"/>
          <w:tab w:val="num" w:pos="567"/>
        </w:tabs>
        <w:spacing w:line="360" w:lineRule="auto"/>
        <w:ind w:left="95" w:firstLineChars="200" w:firstLine="420"/>
        <w:rPr>
          <w:rFonts w:asciiTheme="minorEastAsia" w:eastAsiaTheme="minorEastAsia" w:hAnsiTheme="minorEastAsia"/>
        </w:rPr>
      </w:pPr>
      <w:r w:rsidRPr="00083FAE">
        <w:rPr>
          <w:rFonts w:asciiTheme="minorEastAsia" w:eastAsiaTheme="minorEastAsia" w:hAnsiTheme="minorEastAsia" w:hint="eastAsia"/>
        </w:rPr>
        <w:t>客户服务电话：4008205369</w:t>
      </w:r>
    </w:p>
    <w:p w:rsidR="00F41AEA" w:rsidRDefault="00083FAE" w:rsidP="00083FAE">
      <w:pPr>
        <w:tabs>
          <w:tab w:val="num" w:pos="540"/>
          <w:tab w:val="num" w:pos="567"/>
        </w:tabs>
        <w:spacing w:line="360" w:lineRule="auto"/>
        <w:ind w:left="95" w:firstLineChars="200" w:firstLine="420"/>
        <w:rPr>
          <w:rFonts w:asciiTheme="minorEastAsia" w:eastAsiaTheme="minorEastAsia" w:hAnsiTheme="minorEastAsia" w:hint="eastAsia"/>
        </w:rPr>
      </w:pPr>
      <w:r w:rsidRPr="00083FAE">
        <w:rPr>
          <w:rFonts w:asciiTheme="minorEastAsia" w:eastAsiaTheme="minorEastAsia" w:hAnsiTheme="minorEastAsia" w:hint="eastAsia"/>
        </w:rPr>
        <w:t>网址：</w:t>
      </w:r>
      <w:r w:rsidR="00FC45CB" w:rsidRPr="00FC45CB">
        <w:rPr>
          <w:rFonts w:asciiTheme="minorEastAsia" w:eastAsiaTheme="minorEastAsia" w:hAnsiTheme="minorEastAsia" w:hint="eastAsia"/>
        </w:rPr>
        <w:t>www.jiyufund.com.cn</w:t>
      </w:r>
    </w:p>
    <w:p w:rsidR="00FC45CB" w:rsidRPr="00FC45CB" w:rsidRDefault="00FC45CB" w:rsidP="00FC45CB">
      <w:pPr>
        <w:numPr>
          <w:ilvl w:val="0"/>
          <w:numId w:val="1"/>
        </w:numPr>
        <w:tabs>
          <w:tab w:val="num" w:pos="540"/>
          <w:tab w:val="num" w:pos="567"/>
          <w:tab w:val="num" w:pos="900"/>
        </w:tabs>
        <w:spacing w:line="360" w:lineRule="auto"/>
        <w:rPr>
          <w:rFonts w:asciiTheme="minorEastAsia" w:eastAsiaTheme="minorEastAsia" w:hAnsiTheme="minorEastAsia" w:hint="eastAsia"/>
          <w:bCs/>
        </w:rPr>
      </w:pPr>
      <w:r w:rsidRPr="00FC45CB">
        <w:rPr>
          <w:rFonts w:asciiTheme="minorEastAsia" w:eastAsiaTheme="minorEastAsia" w:hAnsiTheme="minorEastAsia" w:hint="eastAsia"/>
          <w:bCs/>
        </w:rPr>
        <w:t>北京新浪仓石基金销售有限公司</w:t>
      </w:r>
    </w:p>
    <w:p w:rsidR="00FC45CB" w:rsidRPr="00FC45CB" w:rsidRDefault="00FC45CB" w:rsidP="00FC45CB">
      <w:pPr>
        <w:tabs>
          <w:tab w:val="num" w:pos="540"/>
          <w:tab w:val="num" w:pos="567"/>
        </w:tabs>
        <w:spacing w:line="360" w:lineRule="auto"/>
        <w:ind w:left="95" w:firstLineChars="200" w:firstLine="420"/>
        <w:rPr>
          <w:rFonts w:asciiTheme="minorEastAsia" w:eastAsiaTheme="minorEastAsia" w:hAnsiTheme="minorEastAsia" w:hint="eastAsia"/>
        </w:rPr>
      </w:pPr>
      <w:r w:rsidRPr="00FC45CB">
        <w:rPr>
          <w:rFonts w:asciiTheme="minorEastAsia" w:eastAsiaTheme="minorEastAsia" w:hAnsiTheme="minorEastAsia" w:hint="eastAsia"/>
        </w:rPr>
        <w:t>注册地址：北京市海淀区西北旺东路10号院西区8号楼新浪总部大厦</w:t>
      </w:r>
    </w:p>
    <w:p w:rsidR="00FC45CB" w:rsidRPr="00FC45CB" w:rsidRDefault="00FC45CB" w:rsidP="00FC45CB">
      <w:pPr>
        <w:tabs>
          <w:tab w:val="num" w:pos="540"/>
          <w:tab w:val="num" w:pos="567"/>
        </w:tabs>
        <w:spacing w:line="360" w:lineRule="auto"/>
        <w:ind w:left="95" w:firstLineChars="200" w:firstLine="420"/>
        <w:rPr>
          <w:rFonts w:asciiTheme="minorEastAsia" w:eastAsiaTheme="minorEastAsia" w:hAnsiTheme="minorEastAsia" w:hint="eastAsia"/>
        </w:rPr>
      </w:pPr>
      <w:r w:rsidRPr="00FC45CB">
        <w:rPr>
          <w:rFonts w:asciiTheme="minorEastAsia" w:eastAsiaTheme="minorEastAsia" w:hAnsiTheme="minorEastAsia" w:hint="eastAsia"/>
        </w:rPr>
        <w:t>办公地址：北京市海淀区西北旺东路10号院西区8号楼新浪总部大厦</w:t>
      </w:r>
    </w:p>
    <w:p w:rsidR="00FC45CB" w:rsidRPr="00FC45CB" w:rsidRDefault="00FC45CB" w:rsidP="00FC45CB">
      <w:pPr>
        <w:tabs>
          <w:tab w:val="num" w:pos="540"/>
          <w:tab w:val="num" w:pos="567"/>
        </w:tabs>
        <w:spacing w:line="360" w:lineRule="auto"/>
        <w:ind w:left="95" w:firstLineChars="200" w:firstLine="420"/>
        <w:rPr>
          <w:rFonts w:asciiTheme="minorEastAsia" w:eastAsiaTheme="minorEastAsia" w:hAnsiTheme="minorEastAsia" w:hint="eastAsia"/>
        </w:rPr>
      </w:pPr>
      <w:r w:rsidRPr="00FC45CB">
        <w:rPr>
          <w:rFonts w:asciiTheme="minorEastAsia" w:eastAsiaTheme="minorEastAsia" w:hAnsiTheme="minorEastAsia" w:hint="eastAsia"/>
        </w:rPr>
        <w:t>法人代表：李昭琛</w:t>
      </w:r>
    </w:p>
    <w:p w:rsidR="00FC45CB" w:rsidRPr="00FC45CB" w:rsidRDefault="00FC45CB" w:rsidP="00FC45CB">
      <w:pPr>
        <w:tabs>
          <w:tab w:val="num" w:pos="540"/>
          <w:tab w:val="num" w:pos="567"/>
        </w:tabs>
        <w:spacing w:line="360" w:lineRule="auto"/>
        <w:ind w:left="95" w:firstLineChars="200" w:firstLine="420"/>
        <w:rPr>
          <w:rFonts w:asciiTheme="minorEastAsia" w:eastAsiaTheme="minorEastAsia" w:hAnsiTheme="minorEastAsia" w:hint="eastAsia"/>
        </w:rPr>
      </w:pPr>
      <w:r w:rsidRPr="00FC45CB">
        <w:rPr>
          <w:rFonts w:asciiTheme="minorEastAsia" w:eastAsiaTheme="minorEastAsia" w:hAnsiTheme="minorEastAsia" w:hint="eastAsia"/>
        </w:rPr>
        <w:t>联系电话：010-62675369</w:t>
      </w:r>
    </w:p>
    <w:p w:rsidR="00FC45CB" w:rsidRDefault="00FC45CB" w:rsidP="00FC45CB">
      <w:pPr>
        <w:tabs>
          <w:tab w:val="num" w:pos="540"/>
          <w:tab w:val="num" w:pos="567"/>
        </w:tabs>
        <w:spacing w:line="360" w:lineRule="auto"/>
        <w:ind w:left="95" w:firstLineChars="200" w:firstLine="420"/>
        <w:rPr>
          <w:rFonts w:asciiTheme="minorEastAsia" w:eastAsiaTheme="minorEastAsia" w:hAnsiTheme="minorEastAsia" w:hint="eastAsia"/>
        </w:rPr>
      </w:pPr>
      <w:r w:rsidRPr="00FC45CB">
        <w:rPr>
          <w:rFonts w:asciiTheme="minorEastAsia" w:eastAsiaTheme="minorEastAsia" w:hAnsiTheme="minorEastAsia" w:hint="eastAsia"/>
        </w:rPr>
        <w:t>公司传真：010-62675979</w:t>
      </w:r>
    </w:p>
    <w:p w:rsidR="00FC45CB" w:rsidRPr="00FC45CB" w:rsidRDefault="00FC45CB" w:rsidP="00FC45CB">
      <w:pPr>
        <w:tabs>
          <w:tab w:val="num" w:pos="540"/>
          <w:tab w:val="num" w:pos="567"/>
        </w:tabs>
        <w:spacing w:line="360" w:lineRule="auto"/>
        <w:ind w:left="95" w:firstLineChars="200" w:firstLine="420"/>
        <w:rPr>
          <w:rFonts w:asciiTheme="minorEastAsia" w:eastAsiaTheme="minorEastAsia" w:hAnsiTheme="minorEastAsia" w:hint="eastAsia"/>
        </w:rPr>
      </w:pPr>
      <w:r w:rsidRPr="00FC45CB">
        <w:rPr>
          <w:rFonts w:asciiTheme="minorEastAsia" w:eastAsiaTheme="minorEastAsia" w:hAnsiTheme="minorEastAsia" w:hint="eastAsia"/>
        </w:rPr>
        <w:t>客服电话：010-62675369</w:t>
      </w:r>
    </w:p>
    <w:p w:rsidR="00FC45CB" w:rsidRPr="00F41AEA" w:rsidRDefault="00FC45CB" w:rsidP="00FC45CB">
      <w:pPr>
        <w:tabs>
          <w:tab w:val="num" w:pos="540"/>
          <w:tab w:val="num" w:pos="567"/>
        </w:tabs>
        <w:spacing w:line="360" w:lineRule="auto"/>
        <w:ind w:left="95" w:firstLineChars="200" w:firstLine="420"/>
        <w:rPr>
          <w:rFonts w:asciiTheme="minorEastAsia" w:eastAsiaTheme="minorEastAsia" w:hAnsiTheme="minorEastAsia"/>
        </w:rPr>
      </w:pPr>
      <w:r w:rsidRPr="00FC45CB">
        <w:rPr>
          <w:rFonts w:asciiTheme="minorEastAsia" w:eastAsiaTheme="minorEastAsia" w:hAnsiTheme="minorEastAsia" w:hint="eastAsia"/>
        </w:rPr>
        <w:t>官网网址：www.xincai.com</w:t>
      </w:r>
    </w:p>
    <w:p w:rsidR="00546EFB" w:rsidRPr="00B708D3" w:rsidRDefault="00CD5FBC" w:rsidP="005557D3">
      <w:pPr>
        <w:spacing w:line="440" w:lineRule="exact"/>
        <w:ind w:firstLineChars="200" w:firstLine="420"/>
        <w:rPr>
          <w:rFonts w:ascii="宋体" w:hAnsi="宋体"/>
          <w:color w:val="000000"/>
          <w:szCs w:val="21"/>
        </w:rPr>
      </w:pPr>
      <w:r w:rsidRPr="00B708D3">
        <w:rPr>
          <w:rFonts w:ascii="宋体" w:hAnsi="宋体" w:hint="eastAsia"/>
          <w:color w:val="000000"/>
          <w:szCs w:val="21"/>
        </w:rPr>
        <w:t>基金管理人可根据有关法律、法规的要求，选择符合要求的机构代理销售本基金，并及时公告。</w:t>
      </w:r>
    </w:p>
    <w:p w:rsidR="00546EFB" w:rsidRPr="00B708D3" w:rsidRDefault="0060678C" w:rsidP="005557D3">
      <w:pPr>
        <w:spacing w:line="440" w:lineRule="exact"/>
        <w:ind w:firstLineChars="200" w:firstLine="420"/>
        <w:rPr>
          <w:rFonts w:ascii="宋体" w:hAnsi="宋体"/>
          <w:bCs/>
        </w:rPr>
      </w:pPr>
      <w:r w:rsidRPr="00B708D3">
        <w:rPr>
          <w:rFonts w:ascii="宋体" w:hAnsi="宋体" w:hint="eastAsia"/>
          <w:bCs/>
        </w:rPr>
        <w:t>二、</w:t>
      </w:r>
      <w:r w:rsidR="00546EFB" w:rsidRPr="00B708D3">
        <w:rPr>
          <w:rFonts w:ascii="宋体" w:hAnsi="宋体" w:hint="eastAsia"/>
          <w:bCs/>
        </w:rPr>
        <w:t>基金注册登记机构</w:t>
      </w:r>
    </w:p>
    <w:p w:rsidR="00D71F4D" w:rsidRPr="00B708D3" w:rsidRDefault="00D71F4D" w:rsidP="005557D3">
      <w:pPr>
        <w:pStyle w:val="a5"/>
        <w:spacing w:line="440" w:lineRule="exact"/>
        <w:ind w:firstLineChars="200" w:firstLine="420"/>
        <w:rPr>
          <w:rFonts w:hAnsi="宋体"/>
          <w:szCs w:val="24"/>
        </w:rPr>
      </w:pPr>
      <w:r w:rsidRPr="00B708D3">
        <w:rPr>
          <w:rFonts w:hAnsi="宋体" w:hint="eastAsia"/>
          <w:szCs w:val="24"/>
        </w:rPr>
        <w:t>名称：长城基金管理有限公司</w:t>
      </w:r>
    </w:p>
    <w:p w:rsidR="00D71F4D" w:rsidRPr="00B708D3" w:rsidRDefault="00D71F4D" w:rsidP="005557D3">
      <w:pPr>
        <w:pStyle w:val="a5"/>
        <w:spacing w:line="440" w:lineRule="exact"/>
        <w:ind w:firstLineChars="200" w:firstLine="420"/>
        <w:rPr>
          <w:rFonts w:hAnsi="宋体"/>
          <w:szCs w:val="24"/>
        </w:rPr>
      </w:pPr>
      <w:r w:rsidRPr="00B708D3">
        <w:rPr>
          <w:rFonts w:hAnsi="宋体" w:hint="eastAsia"/>
          <w:szCs w:val="24"/>
        </w:rPr>
        <w:t>注册地址：深圳市福田区益田路6009号新世界商务中心41层</w:t>
      </w:r>
    </w:p>
    <w:p w:rsidR="00D71F4D" w:rsidRPr="00B708D3" w:rsidRDefault="00D71F4D" w:rsidP="005557D3">
      <w:pPr>
        <w:pStyle w:val="a5"/>
        <w:spacing w:line="440" w:lineRule="exact"/>
        <w:ind w:firstLineChars="200" w:firstLine="420"/>
        <w:rPr>
          <w:rFonts w:hAnsi="宋体"/>
          <w:szCs w:val="24"/>
        </w:rPr>
      </w:pPr>
      <w:r w:rsidRPr="00B708D3">
        <w:rPr>
          <w:rFonts w:hAnsi="宋体" w:hint="eastAsia"/>
          <w:szCs w:val="24"/>
        </w:rPr>
        <w:lastRenderedPageBreak/>
        <w:t>办公地址：深圳市福田区益田路6009号新世界商务中心41层</w:t>
      </w:r>
    </w:p>
    <w:p w:rsidR="00D71F4D" w:rsidRPr="00B708D3" w:rsidRDefault="00D71F4D" w:rsidP="005557D3">
      <w:pPr>
        <w:pStyle w:val="a5"/>
        <w:spacing w:line="440" w:lineRule="exact"/>
        <w:ind w:firstLineChars="200" w:firstLine="420"/>
        <w:rPr>
          <w:rFonts w:hAnsi="宋体"/>
          <w:szCs w:val="24"/>
        </w:rPr>
      </w:pPr>
      <w:r w:rsidRPr="00B708D3">
        <w:rPr>
          <w:rFonts w:hAnsi="宋体" w:hint="eastAsia"/>
          <w:szCs w:val="24"/>
        </w:rPr>
        <w:t>法定代表人：</w:t>
      </w:r>
      <w:r w:rsidR="003024C1">
        <w:rPr>
          <w:rFonts w:hAnsi="宋体" w:hint="eastAsia"/>
          <w:szCs w:val="24"/>
        </w:rPr>
        <w:t>何伟</w:t>
      </w:r>
    </w:p>
    <w:p w:rsidR="00D71F4D" w:rsidRPr="00B708D3" w:rsidRDefault="00D71F4D" w:rsidP="005557D3">
      <w:pPr>
        <w:pStyle w:val="a5"/>
        <w:spacing w:line="440" w:lineRule="exact"/>
        <w:ind w:firstLineChars="200" w:firstLine="420"/>
        <w:rPr>
          <w:rFonts w:hAnsi="宋体"/>
          <w:szCs w:val="24"/>
        </w:rPr>
      </w:pPr>
      <w:r w:rsidRPr="00B708D3">
        <w:rPr>
          <w:rFonts w:hAnsi="宋体" w:hint="eastAsia"/>
          <w:szCs w:val="24"/>
        </w:rPr>
        <w:t>电话：0755-23982338</w:t>
      </w:r>
    </w:p>
    <w:p w:rsidR="00D71F4D" w:rsidRPr="00B708D3" w:rsidRDefault="00D71F4D" w:rsidP="005557D3">
      <w:pPr>
        <w:pStyle w:val="a5"/>
        <w:spacing w:line="440" w:lineRule="exact"/>
        <w:ind w:firstLineChars="200" w:firstLine="420"/>
        <w:rPr>
          <w:rFonts w:hAnsi="宋体"/>
          <w:szCs w:val="24"/>
        </w:rPr>
      </w:pPr>
      <w:r w:rsidRPr="00B708D3">
        <w:rPr>
          <w:rFonts w:hAnsi="宋体" w:hint="eastAsia"/>
          <w:szCs w:val="24"/>
        </w:rPr>
        <w:t>传真：0755-23982328</w:t>
      </w:r>
    </w:p>
    <w:p w:rsidR="00D71F4D" w:rsidRPr="00B708D3" w:rsidRDefault="00D71F4D" w:rsidP="005557D3">
      <w:pPr>
        <w:pStyle w:val="a5"/>
        <w:spacing w:line="440" w:lineRule="exact"/>
        <w:ind w:firstLineChars="200" w:firstLine="420"/>
        <w:rPr>
          <w:rFonts w:hAnsi="宋体"/>
          <w:szCs w:val="24"/>
        </w:rPr>
      </w:pPr>
      <w:r w:rsidRPr="00B708D3">
        <w:rPr>
          <w:rFonts w:hAnsi="宋体" w:hint="eastAsia"/>
          <w:szCs w:val="24"/>
        </w:rPr>
        <w:t>联系人：张真珍</w:t>
      </w:r>
    </w:p>
    <w:p w:rsidR="00546EFB" w:rsidRPr="00B708D3" w:rsidRDefault="00D71F4D" w:rsidP="005557D3">
      <w:pPr>
        <w:pStyle w:val="a5"/>
        <w:spacing w:line="440" w:lineRule="exact"/>
        <w:ind w:firstLineChars="200" w:firstLine="420"/>
      </w:pPr>
      <w:r w:rsidRPr="00B708D3">
        <w:rPr>
          <w:rFonts w:hAnsi="宋体" w:hint="eastAsia"/>
          <w:szCs w:val="24"/>
        </w:rPr>
        <w:t>客户服务电话：400-8868-666</w:t>
      </w:r>
    </w:p>
    <w:p w:rsidR="00546EFB" w:rsidRPr="00B708D3" w:rsidRDefault="0060678C" w:rsidP="005557D3">
      <w:pPr>
        <w:spacing w:line="440" w:lineRule="exact"/>
        <w:ind w:firstLineChars="200" w:firstLine="420"/>
        <w:rPr>
          <w:rFonts w:ascii="宋体" w:hAnsi="宋体"/>
          <w:bCs/>
        </w:rPr>
      </w:pPr>
      <w:r w:rsidRPr="00B708D3">
        <w:rPr>
          <w:rFonts w:ascii="宋体" w:hAnsi="宋体" w:hint="eastAsia"/>
          <w:bCs/>
        </w:rPr>
        <w:t>三、</w:t>
      </w:r>
      <w:r w:rsidR="00546EFB" w:rsidRPr="00B708D3">
        <w:rPr>
          <w:rFonts w:ascii="宋体" w:hAnsi="宋体" w:hint="eastAsia"/>
          <w:bCs/>
        </w:rPr>
        <w:t>律师事务所与经办律师</w:t>
      </w:r>
    </w:p>
    <w:p w:rsidR="001909B2" w:rsidRPr="00B708D3" w:rsidRDefault="001909B2" w:rsidP="005557D3">
      <w:pPr>
        <w:spacing w:line="440" w:lineRule="exact"/>
        <w:ind w:firstLineChars="200" w:firstLine="420"/>
        <w:rPr>
          <w:rFonts w:ascii="宋体" w:hAnsi="宋体"/>
        </w:rPr>
      </w:pPr>
      <w:r w:rsidRPr="00B708D3">
        <w:rPr>
          <w:rFonts w:ascii="宋体" w:hAnsi="宋体" w:hint="eastAsia"/>
        </w:rPr>
        <w:t>律师事务所名称：</w:t>
      </w:r>
      <w:r w:rsidR="00BA6508">
        <w:rPr>
          <w:rFonts w:ascii="宋体" w:hAnsi="宋体" w:hint="eastAsia"/>
          <w:szCs w:val="21"/>
        </w:rPr>
        <w:t>上海市</w:t>
      </w:r>
      <w:r w:rsidR="00BA6508">
        <w:rPr>
          <w:rFonts w:ascii="宋体" w:hAnsi="宋体"/>
          <w:szCs w:val="21"/>
        </w:rPr>
        <w:t>通力</w:t>
      </w:r>
      <w:r w:rsidRPr="00B708D3">
        <w:rPr>
          <w:rFonts w:ascii="宋体" w:hAnsi="宋体" w:hint="eastAsia"/>
        </w:rPr>
        <w:t xml:space="preserve">律师事务所 </w:t>
      </w:r>
    </w:p>
    <w:p w:rsidR="001909B2" w:rsidRPr="00B708D3" w:rsidRDefault="001909B2" w:rsidP="005557D3">
      <w:pPr>
        <w:spacing w:line="440" w:lineRule="exact"/>
        <w:ind w:firstLineChars="200" w:firstLine="420"/>
        <w:rPr>
          <w:rFonts w:ascii="宋体" w:hAnsi="宋体"/>
        </w:rPr>
      </w:pPr>
      <w:r w:rsidRPr="00B708D3">
        <w:rPr>
          <w:rFonts w:ascii="宋体" w:hAnsi="宋体" w:hint="eastAsia"/>
        </w:rPr>
        <w:t>注册地址：</w:t>
      </w:r>
      <w:r w:rsidR="00BA6508" w:rsidRPr="00A93258">
        <w:rPr>
          <w:rFonts w:ascii="宋体" w:hAnsi="宋体" w:hint="eastAsia"/>
          <w:szCs w:val="21"/>
        </w:rPr>
        <w:t>上海市银城中路68号时代金融中心19楼</w:t>
      </w:r>
    </w:p>
    <w:p w:rsidR="001909B2" w:rsidRPr="00B708D3" w:rsidRDefault="001909B2" w:rsidP="005557D3">
      <w:pPr>
        <w:spacing w:line="440" w:lineRule="exact"/>
        <w:ind w:firstLineChars="200" w:firstLine="420"/>
        <w:rPr>
          <w:rFonts w:ascii="宋体" w:hAnsi="宋体"/>
        </w:rPr>
      </w:pPr>
      <w:r w:rsidRPr="00B708D3">
        <w:rPr>
          <w:rFonts w:ascii="宋体" w:hAnsi="宋体" w:hint="eastAsia"/>
        </w:rPr>
        <w:t>负责人：</w:t>
      </w:r>
      <w:r w:rsidR="00BA6508" w:rsidRPr="00A93258">
        <w:rPr>
          <w:rFonts w:ascii="宋体" w:hAnsi="宋体" w:hint="eastAsia"/>
          <w:szCs w:val="21"/>
        </w:rPr>
        <w:t>俞卫锋</w:t>
      </w:r>
    </w:p>
    <w:p w:rsidR="001909B2" w:rsidRPr="00B708D3" w:rsidRDefault="001909B2" w:rsidP="005557D3">
      <w:pPr>
        <w:spacing w:line="440" w:lineRule="exact"/>
        <w:ind w:firstLineChars="200" w:firstLine="420"/>
        <w:rPr>
          <w:rFonts w:ascii="宋体" w:hAnsi="宋体"/>
        </w:rPr>
      </w:pPr>
      <w:r w:rsidRPr="00B708D3">
        <w:rPr>
          <w:rFonts w:ascii="宋体" w:hAnsi="宋体" w:hint="eastAsia"/>
        </w:rPr>
        <w:t>电话：</w:t>
      </w:r>
      <w:r w:rsidR="00BA6508" w:rsidRPr="00A93258">
        <w:rPr>
          <w:rFonts w:ascii="宋体" w:hAnsi="宋体" w:hint="eastAsia"/>
          <w:szCs w:val="21"/>
        </w:rPr>
        <w:t>（021）31358666</w:t>
      </w:r>
    </w:p>
    <w:p w:rsidR="001909B2" w:rsidRPr="00B708D3" w:rsidRDefault="001909B2" w:rsidP="005557D3">
      <w:pPr>
        <w:spacing w:line="440" w:lineRule="exact"/>
        <w:ind w:firstLineChars="200" w:firstLine="420"/>
        <w:rPr>
          <w:rFonts w:ascii="宋体" w:hAnsi="宋体"/>
        </w:rPr>
      </w:pPr>
      <w:r w:rsidRPr="00B708D3">
        <w:rPr>
          <w:rFonts w:ascii="宋体" w:hAnsi="宋体" w:hint="eastAsia"/>
        </w:rPr>
        <w:t>传真：</w:t>
      </w:r>
      <w:r w:rsidR="00BA6508" w:rsidRPr="00A93258">
        <w:rPr>
          <w:rFonts w:ascii="宋体" w:hAnsi="宋体" w:hint="eastAsia"/>
          <w:szCs w:val="21"/>
        </w:rPr>
        <w:t>（021）31358600</w:t>
      </w:r>
    </w:p>
    <w:p w:rsidR="00BA6508" w:rsidRPr="00BA6508" w:rsidRDefault="001909B2" w:rsidP="005557D3">
      <w:pPr>
        <w:spacing w:line="440" w:lineRule="exact"/>
        <w:ind w:firstLineChars="200" w:firstLine="420"/>
        <w:rPr>
          <w:rFonts w:ascii="宋体" w:hAnsi="宋体"/>
        </w:rPr>
      </w:pPr>
      <w:r w:rsidRPr="00B708D3">
        <w:rPr>
          <w:rFonts w:ascii="宋体" w:hAnsi="宋体" w:hint="eastAsia"/>
        </w:rPr>
        <w:t>联系人：</w:t>
      </w:r>
      <w:r w:rsidR="00BA6508" w:rsidRPr="00BA6508">
        <w:rPr>
          <w:rFonts w:ascii="宋体" w:hAnsi="宋体" w:hint="eastAsia"/>
        </w:rPr>
        <w:t>陈颖华</w:t>
      </w:r>
    </w:p>
    <w:p w:rsidR="00546EFB" w:rsidRPr="00B708D3" w:rsidRDefault="0060678C" w:rsidP="005557D3">
      <w:pPr>
        <w:spacing w:line="440" w:lineRule="exact"/>
        <w:ind w:firstLineChars="200" w:firstLine="420"/>
        <w:rPr>
          <w:rFonts w:ascii="宋体" w:hAnsi="宋体"/>
          <w:bCs/>
        </w:rPr>
      </w:pPr>
      <w:r w:rsidRPr="00B708D3">
        <w:rPr>
          <w:rFonts w:ascii="宋体" w:hAnsi="宋体" w:hint="eastAsia"/>
          <w:bCs/>
        </w:rPr>
        <w:t>四、</w:t>
      </w:r>
      <w:r w:rsidR="00546EFB" w:rsidRPr="00B708D3">
        <w:rPr>
          <w:rFonts w:ascii="宋体" w:hAnsi="宋体"/>
          <w:bCs/>
        </w:rPr>
        <w:t>会计师事务所和经办注册会计师</w:t>
      </w:r>
    </w:p>
    <w:p w:rsidR="00333810" w:rsidRPr="00244A81" w:rsidRDefault="00333810" w:rsidP="005557D3">
      <w:pPr>
        <w:spacing w:line="440" w:lineRule="exact"/>
        <w:ind w:firstLineChars="202" w:firstLine="424"/>
        <w:rPr>
          <w:rFonts w:ascii="宋体" w:hAnsi="宋体"/>
          <w:szCs w:val="21"/>
        </w:rPr>
      </w:pPr>
      <w:r w:rsidRPr="00244A81">
        <w:rPr>
          <w:rFonts w:ascii="宋体" w:hAnsi="宋体" w:hint="eastAsia"/>
          <w:szCs w:val="21"/>
        </w:rPr>
        <w:t xml:space="preserve">会计师事务所名称：安永华明会计师事务所（特殊普通合伙） </w:t>
      </w:r>
    </w:p>
    <w:p w:rsidR="00333810" w:rsidRPr="00244A81" w:rsidRDefault="00333810" w:rsidP="005557D3">
      <w:pPr>
        <w:spacing w:line="440" w:lineRule="exact"/>
        <w:ind w:firstLineChars="202" w:firstLine="424"/>
        <w:rPr>
          <w:rFonts w:ascii="宋体" w:hAnsi="宋体"/>
          <w:szCs w:val="21"/>
        </w:rPr>
      </w:pPr>
      <w:r w:rsidRPr="00244A81">
        <w:rPr>
          <w:rFonts w:ascii="宋体" w:hAnsi="宋体" w:hint="eastAsia"/>
          <w:szCs w:val="21"/>
        </w:rPr>
        <w:t xml:space="preserve">住所（办公地址）：北京市东城区东长安街1号东方广场安永大楼17层01-12室 </w:t>
      </w:r>
    </w:p>
    <w:p w:rsidR="00333810" w:rsidRPr="00244A81" w:rsidRDefault="00333810" w:rsidP="005557D3">
      <w:pPr>
        <w:spacing w:line="440" w:lineRule="exact"/>
        <w:ind w:firstLineChars="202" w:firstLine="424"/>
        <w:rPr>
          <w:rFonts w:ascii="宋体" w:hAnsi="宋体"/>
          <w:szCs w:val="21"/>
        </w:rPr>
      </w:pPr>
      <w:r w:rsidRPr="00244A81">
        <w:rPr>
          <w:rFonts w:ascii="宋体" w:hAnsi="宋体" w:hint="eastAsia"/>
          <w:szCs w:val="21"/>
        </w:rPr>
        <w:t>执行事务合伙人：Tony Mao 毛鞍宁</w:t>
      </w:r>
    </w:p>
    <w:p w:rsidR="00333810" w:rsidRPr="00244A81" w:rsidRDefault="00333810" w:rsidP="005557D3">
      <w:pPr>
        <w:spacing w:line="440" w:lineRule="exact"/>
        <w:ind w:firstLineChars="202" w:firstLine="424"/>
        <w:rPr>
          <w:rFonts w:ascii="宋体" w:hAnsi="宋体"/>
          <w:szCs w:val="21"/>
        </w:rPr>
      </w:pPr>
      <w:r w:rsidRPr="00244A81">
        <w:rPr>
          <w:rFonts w:ascii="宋体" w:hAnsi="宋体" w:hint="eastAsia"/>
          <w:szCs w:val="21"/>
        </w:rPr>
        <w:t>电话：0755-25028023</w:t>
      </w:r>
    </w:p>
    <w:p w:rsidR="00333810" w:rsidRPr="00244A81" w:rsidRDefault="00333810" w:rsidP="005557D3">
      <w:pPr>
        <w:spacing w:line="440" w:lineRule="exact"/>
        <w:ind w:firstLineChars="202" w:firstLine="424"/>
        <w:rPr>
          <w:rFonts w:ascii="宋体" w:hAnsi="宋体"/>
          <w:szCs w:val="21"/>
        </w:rPr>
      </w:pPr>
      <w:r w:rsidRPr="00244A81">
        <w:rPr>
          <w:rFonts w:ascii="宋体" w:hAnsi="宋体" w:hint="eastAsia"/>
          <w:szCs w:val="21"/>
        </w:rPr>
        <w:t>传真：0755-25026023</w:t>
      </w:r>
    </w:p>
    <w:p w:rsidR="00333810" w:rsidRDefault="00333810" w:rsidP="005557D3">
      <w:pPr>
        <w:spacing w:line="440" w:lineRule="exact"/>
        <w:ind w:firstLineChars="202" w:firstLine="424"/>
        <w:rPr>
          <w:rFonts w:ascii="宋体" w:hAnsi="宋体"/>
          <w:szCs w:val="21"/>
        </w:rPr>
      </w:pPr>
      <w:r w:rsidRPr="00244A81">
        <w:rPr>
          <w:rFonts w:ascii="宋体" w:hAnsi="宋体" w:hint="eastAsia"/>
          <w:szCs w:val="21"/>
        </w:rPr>
        <w:t>联系人：昌华</w:t>
      </w:r>
    </w:p>
    <w:p w:rsidR="00546EFB" w:rsidRPr="00B708D3" w:rsidRDefault="00306359" w:rsidP="00305094">
      <w:pPr>
        <w:pStyle w:val="a7"/>
        <w:ind w:firstLineChars="0" w:firstLine="0"/>
        <w:jc w:val="center"/>
        <w:rPr>
          <w:rFonts w:cs="Arial"/>
          <w:kern w:val="0"/>
        </w:rPr>
      </w:pPr>
      <w:r w:rsidRPr="00B708D3">
        <w:rPr>
          <w:rFonts w:cs="Arial"/>
          <w:szCs w:val="21"/>
        </w:rPr>
        <w:br w:type="page"/>
      </w:r>
      <w:bookmarkStart w:id="97" w:name="_Toc68971556"/>
      <w:bookmarkStart w:id="98" w:name="_Toc272821256"/>
      <w:bookmarkStart w:id="99" w:name="_Toc272821359"/>
      <w:bookmarkStart w:id="100" w:name="_Toc272821442"/>
      <w:bookmarkStart w:id="101" w:name="_Toc272821554"/>
      <w:bookmarkStart w:id="102" w:name="_Toc272821579"/>
      <w:bookmarkStart w:id="103" w:name="_Toc517797289"/>
      <w:r w:rsidR="00371B90" w:rsidRPr="00B708D3">
        <w:rPr>
          <w:rFonts w:cs="Arial" w:hint="eastAsia"/>
          <w:kern w:val="0"/>
        </w:rPr>
        <w:lastRenderedPageBreak/>
        <w:t>第</w:t>
      </w:r>
      <w:r w:rsidR="00305094" w:rsidRPr="00B708D3">
        <w:rPr>
          <w:rFonts w:cs="Arial" w:hint="eastAsia"/>
          <w:kern w:val="0"/>
        </w:rPr>
        <w:t>六</w:t>
      </w:r>
      <w:r w:rsidR="00371B90" w:rsidRPr="00B708D3">
        <w:rPr>
          <w:rFonts w:cs="Arial" w:hint="eastAsia"/>
          <w:kern w:val="0"/>
        </w:rPr>
        <w:t>部分</w:t>
      </w:r>
      <w:r w:rsidR="00A5097B" w:rsidRPr="00B708D3">
        <w:rPr>
          <w:rFonts w:cs="Arial" w:hint="eastAsia"/>
          <w:kern w:val="0"/>
        </w:rPr>
        <w:t xml:space="preserve"> </w:t>
      </w:r>
      <w:r w:rsidR="00546EFB" w:rsidRPr="00B708D3">
        <w:rPr>
          <w:rFonts w:cs="Arial" w:hint="eastAsia"/>
          <w:kern w:val="0"/>
        </w:rPr>
        <w:t>基金的</w:t>
      </w:r>
      <w:bookmarkEnd w:id="97"/>
      <w:bookmarkEnd w:id="98"/>
      <w:bookmarkEnd w:id="99"/>
      <w:bookmarkEnd w:id="100"/>
      <w:bookmarkEnd w:id="101"/>
      <w:bookmarkEnd w:id="102"/>
      <w:r w:rsidR="00BA6508">
        <w:rPr>
          <w:rFonts w:cs="Arial" w:hint="eastAsia"/>
          <w:kern w:val="0"/>
        </w:rPr>
        <w:t>历史沿革</w:t>
      </w:r>
      <w:bookmarkEnd w:id="103"/>
    </w:p>
    <w:p w:rsidR="000217CB" w:rsidRDefault="000217CB" w:rsidP="00355DB2">
      <w:pPr>
        <w:spacing w:line="360" w:lineRule="auto"/>
        <w:ind w:firstLineChars="200" w:firstLine="420"/>
        <w:rPr>
          <w:rFonts w:ascii="宋体" w:hAnsi="宋体"/>
          <w:bCs/>
        </w:rPr>
      </w:pPr>
    </w:p>
    <w:p w:rsidR="00BA6508" w:rsidRPr="00BA6508" w:rsidRDefault="00BA6508" w:rsidP="00BA6508">
      <w:pPr>
        <w:spacing w:line="360" w:lineRule="auto"/>
        <w:ind w:firstLineChars="200" w:firstLine="420"/>
        <w:rPr>
          <w:rFonts w:ascii="宋体" w:hAnsi="宋体"/>
          <w:bCs/>
        </w:rPr>
      </w:pPr>
      <w:r w:rsidRPr="00BA6508">
        <w:rPr>
          <w:rFonts w:ascii="宋体" w:hAnsi="宋体" w:hint="eastAsia"/>
          <w:bCs/>
        </w:rPr>
        <w:t>本基金由长城久惠保本混合型证券投资基金转型而来。</w:t>
      </w:r>
    </w:p>
    <w:p w:rsidR="00BA6508" w:rsidRPr="00BA6508" w:rsidRDefault="00BA6508" w:rsidP="00BA6508">
      <w:pPr>
        <w:spacing w:line="360" w:lineRule="auto"/>
        <w:ind w:firstLineChars="200" w:firstLine="420"/>
        <w:rPr>
          <w:rFonts w:ascii="宋体" w:hAnsi="宋体"/>
          <w:bCs/>
        </w:rPr>
      </w:pPr>
      <w:r w:rsidRPr="00BA6508">
        <w:rPr>
          <w:rFonts w:ascii="宋体" w:hAnsi="宋体" w:hint="eastAsia"/>
          <w:bCs/>
        </w:rPr>
        <w:t>长城久惠保本混合型证券投资基金为契约型开放式证券投资基金，经2015年5月4日中国证监会证监许可[2015]805号文注册募集，基金管理人为长城基金管理有限公司，基金托管人为中国建设银行股份有限公司。</w:t>
      </w:r>
    </w:p>
    <w:p w:rsidR="00BA6508" w:rsidRPr="00BA6508" w:rsidRDefault="00BA6508" w:rsidP="00BA6508">
      <w:pPr>
        <w:spacing w:line="360" w:lineRule="auto"/>
        <w:ind w:firstLineChars="200" w:firstLine="420"/>
        <w:rPr>
          <w:rFonts w:ascii="宋体" w:hAnsi="宋体"/>
          <w:bCs/>
        </w:rPr>
      </w:pPr>
      <w:r w:rsidRPr="00BA6508">
        <w:rPr>
          <w:rFonts w:ascii="宋体" w:hAnsi="宋体" w:hint="eastAsia"/>
          <w:bCs/>
        </w:rPr>
        <w:t>长城久惠保本混合型证券投资基金于2015年7月3日至 2015年7月23日进行募集，并于2015年7月27日正式成立。长城久惠保本混合型证券投资基金保本周期为三年，第一个保本周期自2015年7月27日至2018年7月27日。第一个保本周期于2018年7月27日到期，由于不符合避险策略基金存续条件，按照《长城久惠保本混合型证券投资基金基金合同》的约定转型为非避险策略的混合型基金，名称相应变更为“长城久惠灵活配置混合型证券投资基金”。</w:t>
      </w:r>
    </w:p>
    <w:p w:rsidR="00242C20" w:rsidRDefault="00BA6508" w:rsidP="00242C20">
      <w:pPr>
        <w:spacing w:line="360" w:lineRule="auto"/>
        <w:ind w:firstLineChars="200" w:firstLine="420"/>
        <w:rPr>
          <w:rFonts w:ascii="宋体" w:hAnsi="宋体"/>
          <w:bCs/>
        </w:rPr>
      </w:pPr>
      <w:r w:rsidRPr="00BA6508">
        <w:rPr>
          <w:rFonts w:ascii="宋体" w:hAnsi="宋体" w:hint="eastAsia"/>
          <w:bCs/>
        </w:rPr>
        <w:t>长城久惠保本混合型证券投资基金的保本周期到期操作期间为保本周期到期日及之后3个工作日（含第3个工作日），即自2018年7月27日（含）起至2018年8月1日（含）止。自2018年8月2日长城久惠保本混合型证券投资基金正式转型为长城久惠灵活配置混合型证券投资基金，转型后的《长城久惠灵活配置混合型证券投资基金基金合同》自该日起生效。</w:t>
      </w:r>
    </w:p>
    <w:p w:rsidR="00242C20" w:rsidRDefault="00242C20">
      <w:pPr>
        <w:widowControl/>
        <w:jc w:val="left"/>
        <w:rPr>
          <w:rFonts w:ascii="宋体" w:hAnsi="宋体"/>
          <w:bCs/>
        </w:rPr>
      </w:pPr>
      <w:r>
        <w:rPr>
          <w:rFonts w:ascii="宋体" w:hAnsi="宋体"/>
          <w:bCs/>
        </w:rPr>
        <w:br w:type="page"/>
      </w:r>
    </w:p>
    <w:p w:rsidR="00BA4265" w:rsidRDefault="00BA4265" w:rsidP="00242C20">
      <w:pPr>
        <w:pStyle w:val="a7"/>
        <w:ind w:firstLineChars="0" w:firstLine="0"/>
        <w:jc w:val="center"/>
        <w:rPr>
          <w:rFonts w:cs="Arial"/>
          <w:kern w:val="0"/>
        </w:rPr>
      </w:pPr>
      <w:bookmarkStart w:id="104" w:name="_Toc517797290"/>
      <w:r w:rsidRPr="00BA4265">
        <w:rPr>
          <w:rFonts w:cs="Arial" w:hint="eastAsia"/>
          <w:kern w:val="0"/>
        </w:rPr>
        <w:lastRenderedPageBreak/>
        <w:t>第七部分 基金的存续</w:t>
      </w:r>
      <w:bookmarkEnd w:id="104"/>
    </w:p>
    <w:p w:rsidR="000E2EF9" w:rsidRDefault="000E2EF9" w:rsidP="00BA4265">
      <w:pPr>
        <w:spacing w:line="360" w:lineRule="auto"/>
        <w:ind w:firstLineChars="200" w:firstLine="420"/>
        <w:rPr>
          <w:bCs/>
          <w:szCs w:val="21"/>
        </w:rPr>
      </w:pPr>
    </w:p>
    <w:p w:rsidR="00BA4265" w:rsidRDefault="00BA4265" w:rsidP="00BA4265">
      <w:pPr>
        <w:spacing w:line="360" w:lineRule="auto"/>
        <w:ind w:firstLineChars="200" w:firstLine="420"/>
        <w:rPr>
          <w:bCs/>
          <w:szCs w:val="21"/>
        </w:rPr>
      </w:pPr>
      <w:r w:rsidRPr="00090621">
        <w:rPr>
          <w:rFonts w:hint="eastAsia"/>
          <w:bCs/>
          <w:szCs w:val="21"/>
        </w:rPr>
        <w:t>《基金合同》生效后，连续</w:t>
      </w:r>
      <w:r w:rsidRPr="00090621">
        <w:rPr>
          <w:rFonts w:hint="eastAsia"/>
          <w:bCs/>
          <w:szCs w:val="21"/>
        </w:rPr>
        <w:t>20</w:t>
      </w:r>
      <w:r w:rsidRPr="00090621">
        <w:rPr>
          <w:rFonts w:hint="eastAsia"/>
          <w:bCs/>
          <w:szCs w:val="21"/>
        </w:rPr>
        <w:t>个工作日出现基金份额持有人数量不满</w:t>
      </w:r>
      <w:r w:rsidRPr="00090621">
        <w:rPr>
          <w:rFonts w:hint="eastAsia"/>
          <w:bCs/>
          <w:szCs w:val="21"/>
        </w:rPr>
        <w:t>200</w:t>
      </w:r>
      <w:r w:rsidRPr="00090621">
        <w:rPr>
          <w:rFonts w:hint="eastAsia"/>
          <w:bCs/>
          <w:szCs w:val="21"/>
        </w:rPr>
        <w:t>人或者基金资产净值低于</w:t>
      </w:r>
      <w:r w:rsidRPr="00090621">
        <w:rPr>
          <w:rFonts w:hint="eastAsia"/>
          <w:bCs/>
          <w:szCs w:val="21"/>
        </w:rPr>
        <w:t>5000</w:t>
      </w:r>
      <w:r w:rsidRPr="00090621">
        <w:rPr>
          <w:rFonts w:hint="eastAsia"/>
          <w:bCs/>
          <w:szCs w:val="21"/>
        </w:rPr>
        <w:t>万元的，基金管理人应当在定期报告中予以披露；连续</w:t>
      </w:r>
      <w:r w:rsidRPr="00090621">
        <w:rPr>
          <w:rFonts w:hint="eastAsia"/>
          <w:bCs/>
          <w:szCs w:val="21"/>
        </w:rPr>
        <w:t>60</w:t>
      </w:r>
      <w:r w:rsidRPr="00090621">
        <w:rPr>
          <w:rFonts w:hint="eastAsia"/>
          <w:bCs/>
          <w:szCs w:val="21"/>
        </w:rPr>
        <w:t>个工作日出现前述情形的，基金管理人应当向中国证监会报告并提出解决方案，并召开基金份额持有人大会进行表决。</w:t>
      </w:r>
    </w:p>
    <w:p w:rsidR="000217CB" w:rsidRPr="00BA4265" w:rsidRDefault="00BA4265" w:rsidP="00CD24A8">
      <w:pPr>
        <w:spacing w:line="360" w:lineRule="auto"/>
        <w:ind w:firstLineChars="200" w:firstLine="420"/>
        <w:rPr>
          <w:rFonts w:ascii="宋体" w:hAnsi="宋体" w:cs="Arial"/>
          <w:kern w:val="0"/>
        </w:rPr>
      </w:pPr>
      <w:r w:rsidRPr="00090621">
        <w:rPr>
          <w:bCs/>
          <w:szCs w:val="21"/>
        </w:rPr>
        <w:t>法律法规另有规定时，从其规定。</w:t>
      </w:r>
    </w:p>
    <w:p w:rsidR="00546EFB" w:rsidRPr="00B708D3" w:rsidRDefault="0004752B" w:rsidP="003706CD">
      <w:pPr>
        <w:pStyle w:val="a7"/>
        <w:spacing w:before="160" w:after="160"/>
        <w:ind w:firstLineChars="0" w:firstLine="0"/>
        <w:jc w:val="center"/>
        <w:rPr>
          <w:rStyle w:val="8Char"/>
          <w:rFonts w:ascii="宋体" w:eastAsia="宋体" w:hAnsi="宋体"/>
          <w:bCs/>
        </w:rPr>
      </w:pPr>
      <w:r w:rsidRPr="00B708D3">
        <w:rPr>
          <w:rFonts w:cs="Arial"/>
          <w:kern w:val="0"/>
        </w:rPr>
        <w:br w:type="page"/>
      </w:r>
      <w:bookmarkStart w:id="105" w:name="_Toc272821258"/>
      <w:bookmarkStart w:id="106" w:name="_Toc272821361"/>
      <w:bookmarkStart w:id="107" w:name="_Toc272821444"/>
      <w:bookmarkStart w:id="108" w:name="_Toc272821556"/>
      <w:bookmarkStart w:id="109" w:name="_Toc272821581"/>
      <w:bookmarkStart w:id="110" w:name="_Toc517797291"/>
      <w:r w:rsidR="00305094" w:rsidRPr="00B708D3">
        <w:rPr>
          <w:rFonts w:cs="Arial" w:hint="eastAsia"/>
          <w:kern w:val="0"/>
        </w:rPr>
        <w:lastRenderedPageBreak/>
        <w:t>第</w:t>
      </w:r>
      <w:r w:rsidR="00BA4265">
        <w:rPr>
          <w:rFonts w:cs="Arial" w:hint="eastAsia"/>
          <w:kern w:val="0"/>
        </w:rPr>
        <w:t>八</w:t>
      </w:r>
      <w:r w:rsidR="007C66DC" w:rsidRPr="00B708D3">
        <w:rPr>
          <w:rFonts w:cs="Arial" w:hint="eastAsia"/>
          <w:kern w:val="0"/>
        </w:rPr>
        <w:t>部分</w:t>
      </w:r>
      <w:r w:rsidR="00A5097B" w:rsidRPr="00B708D3">
        <w:rPr>
          <w:rStyle w:val="8Char"/>
          <w:rFonts w:ascii="宋体" w:eastAsia="宋体" w:hAnsi="宋体" w:hint="eastAsia"/>
          <w:bCs/>
        </w:rPr>
        <w:t xml:space="preserve"> </w:t>
      </w:r>
      <w:bookmarkEnd w:id="105"/>
      <w:bookmarkEnd w:id="106"/>
      <w:bookmarkEnd w:id="107"/>
      <w:bookmarkEnd w:id="108"/>
      <w:bookmarkEnd w:id="109"/>
      <w:r w:rsidR="00BD33BB" w:rsidRPr="00B708D3">
        <w:rPr>
          <w:rStyle w:val="8Char"/>
          <w:rFonts w:ascii="宋体" w:eastAsia="宋体" w:hAnsi="宋体" w:hint="eastAsia"/>
          <w:bCs/>
        </w:rPr>
        <w:t>基金</w:t>
      </w:r>
      <w:r w:rsidR="00664057" w:rsidRPr="00B708D3">
        <w:rPr>
          <w:rStyle w:val="8Char"/>
          <w:rFonts w:ascii="宋体" w:eastAsia="宋体" w:hAnsi="宋体" w:hint="eastAsia"/>
          <w:bCs/>
        </w:rPr>
        <w:t>份额的申购与赎回</w:t>
      </w:r>
      <w:bookmarkEnd w:id="110"/>
    </w:p>
    <w:p w:rsidR="00A0442D" w:rsidRPr="00B708D3" w:rsidRDefault="00A0442D" w:rsidP="00355DB2">
      <w:pPr>
        <w:spacing w:line="360" w:lineRule="auto"/>
        <w:ind w:firstLineChars="200" w:firstLine="420"/>
        <w:rPr>
          <w:rFonts w:ascii="宋体" w:hAnsi="宋体"/>
          <w:bCs/>
        </w:rPr>
      </w:pPr>
      <w:r w:rsidRPr="00B708D3">
        <w:rPr>
          <w:rFonts w:ascii="宋体" w:hAnsi="宋体" w:hint="eastAsia"/>
          <w:bCs/>
        </w:rPr>
        <w:t>一</w:t>
      </w:r>
      <w:r w:rsidR="000C5D34">
        <w:rPr>
          <w:rFonts w:ascii="宋体" w:hAnsi="宋体" w:hint="eastAsia"/>
          <w:bCs/>
        </w:rPr>
        <w:t>、</w:t>
      </w:r>
      <w:r w:rsidRPr="00B708D3">
        <w:rPr>
          <w:rFonts w:ascii="宋体" w:hAnsi="宋体" w:hint="eastAsia"/>
          <w:bCs/>
        </w:rPr>
        <w:t>申购和赎回场所</w:t>
      </w:r>
    </w:p>
    <w:p w:rsidR="00015D53" w:rsidRPr="00B708D3" w:rsidRDefault="00015D53" w:rsidP="001F2E2F">
      <w:pPr>
        <w:spacing w:line="360" w:lineRule="auto"/>
        <w:ind w:firstLineChars="194" w:firstLine="407"/>
        <w:rPr>
          <w:rFonts w:ascii="宋体" w:hAnsi="宋体"/>
        </w:rPr>
      </w:pPr>
      <w:r w:rsidRPr="00B708D3">
        <w:rPr>
          <w:rFonts w:ascii="宋体" w:hAnsi="宋体"/>
        </w:rPr>
        <w:t>本基金的申购与赎回将通过销售机构进行。具体的销售网点将由基金管理人在招募说明书或其他相关公告中列明。基金管理人可根据情况变更或增减销售机构，并予以公告。基金投资者应当</w:t>
      </w:r>
      <w:r w:rsidRPr="00B708D3">
        <w:rPr>
          <w:rFonts w:ascii="宋体" w:hAnsi="宋体" w:hint="eastAsia"/>
        </w:rPr>
        <w:t>在</w:t>
      </w:r>
      <w:r w:rsidRPr="00B708D3">
        <w:rPr>
          <w:rFonts w:ascii="宋体" w:hAnsi="宋体"/>
        </w:rPr>
        <w:t>销售机构办理基金销售业务的营业场所或按销售机构提供的其他方式办理基金份额的申购与赎回。</w:t>
      </w:r>
    </w:p>
    <w:p w:rsidR="00A0442D" w:rsidRPr="00B708D3" w:rsidRDefault="00A0442D" w:rsidP="00355DB2">
      <w:pPr>
        <w:spacing w:line="360" w:lineRule="auto"/>
        <w:ind w:firstLineChars="200" w:firstLine="420"/>
        <w:rPr>
          <w:rFonts w:ascii="宋体" w:hAnsi="宋体"/>
          <w:bCs/>
        </w:rPr>
      </w:pPr>
      <w:r w:rsidRPr="00B708D3">
        <w:rPr>
          <w:rFonts w:ascii="宋体" w:hAnsi="宋体" w:hint="eastAsia"/>
          <w:bCs/>
        </w:rPr>
        <w:t>二</w:t>
      </w:r>
      <w:r w:rsidR="000C5D34">
        <w:rPr>
          <w:rFonts w:ascii="宋体" w:hAnsi="宋体" w:hint="eastAsia"/>
          <w:bCs/>
        </w:rPr>
        <w:t>、</w:t>
      </w:r>
      <w:r w:rsidRPr="00B708D3">
        <w:rPr>
          <w:rFonts w:ascii="宋体" w:hAnsi="宋体"/>
          <w:bCs/>
        </w:rPr>
        <w:t>申购和赎回的开放日及时间</w:t>
      </w:r>
    </w:p>
    <w:p w:rsidR="00015D53" w:rsidRPr="00B708D3" w:rsidRDefault="00015D53" w:rsidP="001F2E2F">
      <w:pPr>
        <w:spacing w:line="360" w:lineRule="auto"/>
        <w:ind w:firstLineChars="194" w:firstLine="407"/>
        <w:rPr>
          <w:rFonts w:ascii="宋体" w:hAnsi="宋体"/>
        </w:rPr>
      </w:pPr>
      <w:r w:rsidRPr="00B708D3">
        <w:rPr>
          <w:rFonts w:ascii="宋体" w:hAnsi="宋体"/>
        </w:rPr>
        <w:t>1</w:t>
      </w:r>
      <w:r w:rsidRPr="00B708D3">
        <w:rPr>
          <w:rFonts w:ascii="宋体" w:hAnsi="宋体" w:hint="eastAsia"/>
        </w:rPr>
        <w:t>、</w:t>
      </w:r>
      <w:r w:rsidRPr="00B708D3">
        <w:rPr>
          <w:rFonts w:ascii="宋体" w:hAnsi="宋体"/>
        </w:rPr>
        <w:t>开放日及开放时间</w:t>
      </w:r>
    </w:p>
    <w:p w:rsidR="00015D53" w:rsidRPr="00B708D3" w:rsidRDefault="00015D53" w:rsidP="001F2E2F">
      <w:pPr>
        <w:spacing w:line="360" w:lineRule="auto"/>
        <w:ind w:firstLineChars="194" w:firstLine="407"/>
        <w:rPr>
          <w:rFonts w:ascii="宋体" w:hAnsi="宋体"/>
        </w:rPr>
      </w:pPr>
      <w:r w:rsidRPr="00B708D3">
        <w:rPr>
          <w:rFonts w:ascii="宋体" w:hAnsi="宋体"/>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015D53" w:rsidRPr="00B708D3" w:rsidRDefault="00015D53" w:rsidP="001F2E2F">
      <w:pPr>
        <w:spacing w:line="360" w:lineRule="auto"/>
        <w:ind w:firstLineChars="194" w:firstLine="407"/>
        <w:rPr>
          <w:rFonts w:ascii="宋体" w:hAnsi="宋体"/>
        </w:rPr>
      </w:pPr>
      <w:r w:rsidRPr="00B708D3">
        <w:rPr>
          <w:rFonts w:ascii="宋体" w:hAnsi="宋体"/>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015D53" w:rsidRPr="00B708D3" w:rsidRDefault="00015D53" w:rsidP="001F2E2F">
      <w:pPr>
        <w:spacing w:line="360" w:lineRule="auto"/>
        <w:ind w:firstLineChars="194" w:firstLine="407"/>
        <w:rPr>
          <w:rFonts w:ascii="宋体" w:hAnsi="宋体"/>
        </w:rPr>
      </w:pPr>
      <w:r w:rsidRPr="00B708D3">
        <w:rPr>
          <w:rFonts w:ascii="宋体" w:hAnsi="宋体"/>
        </w:rPr>
        <w:t>2</w:t>
      </w:r>
      <w:r w:rsidRPr="00B708D3">
        <w:rPr>
          <w:rFonts w:ascii="宋体" w:hAnsi="宋体" w:hint="eastAsia"/>
        </w:rPr>
        <w:t>、</w:t>
      </w:r>
      <w:r w:rsidRPr="00B708D3">
        <w:rPr>
          <w:rFonts w:ascii="宋体" w:hAnsi="宋体"/>
        </w:rPr>
        <w:t>申购、赎回开始日及业务办理时间</w:t>
      </w:r>
    </w:p>
    <w:p w:rsidR="00015D53" w:rsidRPr="00B708D3" w:rsidRDefault="00015D53" w:rsidP="001F2E2F">
      <w:pPr>
        <w:spacing w:line="360" w:lineRule="auto"/>
        <w:ind w:firstLineChars="194" w:firstLine="407"/>
        <w:rPr>
          <w:rFonts w:ascii="宋体" w:hAnsi="宋体"/>
        </w:rPr>
      </w:pPr>
      <w:r w:rsidRPr="00B708D3">
        <w:rPr>
          <w:rFonts w:ascii="宋体" w:hAnsi="宋体"/>
        </w:rPr>
        <w:t>基金管理人自基金合同生效之日起不超过</w:t>
      </w:r>
      <w:r w:rsidRPr="00B708D3">
        <w:rPr>
          <w:rFonts w:ascii="宋体" w:hAnsi="宋体" w:hint="eastAsia"/>
          <w:bCs/>
        </w:rPr>
        <w:t>3个月</w:t>
      </w:r>
      <w:r w:rsidRPr="00B708D3">
        <w:rPr>
          <w:rFonts w:ascii="宋体" w:hAnsi="宋体"/>
        </w:rPr>
        <w:t>开始办理申购，具体业务办理时间在申购开始公告中规定。</w:t>
      </w:r>
    </w:p>
    <w:p w:rsidR="00015D53" w:rsidRPr="00B708D3" w:rsidRDefault="00015D53" w:rsidP="001F2E2F">
      <w:pPr>
        <w:spacing w:line="360" w:lineRule="auto"/>
        <w:ind w:firstLineChars="194" w:firstLine="407"/>
        <w:rPr>
          <w:rFonts w:ascii="宋体" w:hAnsi="宋体"/>
        </w:rPr>
      </w:pPr>
      <w:r w:rsidRPr="00B708D3">
        <w:rPr>
          <w:rFonts w:ascii="宋体" w:hAnsi="宋体"/>
        </w:rPr>
        <w:t>基金管理人自基金合同生效之日起不超过</w:t>
      </w:r>
      <w:r w:rsidRPr="00B708D3">
        <w:rPr>
          <w:rFonts w:ascii="宋体" w:hAnsi="宋体" w:hint="eastAsia"/>
          <w:bCs/>
        </w:rPr>
        <w:t>3个月</w:t>
      </w:r>
      <w:r w:rsidRPr="00B708D3">
        <w:rPr>
          <w:rFonts w:ascii="宋体" w:hAnsi="宋体"/>
        </w:rPr>
        <w:t>开始办理赎回，具体业务办理时间在赎回开始公告中规定。</w:t>
      </w:r>
    </w:p>
    <w:p w:rsidR="00015D53" w:rsidRPr="00B708D3" w:rsidRDefault="00015D53" w:rsidP="001F2E2F">
      <w:pPr>
        <w:spacing w:line="360" w:lineRule="auto"/>
        <w:ind w:firstLineChars="194" w:firstLine="407"/>
        <w:rPr>
          <w:rFonts w:ascii="宋体" w:hAnsi="宋体"/>
        </w:rPr>
      </w:pPr>
      <w:r w:rsidRPr="00B708D3">
        <w:rPr>
          <w:rFonts w:ascii="宋体" w:hAnsi="宋体"/>
        </w:rPr>
        <w:t>在确定申购开始与赎回开始时间后，基金管理人应在申购、赎回开放日前依照《信息披露办法》的有关规定在指定媒介上公告申购与赎回的开始时间。</w:t>
      </w:r>
    </w:p>
    <w:p w:rsidR="00015D53" w:rsidRPr="00B708D3" w:rsidRDefault="00015D53" w:rsidP="00355DB2">
      <w:pPr>
        <w:spacing w:line="360" w:lineRule="auto"/>
        <w:ind w:firstLineChars="200" w:firstLine="420"/>
        <w:rPr>
          <w:rFonts w:ascii="宋体" w:hAnsi="宋体"/>
        </w:rPr>
      </w:pPr>
      <w:r w:rsidRPr="00B708D3">
        <w:rPr>
          <w:rFonts w:ascii="宋体" w:hAnsi="宋体"/>
        </w:rPr>
        <w:t>基金管理人不得在基金合同约定之外的日期或者时间办理基金份额的申购或者赎回或者转换。投资人在基金合同约定之外的日期和时间提出申购、赎回或转换申请</w:t>
      </w:r>
      <w:r w:rsidRPr="00B708D3">
        <w:rPr>
          <w:rFonts w:ascii="宋体" w:hAnsi="宋体" w:hint="eastAsia"/>
        </w:rPr>
        <w:t>且登记机构确认接受</w:t>
      </w:r>
      <w:r w:rsidRPr="00B708D3">
        <w:rPr>
          <w:rFonts w:ascii="宋体" w:hAnsi="宋体"/>
        </w:rPr>
        <w:t>的，其基金份额申购、赎回价格为下一开放日基金份额申购、赎回的价格。</w:t>
      </w:r>
    </w:p>
    <w:p w:rsidR="00A0442D" w:rsidRPr="00B708D3" w:rsidRDefault="00A0442D" w:rsidP="00355DB2">
      <w:pPr>
        <w:spacing w:line="360" w:lineRule="auto"/>
        <w:ind w:firstLineChars="200" w:firstLine="420"/>
        <w:rPr>
          <w:rFonts w:ascii="宋体" w:hAnsi="宋体"/>
          <w:bCs/>
        </w:rPr>
      </w:pPr>
      <w:r w:rsidRPr="00B708D3">
        <w:rPr>
          <w:rFonts w:ascii="宋体" w:hAnsi="宋体" w:hint="eastAsia"/>
          <w:bCs/>
        </w:rPr>
        <w:t>三</w:t>
      </w:r>
      <w:r w:rsidR="000C5D34">
        <w:rPr>
          <w:rFonts w:ascii="宋体" w:hAnsi="宋体" w:hint="eastAsia"/>
          <w:bCs/>
        </w:rPr>
        <w:t>、</w:t>
      </w:r>
      <w:r w:rsidRPr="00B708D3">
        <w:rPr>
          <w:rFonts w:ascii="宋体" w:hAnsi="宋体" w:hint="eastAsia"/>
          <w:bCs/>
        </w:rPr>
        <w:t xml:space="preserve">申购与赎回的原则 </w:t>
      </w:r>
    </w:p>
    <w:p w:rsidR="00015D53" w:rsidRPr="00B708D3" w:rsidRDefault="00015D53" w:rsidP="001F2E2F">
      <w:pPr>
        <w:spacing w:line="360" w:lineRule="auto"/>
        <w:ind w:firstLineChars="194" w:firstLine="407"/>
        <w:rPr>
          <w:rFonts w:ascii="宋体" w:hAnsi="宋体"/>
        </w:rPr>
      </w:pPr>
      <w:r w:rsidRPr="00B708D3">
        <w:rPr>
          <w:rFonts w:ascii="宋体" w:hAnsi="宋体"/>
        </w:rPr>
        <w:t>1</w:t>
      </w:r>
      <w:r w:rsidRPr="00B708D3">
        <w:rPr>
          <w:rFonts w:ascii="宋体" w:hAnsi="宋体" w:hint="eastAsia"/>
        </w:rPr>
        <w:t>、</w:t>
      </w:r>
      <w:r w:rsidRPr="00B708D3">
        <w:rPr>
          <w:rFonts w:ascii="宋体" w:hAnsi="宋体"/>
        </w:rPr>
        <w:t>“未知价”原则，即申购、赎回价格以申请当日收市后计算的基金份额净值为基准进行计算；</w:t>
      </w:r>
    </w:p>
    <w:p w:rsidR="00015D53" w:rsidRPr="00B708D3" w:rsidRDefault="00015D53" w:rsidP="001F2E2F">
      <w:pPr>
        <w:spacing w:line="360" w:lineRule="auto"/>
        <w:ind w:firstLineChars="194" w:firstLine="407"/>
        <w:rPr>
          <w:rFonts w:ascii="宋体" w:hAnsi="宋体"/>
        </w:rPr>
      </w:pPr>
      <w:r w:rsidRPr="00B708D3">
        <w:rPr>
          <w:rFonts w:ascii="宋体" w:hAnsi="宋体"/>
        </w:rPr>
        <w:t>2</w:t>
      </w:r>
      <w:r w:rsidRPr="00B708D3">
        <w:rPr>
          <w:rFonts w:ascii="宋体" w:hAnsi="宋体" w:hint="eastAsia"/>
        </w:rPr>
        <w:t>、</w:t>
      </w:r>
      <w:r w:rsidRPr="00B708D3">
        <w:rPr>
          <w:rFonts w:ascii="宋体" w:hAnsi="宋体"/>
        </w:rPr>
        <w:t>“金额申购、份额赎回”原则，即申购以金额申请，赎回以份额申请；</w:t>
      </w:r>
    </w:p>
    <w:p w:rsidR="00015D53" w:rsidRPr="00B708D3" w:rsidRDefault="00015D53" w:rsidP="001F2E2F">
      <w:pPr>
        <w:spacing w:line="360" w:lineRule="auto"/>
        <w:ind w:firstLineChars="194" w:firstLine="407"/>
        <w:rPr>
          <w:rFonts w:ascii="宋体" w:hAnsi="宋体"/>
        </w:rPr>
      </w:pPr>
      <w:r w:rsidRPr="00B708D3">
        <w:rPr>
          <w:rFonts w:ascii="宋体" w:hAnsi="宋体"/>
        </w:rPr>
        <w:t>3</w:t>
      </w:r>
      <w:r w:rsidRPr="00B708D3">
        <w:rPr>
          <w:rFonts w:ascii="宋体" w:hAnsi="宋体" w:hint="eastAsia"/>
        </w:rPr>
        <w:t>、</w:t>
      </w:r>
      <w:r w:rsidRPr="00B708D3">
        <w:rPr>
          <w:rFonts w:ascii="宋体" w:hAnsi="宋体"/>
        </w:rPr>
        <w:t>当日的申购与赎回申请可以在基金管理人规定的时间以内撤销；</w:t>
      </w:r>
    </w:p>
    <w:p w:rsidR="00015D53" w:rsidRPr="00B708D3" w:rsidRDefault="00015D53" w:rsidP="005A3C38">
      <w:pPr>
        <w:spacing w:line="360" w:lineRule="auto"/>
        <w:ind w:firstLineChars="194" w:firstLine="407"/>
        <w:rPr>
          <w:rFonts w:ascii="宋体" w:hAnsi="宋体"/>
          <w:szCs w:val="21"/>
        </w:rPr>
      </w:pPr>
      <w:r w:rsidRPr="00B708D3">
        <w:rPr>
          <w:rFonts w:ascii="宋体" w:hAnsi="宋体"/>
        </w:rPr>
        <w:lastRenderedPageBreak/>
        <w:t>4</w:t>
      </w:r>
      <w:r w:rsidRPr="00B708D3">
        <w:rPr>
          <w:rFonts w:ascii="宋体" w:hAnsi="宋体" w:hint="eastAsia"/>
        </w:rPr>
        <w:t>、</w:t>
      </w:r>
      <w:r w:rsidRPr="00B708D3">
        <w:rPr>
          <w:rFonts w:ascii="宋体" w:hAnsi="宋体"/>
        </w:rPr>
        <w:t>赎回遵循“</w:t>
      </w:r>
      <w:r w:rsidR="00BA4265">
        <w:rPr>
          <w:rFonts w:ascii="宋体" w:hAnsi="宋体" w:hint="eastAsia"/>
        </w:rPr>
        <w:t>先</w:t>
      </w:r>
      <w:r w:rsidRPr="00B708D3">
        <w:rPr>
          <w:rFonts w:ascii="宋体" w:hAnsi="宋体"/>
        </w:rPr>
        <w:t>进先出”原则，即按照投资人认购、申购的先后次序进行</w:t>
      </w:r>
      <w:r w:rsidR="00BA4265">
        <w:rPr>
          <w:rFonts w:ascii="宋体" w:hAnsi="宋体" w:hint="eastAsia"/>
        </w:rPr>
        <w:t>顺序</w:t>
      </w:r>
      <w:r w:rsidRPr="00B708D3">
        <w:rPr>
          <w:rFonts w:ascii="宋体" w:hAnsi="宋体"/>
        </w:rPr>
        <w:t>赎</w:t>
      </w:r>
      <w:r w:rsidRPr="00B708D3">
        <w:rPr>
          <w:rFonts w:ascii="宋体" w:hAnsi="宋体"/>
          <w:szCs w:val="21"/>
        </w:rPr>
        <w:t>回</w:t>
      </w:r>
      <w:r w:rsidRPr="00B708D3">
        <w:rPr>
          <w:rFonts w:ascii="宋体" w:hAnsi="宋体" w:hint="eastAsia"/>
          <w:szCs w:val="21"/>
        </w:rPr>
        <w:t>，优先赎回投资者所持有的距离赎回时点最</w:t>
      </w:r>
      <w:r w:rsidR="006C63C8">
        <w:rPr>
          <w:rFonts w:ascii="宋体" w:hAnsi="宋体" w:hint="eastAsia"/>
          <w:szCs w:val="21"/>
        </w:rPr>
        <w:t>远</w:t>
      </w:r>
      <w:r w:rsidRPr="00B708D3">
        <w:rPr>
          <w:rFonts w:ascii="宋体" w:hAnsi="宋体" w:hint="eastAsia"/>
          <w:szCs w:val="21"/>
        </w:rPr>
        <w:t>的认购、申购份额；</w:t>
      </w:r>
    </w:p>
    <w:p w:rsidR="00015D53" w:rsidRPr="00B708D3" w:rsidRDefault="00015D53" w:rsidP="00355DB2">
      <w:pPr>
        <w:spacing w:line="360" w:lineRule="auto"/>
        <w:ind w:firstLineChars="200" w:firstLine="420"/>
        <w:rPr>
          <w:rFonts w:ascii="宋体" w:hAnsi="宋体"/>
          <w:bCs/>
        </w:rPr>
      </w:pPr>
      <w:r w:rsidRPr="00B708D3">
        <w:rPr>
          <w:rFonts w:ascii="宋体" w:hAnsi="宋体"/>
        </w:rPr>
        <w:t>基金管理人可在法律法规允许的情况下，对上述原则进行调整。基金管理人必须在新规则开始实施前依照《信息披露办法》的有关规定在指定媒介上公告。</w:t>
      </w:r>
    </w:p>
    <w:p w:rsidR="00A0442D" w:rsidRPr="00B708D3" w:rsidRDefault="00A0442D" w:rsidP="00355DB2">
      <w:pPr>
        <w:spacing w:line="360" w:lineRule="auto"/>
        <w:ind w:firstLineChars="200" w:firstLine="420"/>
        <w:rPr>
          <w:rFonts w:ascii="宋体" w:hAnsi="宋体"/>
          <w:bCs/>
        </w:rPr>
      </w:pPr>
      <w:r w:rsidRPr="00B708D3">
        <w:rPr>
          <w:rFonts w:ascii="宋体" w:hAnsi="宋体" w:hint="eastAsia"/>
          <w:bCs/>
        </w:rPr>
        <w:t>四</w:t>
      </w:r>
      <w:r w:rsidR="000C5D34">
        <w:rPr>
          <w:rFonts w:ascii="宋体" w:hAnsi="宋体" w:hint="eastAsia"/>
          <w:bCs/>
        </w:rPr>
        <w:t>、</w:t>
      </w:r>
      <w:r w:rsidRPr="00B708D3">
        <w:rPr>
          <w:rFonts w:ascii="宋体" w:hAnsi="宋体" w:hint="eastAsia"/>
          <w:bCs/>
        </w:rPr>
        <w:t xml:space="preserve">申购与赎回的程序 </w:t>
      </w:r>
    </w:p>
    <w:p w:rsidR="00015D53" w:rsidRPr="00B708D3" w:rsidRDefault="00015D53" w:rsidP="005144EC">
      <w:pPr>
        <w:spacing w:line="360" w:lineRule="auto"/>
        <w:ind w:firstLineChars="194" w:firstLine="407"/>
        <w:rPr>
          <w:rFonts w:ascii="宋体" w:hAnsi="宋体"/>
        </w:rPr>
      </w:pPr>
      <w:r w:rsidRPr="00B708D3">
        <w:rPr>
          <w:rFonts w:ascii="宋体" w:hAnsi="宋体"/>
        </w:rPr>
        <w:t>1</w:t>
      </w:r>
      <w:r w:rsidRPr="00B708D3">
        <w:rPr>
          <w:rFonts w:ascii="宋体" w:hAnsi="宋体" w:hint="eastAsia"/>
        </w:rPr>
        <w:t>、</w:t>
      </w:r>
      <w:r w:rsidRPr="00B708D3">
        <w:rPr>
          <w:rFonts w:ascii="宋体" w:hAnsi="宋体"/>
        </w:rPr>
        <w:t>申购和赎回的申请方式</w:t>
      </w:r>
    </w:p>
    <w:p w:rsidR="00015D53" w:rsidRPr="00B708D3" w:rsidRDefault="00015D53" w:rsidP="005144EC">
      <w:pPr>
        <w:spacing w:line="360" w:lineRule="auto"/>
        <w:ind w:firstLineChars="194" w:firstLine="407"/>
        <w:rPr>
          <w:rFonts w:ascii="宋体" w:hAnsi="宋体"/>
        </w:rPr>
      </w:pPr>
      <w:r w:rsidRPr="00B708D3">
        <w:rPr>
          <w:rFonts w:ascii="宋体" w:hAnsi="宋体"/>
        </w:rPr>
        <w:t>投资人必须根据销售机构规定的程序，在开放日的具体业务办理时间内提出申购或赎回的申请。</w:t>
      </w:r>
    </w:p>
    <w:p w:rsidR="00015D53" w:rsidRPr="00B708D3" w:rsidRDefault="00015D53" w:rsidP="005144EC">
      <w:pPr>
        <w:spacing w:line="360" w:lineRule="auto"/>
        <w:ind w:firstLineChars="194" w:firstLine="407"/>
        <w:rPr>
          <w:rFonts w:ascii="宋体" w:hAnsi="宋体"/>
        </w:rPr>
      </w:pPr>
      <w:r w:rsidRPr="00B708D3">
        <w:rPr>
          <w:rFonts w:ascii="宋体" w:hAnsi="宋体"/>
        </w:rPr>
        <w:t>2</w:t>
      </w:r>
      <w:r w:rsidRPr="00B708D3">
        <w:rPr>
          <w:rFonts w:ascii="宋体" w:hAnsi="宋体" w:hint="eastAsia"/>
        </w:rPr>
        <w:t>、</w:t>
      </w:r>
      <w:r w:rsidRPr="00B708D3">
        <w:rPr>
          <w:rFonts w:ascii="宋体" w:hAnsi="宋体"/>
        </w:rPr>
        <w:t>申购和赎回的款项支付</w:t>
      </w:r>
    </w:p>
    <w:p w:rsidR="00015D53" w:rsidRPr="00B708D3" w:rsidRDefault="00015D53" w:rsidP="005144EC">
      <w:pPr>
        <w:spacing w:line="360" w:lineRule="auto"/>
        <w:ind w:firstLineChars="194" w:firstLine="407"/>
        <w:rPr>
          <w:rFonts w:ascii="宋体" w:hAnsi="宋体"/>
        </w:rPr>
      </w:pPr>
      <w:r w:rsidRPr="00B708D3">
        <w:rPr>
          <w:rFonts w:ascii="宋体" w:hAnsi="宋体"/>
          <w:lang w:val="zh-CN"/>
        </w:rPr>
        <w:t>投资人申购基金份额时，必须全额交付申购款项，投资人交付</w:t>
      </w:r>
      <w:r w:rsidRPr="00B708D3">
        <w:rPr>
          <w:rFonts w:ascii="宋体" w:hAnsi="宋体" w:hint="eastAsia"/>
          <w:bCs/>
          <w:lang w:val="zh-CN"/>
        </w:rPr>
        <w:t>申购</w:t>
      </w:r>
      <w:r w:rsidRPr="00B708D3">
        <w:rPr>
          <w:rFonts w:ascii="宋体" w:hAnsi="宋体"/>
          <w:lang w:val="zh-CN"/>
        </w:rPr>
        <w:t>款项，申购</w:t>
      </w:r>
      <w:r w:rsidRPr="00B708D3">
        <w:rPr>
          <w:rFonts w:ascii="宋体" w:hAnsi="宋体" w:hint="eastAsia"/>
          <w:bCs/>
        </w:rPr>
        <w:t>成立；基金份额登记机构确认基金份额时，申购生效</w:t>
      </w:r>
      <w:r w:rsidRPr="00B708D3">
        <w:rPr>
          <w:rFonts w:ascii="宋体" w:hAnsi="宋体"/>
          <w:lang w:val="zh-CN"/>
        </w:rPr>
        <w:t>。</w:t>
      </w:r>
    </w:p>
    <w:p w:rsidR="00015D53" w:rsidRPr="00B708D3" w:rsidRDefault="00015D53" w:rsidP="005144EC">
      <w:pPr>
        <w:spacing w:line="360" w:lineRule="auto"/>
        <w:ind w:firstLineChars="194" w:firstLine="407"/>
        <w:rPr>
          <w:rFonts w:ascii="宋体" w:hAnsi="宋体"/>
        </w:rPr>
      </w:pPr>
      <w:r w:rsidRPr="00B708D3">
        <w:rPr>
          <w:rFonts w:ascii="宋体" w:hAnsi="宋体" w:hint="eastAsia"/>
          <w:bCs/>
        </w:rPr>
        <w:t>基金份额持有人递交赎回申请，赎回成立；基金份额登记机构确认赎回时，赎回生效。</w:t>
      </w:r>
      <w:r w:rsidRPr="00B708D3">
        <w:rPr>
          <w:rFonts w:ascii="宋体" w:hAnsi="宋体"/>
        </w:rPr>
        <w:t>投资人赎回申请成功后，基金管理人将在T＋</w:t>
      </w:r>
      <w:r w:rsidRPr="00B708D3">
        <w:rPr>
          <w:rFonts w:ascii="宋体" w:hAnsi="宋体" w:hint="eastAsia"/>
        </w:rPr>
        <w:t>7</w:t>
      </w:r>
      <w:r w:rsidRPr="00B708D3">
        <w:rPr>
          <w:rFonts w:ascii="宋体" w:hAnsi="宋体"/>
        </w:rPr>
        <w:t>日(包括该日)内支付赎回款项。在发生巨额赎回时，款项的支付办法参照基金合同有关条款处理。</w:t>
      </w:r>
    </w:p>
    <w:p w:rsidR="00015D53" w:rsidRPr="00B708D3" w:rsidRDefault="00015D53" w:rsidP="005144EC">
      <w:pPr>
        <w:spacing w:line="360" w:lineRule="auto"/>
        <w:ind w:firstLineChars="194" w:firstLine="407"/>
        <w:rPr>
          <w:rFonts w:ascii="宋体" w:hAnsi="宋体"/>
        </w:rPr>
      </w:pPr>
      <w:r w:rsidRPr="00B708D3">
        <w:rPr>
          <w:rFonts w:ascii="宋体" w:hAnsi="宋体"/>
        </w:rPr>
        <w:t>3</w:t>
      </w:r>
      <w:r w:rsidRPr="00B708D3">
        <w:rPr>
          <w:rFonts w:ascii="宋体" w:hAnsi="宋体" w:hint="eastAsia"/>
        </w:rPr>
        <w:t>、</w:t>
      </w:r>
      <w:r w:rsidRPr="00B708D3">
        <w:rPr>
          <w:rFonts w:ascii="宋体" w:hAnsi="宋体"/>
        </w:rPr>
        <w:t>申购和赎回申请的确认</w:t>
      </w:r>
    </w:p>
    <w:p w:rsidR="00015D53" w:rsidRPr="00B708D3" w:rsidRDefault="00015D53" w:rsidP="00355DB2">
      <w:pPr>
        <w:spacing w:line="360" w:lineRule="auto"/>
        <w:ind w:firstLineChars="200" w:firstLine="420"/>
        <w:rPr>
          <w:rFonts w:ascii="宋体" w:hAnsi="宋体"/>
          <w:bCs/>
        </w:rPr>
      </w:pPr>
      <w:r w:rsidRPr="00B708D3">
        <w:rPr>
          <w:rFonts w:ascii="宋体" w:hAnsi="宋体"/>
        </w:rPr>
        <w:t>基金管理人应以交易时间结束前受理</w:t>
      </w:r>
      <w:r w:rsidRPr="00B708D3">
        <w:rPr>
          <w:rFonts w:ascii="宋体" w:hAnsi="宋体" w:hint="eastAsia"/>
        </w:rPr>
        <w:t>有效</w:t>
      </w:r>
      <w:r w:rsidRPr="00B708D3">
        <w:rPr>
          <w:rFonts w:ascii="宋体" w:hAnsi="宋体"/>
        </w:rPr>
        <w:t>申购和赎回申请的当天作为申购或赎回申请日(T日)，在正常情况下，本基金登记机构在T+</w:t>
      </w:r>
      <w:r w:rsidRPr="00B708D3">
        <w:rPr>
          <w:rFonts w:ascii="宋体" w:hAnsi="宋体" w:hint="eastAsia"/>
        </w:rPr>
        <w:t>1</w:t>
      </w:r>
      <w:r w:rsidRPr="00B708D3">
        <w:rPr>
          <w:rFonts w:ascii="宋体" w:hAnsi="宋体"/>
        </w:rPr>
        <w:t>日内对该交易的有效性进行确认。T日提交的有效申请，投资人</w:t>
      </w:r>
      <w:r w:rsidRPr="00B708D3">
        <w:rPr>
          <w:rFonts w:ascii="宋体" w:hAnsi="宋体" w:hint="eastAsia"/>
        </w:rPr>
        <w:t>可</w:t>
      </w:r>
      <w:r w:rsidRPr="00B708D3">
        <w:rPr>
          <w:rFonts w:ascii="宋体" w:hAnsi="宋体"/>
        </w:rPr>
        <w:t>在T+</w:t>
      </w:r>
      <w:r w:rsidRPr="00B708D3">
        <w:rPr>
          <w:rFonts w:ascii="宋体" w:hAnsi="宋体" w:hint="eastAsia"/>
        </w:rPr>
        <w:t>2</w:t>
      </w:r>
      <w:r w:rsidRPr="00B708D3">
        <w:rPr>
          <w:rFonts w:ascii="宋体" w:hAnsi="宋体"/>
        </w:rPr>
        <w:t>日后(包括该日)到销售网点柜台或以销售机构规定的其他方式查询申请的确认情况。若申购不成功，则申购款项退还给投资人。</w:t>
      </w:r>
    </w:p>
    <w:p w:rsidR="00A0442D" w:rsidRPr="00B708D3" w:rsidRDefault="00A0442D" w:rsidP="00355DB2">
      <w:pPr>
        <w:spacing w:line="360" w:lineRule="auto"/>
        <w:ind w:firstLineChars="200" w:firstLine="420"/>
        <w:rPr>
          <w:rFonts w:ascii="宋体" w:hAnsi="宋体"/>
          <w:bCs/>
        </w:rPr>
      </w:pPr>
      <w:r w:rsidRPr="00B708D3">
        <w:rPr>
          <w:rFonts w:ascii="宋体" w:hAnsi="宋体" w:hint="eastAsia"/>
          <w:bCs/>
        </w:rPr>
        <w:t>五</w:t>
      </w:r>
      <w:r w:rsidR="000C5D34">
        <w:rPr>
          <w:rFonts w:ascii="宋体" w:hAnsi="宋体" w:hint="eastAsia"/>
          <w:bCs/>
        </w:rPr>
        <w:t>、</w:t>
      </w:r>
      <w:r w:rsidRPr="00B708D3">
        <w:rPr>
          <w:rFonts w:ascii="宋体" w:hAnsi="宋体" w:hint="eastAsia"/>
          <w:bCs/>
        </w:rPr>
        <w:t xml:space="preserve">申购和赎回的数额限制 </w:t>
      </w:r>
    </w:p>
    <w:p w:rsidR="006348C2" w:rsidRPr="00B708D3" w:rsidRDefault="006348C2" w:rsidP="006348C2">
      <w:pPr>
        <w:spacing w:line="360" w:lineRule="auto"/>
        <w:ind w:firstLineChars="200" w:firstLine="420"/>
        <w:rPr>
          <w:rFonts w:ascii="宋体" w:hAnsi="宋体"/>
        </w:rPr>
      </w:pPr>
      <w:r w:rsidRPr="00B708D3">
        <w:rPr>
          <w:rFonts w:ascii="宋体" w:hAnsi="宋体" w:hint="eastAsia"/>
        </w:rPr>
        <w:t>1、本基金单笔最低申购金额</w:t>
      </w:r>
      <w:r w:rsidR="005F1C26" w:rsidRPr="00DB7F3D">
        <w:rPr>
          <w:rFonts w:ascii="宋体" w:hAnsi="宋体" w:hint="eastAsia"/>
          <w:bCs/>
        </w:rPr>
        <w:t>为</w:t>
      </w:r>
      <w:r w:rsidR="005F1C26">
        <w:rPr>
          <w:rFonts w:ascii="宋体" w:hAnsi="宋体" w:hint="eastAsia"/>
          <w:bCs/>
        </w:rPr>
        <w:t>10</w:t>
      </w:r>
      <w:r w:rsidR="005F1C26" w:rsidRPr="00DB7F3D">
        <w:rPr>
          <w:rFonts w:ascii="宋体" w:hAnsi="宋体" w:hint="eastAsia"/>
          <w:bCs/>
        </w:rPr>
        <w:t>元</w:t>
      </w:r>
      <w:r w:rsidRPr="00B708D3">
        <w:rPr>
          <w:rFonts w:ascii="宋体" w:hAnsi="宋体" w:hint="eastAsia"/>
        </w:rPr>
        <w:t>，投资人通过销售机构申购本基金时，当销售机构设定的最低申购金额高于该申购金额限制时，除需满足基金管理人规定的最低申购金额限制外，还应遵循销售机构的业务规定；</w:t>
      </w:r>
    </w:p>
    <w:p w:rsidR="006348C2" w:rsidRDefault="006348C2" w:rsidP="006348C2">
      <w:pPr>
        <w:spacing w:line="360" w:lineRule="auto"/>
        <w:ind w:firstLineChars="200" w:firstLine="420"/>
        <w:rPr>
          <w:rFonts w:ascii="宋体" w:hAnsi="宋体"/>
        </w:rPr>
      </w:pPr>
      <w:r w:rsidRPr="00B708D3">
        <w:rPr>
          <w:rFonts w:ascii="宋体" w:hAnsi="宋体" w:hint="eastAsia"/>
        </w:rPr>
        <w:t>2、本基金不对单个投资人累计持有的基金份额上限进行限制；</w:t>
      </w:r>
      <w:r w:rsidR="002E2C61" w:rsidRPr="002E2C61">
        <w:rPr>
          <w:rFonts w:ascii="宋体" w:hAnsi="宋体" w:hint="eastAsia"/>
        </w:rPr>
        <w:t>但单一投资者持有基金份额数不得达到或超过基金份额总数的50%（在基金运作过程中因基金份额赎回等情形导致被动达到或超过50%的除外）</w:t>
      </w:r>
      <w:r w:rsidR="009F5B77">
        <w:rPr>
          <w:rFonts w:ascii="宋体" w:hAnsi="宋体" w:hint="eastAsia"/>
        </w:rPr>
        <w:t>；</w:t>
      </w:r>
    </w:p>
    <w:p w:rsidR="00BA4265" w:rsidRPr="00B708D3" w:rsidRDefault="002E2C61" w:rsidP="002E2C61">
      <w:pPr>
        <w:spacing w:line="360" w:lineRule="auto"/>
        <w:ind w:firstLineChars="200" w:firstLine="420"/>
        <w:rPr>
          <w:rFonts w:ascii="宋体" w:hAnsi="宋体"/>
        </w:rPr>
      </w:pPr>
      <w:r>
        <w:rPr>
          <w:rFonts w:ascii="宋体" w:hAnsi="宋体" w:hint="eastAsia"/>
        </w:rPr>
        <w:t>3</w:t>
      </w:r>
      <w:r w:rsidRPr="002E2C61">
        <w:rPr>
          <w:rFonts w:ascii="宋体" w:hAnsi="宋体" w:hint="eastAsia"/>
        </w:rPr>
        <w:t>、当接受申购申请对存量基金份额持有人利益构成潜在重大不利影响时，基金管理人应当采取设定单一投资者申购金额上限或基金单日净申购比例上限、拒绝大额申购、暂停基金申购等</w:t>
      </w:r>
      <w:r w:rsidR="009F5B77">
        <w:rPr>
          <w:rFonts w:ascii="宋体" w:hAnsi="宋体" w:hint="eastAsia"/>
        </w:rPr>
        <w:t>措施，切实保护存量基金份额持有人的合法权益，具体请参见相关公告；</w:t>
      </w:r>
    </w:p>
    <w:p w:rsidR="006348C2" w:rsidRPr="00B708D3" w:rsidRDefault="002E2C61" w:rsidP="006348C2">
      <w:pPr>
        <w:spacing w:line="360" w:lineRule="auto"/>
        <w:ind w:firstLineChars="200" w:firstLine="420"/>
        <w:rPr>
          <w:rFonts w:ascii="宋体" w:hAnsi="宋体"/>
        </w:rPr>
      </w:pPr>
      <w:r>
        <w:rPr>
          <w:rFonts w:ascii="宋体" w:hAnsi="宋体" w:hint="eastAsia"/>
        </w:rPr>
        <w:t>4</w:t>
      </w:r>
      <w:r w:rsidR="006348C2" w:rsidRPr="00B708D3">
        <w:rPr>
          <w:rFonts w:ascii="宋体" w:hAnsi="宋体" w:hint="eastAsia"/>
        </w:rPr>
        <w:t>、本基金单笔赎回份额不得低于10份，投资人全额赎回时不受该限制；</w:t>
      </w:r>
    </w:p>
    <w:p w:rsidR="006348C2" w:rsidRPr="00B708D3" w:rsidRDefault="002E2C61" w:rsidP="006348C2">
      <w:pPr>
        <w:spacing w:line="360" w:lineRule="auto"/>
        <w:ind w:firstLineChars="200" w:firstLine="420"/>
        <w:rPr>
          <w:rFonts w:ascii="宋体" w:hAnsi="宋体"/>
        </w:rPr>
      </w:pPr>
      <w:r>
        <w:rPr>
          <w:rFonts w:ascii="宋体" w:hAnsi="宋体" w:hint="eastAsia"/>
        </w:rPr>
        <w:lastRenderedPageBreak/>
        <w:t>5</w:t>
      </w:r>
      <w:r w:rsidR="006348C2" w:rsidRPr="00B708D3">
        <w:rPr>
          <w:rFonts w:ascii="宋体" w:hAnsi="宋体" w:hint="eastAsia"/>
        </w:rPr>
        <w:t>、本基金不对投资人每个基金交易账户的最低基金份额余额进行限制；</w:t>
      </w:r>
    </w:p>
    <w:p w:rsidR="00015D53" w:rsidRPr="00B708D3" w:rsidRDefault="002E2C61" w:rsidP="006348C2">
      <w:pPr>
        <w:spacing w:line="360" w:lineRule="auto"/>
        <w:ind w:firstLineChars="200" w:firstLine="420"/>
        <w:rPr>
          <w:rFonts w:ascii="宋体" w:hAnsi="宋体"/>
          <w:bCs/>
        </w:rPr>
      </w:pPr>
      <w:r>
        <w:rPr>
          <w:rFonts w:ascii="宋体" w:hAnsi="宋体" w:hint="eastAsia"/>
        </w:rPr>
        <w:t>6</w:t>
      </w:r>
      <w:r w:rsidR="006348C2" w:rsidRPr="00B708D3">
        <w:rPr>
          <w:rFonts w:ascii="宋体" w:hAnsi="宋体" w:hint="eastAsia"/>
        </w:rPr>
        <w:t>、基金管理人可在法律法规允许的情况下，调整上述规定申购金额和赎回份额的数量限制。基金管理人必须在调整前依照《信息披露办法》的有关规定在指定媒介上公告并报中国证监会备案。</w:t>
      </w:r>
    </w:p>
    <w:p w:rsidR="00A0442D" w:rsidRPr="00B708D3" w:rsidRDefault="00A0442D" w:rsidP="00F719E1">
      <w:pPr>
        <w:spacing w:beforeLines="30" w:afterLines="25" w:line="360" w:lineRule="auto"/>
        <w:ind w:firstLineChars="200" w:firstLine="420"/>
        <w:rPr>
          <w:rFonts w:ascii="宋体" w:hAnsi="宋体"/>
          <w:bCs/>
        </w:rPr>
      </w:pPr>
      <w:r w:rsidRPr="00B708D3">
        <w:rPr>
          <w:rFonts w:ascii="宋体" w:hAnsi="宋体" w:hint="eastAsia"/>
          <w:bCs/>
        </w:rPr>
        <w:t>六</w:t>
      </w:r>
      <w:r w:rsidR="000C5D34">
        <w:rPr>
          <w:rFonts w:ascii="宋体" w:hAnsi="宋体" w:hint="eastAsia"/>
          <w:bCs/>
        </w:rPr>
        <w:t>、</w:t>
      </w:r>
      <w:r w:rsidRPr="00B708D3">
        <w:rPr>
          <w:rFonts w:ascii="宋体" w:hAnsi="宋体" w:hint="eastAsia"/>
          <w:bCs/>
        </w:rPr>
        <w:t xml:space="preserve">申购和赎回的费用 </w:t>
      </w:r>
    </w:p>
    <w:p w:rsidR="00A0442D" w:rsidRPr="00B708D3" w:rsidRDefault="00A0442D" w:rsidP="00F719E1">
      <w:pPr>
        <w:spacing w:beforeLines="30" w:afterLines="25" w:line="360" w:lineRule="auto"/>
        <w:ind w:firstLineChars="200" w:firstLine="420"/>
        <w:rPr>
          <w:rFonts w:ascii="宋体" w:hAnsi="宋体"/>
          <w:bCs/>
        </w:rPr>
      </w:pPr>
      <w:r w:rsidRPr="00B708D3">
        <w:rPr>
          <w:rFonts w:ascii="宋体" w:hAnsi="宋体" w:hint="eastAsia"/>
          <w:bCs/>
        </w:rPr>
        <w:t xml:space="preserve">1、本基金的申购费用 </w:t>
      </w:r>
    </w:p>
    <w:p w:rsidR="000B7C15" w:rsidRPr="00B708D3" w:rsidRDefault="000B7C15" w:rsidP="000B7C15">
      <w:pPr>
        <w:snapToGrid w:val="0"/>
        <w:spacing w:line="360" w:lineRule="auto"/>
        <w:ind w:firstLineChars="200" w:firstLine="420"/>
        <w:rPr>
          <w:rFonts w:ascii="宋体" w:hAnsi="宋体"/>
          <w:kern w:val="0"/>
          <w:szCs w:val="18"/>
        </w:rPr>
      </w:pPr>
      <w:r w:rsidRPr="00B708D3">
        <w:rPr>
          <w:rFonts w:ascii="宋体" w:hAnsi="宋体" w:hint="eastAsia"/>
          <w:kern w:val="0"/>
          <w:szCs w:val="18"/>
        </w:rPr>
        <w:t>本基金在申购时收取申购费用，</w:t>
      </w:r>
      <w:r w:rsidRPr="00B708D3">
        <w:rPr>
          <w:rFonts w:ascii="宋体" w:hAnsi="宋体" w:cs="Arial"/>
          <w:kern w:val="0"/>
        </w:rPr>
        <w:t>投资者可以多次</w:t>
      </w:r>
      <w:r w:rsidRPr="00B708D3">
        <w:rPr>
          <w:rFonts w:ascii="宋体" w:hAnsi="宋体" w:hint="eastAsia"/>
          <w:kern w:val="0"/>
          <w:szCs w:val="18"/>
        </w:rPr>
        <w:t>申</w:t>
      </w:r>
      <w:r w:rsidRPr="00B708D3">
        <w:rPr>
          <w:rFonts w:ascii="宋体" w:hAnsi="宋体" w:cs="Arial"/>
          <w:kern w:val="0"/>
        </w:rPr>
        <w:t>购本基金，</w:t>
      </w:r>
      <w:r w:rsidR="0056194F">
        <w:rPr>
          <w:rFonts w:ascii="宋体" w:hAnsi="宋体" w:hint="eastAsia"/>
          <w:kern w:val="0"/>
          <w:szCs w:val="18"/>
        </w:rPr>
        <w:t>申</w:t>
      </w:r>
      <w:r w:rsidRPr="00B708D3">
        <w:rPr>
          <w:rFonts w:ascii="宋体" w:hAnsi="宋体" w:cs="Arial"/>
          <w:kern w:val="0"/>
        </w:rPr>
        <w:t>购费率按每笔</w:t>
      </w:r>
      <w:r w:rsidRPr="00B708D3">
        <w:rPr>
          <w:rFonts w:ascii="宋体" w:hAnsi="宋体" w:hint="eastAsia"/>
          <w:kern w:val="0"/>
          <w:szCs w:val="18"/>
        </w:rPr>
        <w:t>申</w:t>
      </w:r>
      <w:r w:rsidRPr="00B708D3">
        <w:rPr>
          <w:rFonts w:ascii="宋体" w:hAnsi="宋体" w:cs="Arial"/>
          <w:kern w:val="0"/>
        </w:rPr>
        <w:t>购申请单独计算</w:t>
      </w:r>
      <w:r w:rsidRPr="00B708D3">
        <w:rPr>
          <w:rFonts w:ascii="宋体" w:hAnsi="宋体" w:hint="eastAsia"/>
          <w:kern w:val="0"/>
          <w:szCs w:val="18"/>
        </w:rPr>
        <w:t>。</w:t>
      </w:r>
    </w:p>
    <w:p w:rsidR="000B7C15" w:rsidRPr="00B708D3" w:rsidRDefault="000B7C15" w:rsidP="000B7C15">
      <w:pPr>
        <w:snapToGrid w:val="0"/>
        <w:spacing w:line="360" w:lineRule="auto"/>
        <w:ind w:firstLineChars="200" w:firstLine="420"/>
        <w:rPr>
          <w:rFonts w:ascii="宋体" w:hAnsi="宋体"/>
          <w:kern w:val="0"/>
          <w:szCs w:val="18"/>
        </w:rPr>
      </w:pPr>
      <w:r w:rsidRPr="00B708D3">
        <w:rPr>
          <w:rFonts w:ascii="宋体" w:hAnsi="宋体" w:hint="eastAsia"/>
          <w:kern w:val="0"/>
          <w:szCs w:val="18"/>
        </w:rPr>
        <w:t>本基金对通过直销柜台申购的养老金客户与除此之外的其他投资者实施差别的申购费率。具体如下：</w:t>
      </w:r>
    </w:p>
    <w:p w:rsidR="00A0442D" w:rsidRPr="00B708D3" w:rsidRDefault="000B7C15" w:rsidP="000B7C15">
      <w:pPr>
        <w:snapToGrid w:val="0"/>
        <w:spacing w:line="360" w:lineRule="auto"/>
        <w:ind w:firstLineChars="200" w:firstLine="420"/>
        <w:rPr>
          <w:rFonts w:ascii="宋体" w:hAnsi="宋体"/>
          <w:bCs/>
        </w:rPr>
      </w:pPr>
      <w:r w:rsidRPr="00B708D3">
        <w:rPr>
          <w:rFonts w:ascii="宋体" w:hAnsi="宋体" w:hint="eastAsia"/>
          <w:kern w:val="0"/>
          <w:szCs w:val="18"/>
        </w:rPr>
        <w:t>（1）申购费率</w:t>
      </w:r>
    </w:p>
    <w:tbl>
      <w:tblPr>
        <w:tblW w:w="5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51"/>
        <w:gridCol w:w="2616"/>
      </w:tblGrid>
      <w:tr w:rsidR="00A0442D" w:rsidRPr="00B708D3" w:rsidTr="00AA5F33">
        <w:trPr>
          <w:cantSplit/>
          <w:trHeight w:val="70"/>
          <w:jc w:val="center"/>
        </w:trPr>
        <w:tc>
          <w:tcPr>
            <w:tcW w:w="2650" w:type="pct"/>
            <w:vAlign w:val="center"/>
          </w:tcPr>
          <w:p w:rsidR="00A0442D" w:rsidRPr="00B708D3" w:rsidRDefault="00A0442D" w:rsidP="00AA5F33">
            <w:pPr>
              <w:spacing w:line="360" w:lineRule="auto"/>
              <w:jc w:val="center"/>
              <w:rPr>
                <w:rFonts w:ascii="宋体" w:hAnsi="宋体"/>
                <w:b/>
                <w:bCs/>
                <w:sz w:val="20"/>
                <w:szCs w:val="20"/>
              </w:rPr>
            </w:pPr>
            <w:r w:rsidRPr="00B708D3">
              <w:rPr>
                <w:rFonts w:ascii="宋体" w:hAnsi="宋体" w:hint="eastAsia"/>
                <w:b/>
                <w:bCs/>
                <w:sz w:val="20"/>
                <w:szCs w:val="20"/>
              </w:rPr>
              <w:t>申购金额（含申购费）</w:t>
            </w:r>
          </w:p>
        </w:tc>
        <w:tc>
          <w:tcPr>
            <w:tcW w:w="2350" w:type="pct"/>
            <w:vAlign w:val="center"/>
          </w:tcPr>
          <w:p w:rsidR="00A0442D" w:rsidRPr="00B708D3" w:rsidRDefault="00A0442D" w:rsidP="00AA5F33">
            <w:pPr>
              <w:spacing w:line="360" w:lineRule="auto"/>
              <w:jc w:val="center"/>
              <w:rPr>
                <w:rFonts w:ascii="宋体" w:hAnsi="宋体"/>
                <w:b/>
                <w:bCs/>
                <w:sz w:val="20"/>
                <w:szCs w:val="20"/>
              </w:rPr>
            </w:pPr>
            <w:r w:rsidRPr="00B708D3">
              <w:rPr>
                <w:rFonts w:ascii="宋体" w:hAnsi="宋体" w:hint="eastAsia"/>
                <w:b/>
                <w:bCs/>
                <w:sz w:val="20"/>
                <w:szCs w:val="20"/>
              </w:rPr>
              <w:t>申购费率</w:t>
            </w:r>
          </w:p>
        </w:tc>
      </w:tr>
      <w:tr w:rsidR="00B20B1E" w:rsidRPr="00B708D3" w:rsidTr="00AA5F33">
        <w:trPr>
          <w:cantSplit/>
          <w:jc w:val="center"/>
        </w:trPr>
        <w:tc>
          <w:tcPr>
            <w:tcW w:w="2650" w:type="pct"/>
            <w:vAlign w:val="center"/>
          </w:tcPr>
          <w:p w:rsidR="00B20B1E" w:rsidRPr="00B708D3" w:rsidRDefault="00B20B1E" w:rsidP="00746CC4">
            <w:pPr>
              <w:spacing w:line="360" w:lineRule="auto"/>
              <w:ind w:firstLineChars="200" w:firstLine="400"/>
              <w:jc w:val="center"/>
              <w:rPr>
                <w:rFonts w:ascii="宋体" w:hAnsi="宋体"/>
                <w:sz w:val="20"/>
                <w:szCs w:val="20"/>
              </w:rPr>
            </w:pPr>
            <w:r w:rsidRPr="00B708D3">
              <w:rPr>
                <w:rFonts w:ascii="宋体" w:hAnsi="宋体" w:hint="eastAsia"/>
                <w:sz w:val="20"/>
                <w:szCs w:val="20"/>
              </w:rPr>
              <w:t>100万元以下</w:t>
            </w:r>
          </w:p>
        </w:tc>
        <w:tc>
          <w:tcPr>
            <w:tcW w:w="2350" w:type="pct"/>
            <w:vAlign w:val="center"/>
          </w:tcPr>
          <w:p w:rsidR="00B20B1E" w:rsidRPr="00B708D3" w:rsidRDefault="00B20B1E" w:rsidP="00AA5F33">
            <w:pPr>
              <w:spacing w:line="360" w:lineRule="auto"/>
              <w:jc w:val="center"/>
              <w:rPr>
                <w:rFonts w:ascii="宋体" w:hAnsi="宋体"/>
                <w:bCs/>
                <w:sz w:val="20"/>
                <w:szCs w:val="20"/>
              </w:rPr>
            </w:pPr>
            <w:r w:rsidRPr="00B708D3">
              <w:rPr>
                <w:rFonts w:ascii="宋体" w:hAnsi="宋体" w:hint="eastAsia"/>
                <w:bCs/>
                <w:sz w:val="20"/>
                <w:szCs w:val="20"/>
              </w:rPr>
              <w:t>1.</w:t>
            </w:r>
            <w:r w:rsidR="002E2C61">
              <w:rPr>
                <w:rFonts w:ascii="宋体" w:hAnsi="宋体" w:hint="eastAsia"/>
                <w:bCs/>
                <w:sz w:val="20"/>
                <w:szCs w:val="20"/>
              </w:rPr>
              <w:t>5</w:t>
            </w:r>
            <w:r w:rsidRPr="00B708D3">
              <w:rPr>
                <w:rFonts w:ascii="宋体" w:hAnsi="宋体" w:hint="eastAsia"/>
                <w:bCs/>
                <w:sz w:val="20"/>
                <w:szCs w:val="20"/>
              </w:rPr>
              <w:t>%</w:t>
            </w:r>
          </w:p>
        </w:tc>
      </w:tr>
      <w:tr w:rsidR="00B20B1E" w:rsidRPr="00B708D3" w:rsidTr="00AA5F33">
        <w:trPr>
          <w:cantSplit/>
          <w:jc w:val="center"/>
        </w:trPr>
        <w:tc>
          <w:tcPr>
            <w:tcW w:w="2650" w:type="pct"/>
            <w:vAlign w:val="center"/>
          </w:tcPr>
          <w:p w:rsidR="00B20B1E" w:rsidRPr="00B708D3" w:rsidRDefault="00B20B1E" w:rsidP="00746CC4">
            <w:pPr>
              <w:spacing w:line="360" w:lineRule="auto"/>
              <w:ind w:firstLineChars="200" w:firstLine="400"/>
              <w:jc w:val="center"/>
              <w:rPr>
                <w:rFonts w:ascii="宋体" w:hAnsi="宋体"/>
                <w:sz w:val="20"/>
                <w:szCs w:val="20"/>
              </w:rPr>
            </w:pPr>
            <w:r w:rsidRPr="00B708D3">
              <w:rPr>
                <w:rFonts w:ascii="宋体" w:hAnsi="宋体" w:hint="eastAsia"/>
                <w:sz w:val="20"/>
                <w:szCs w:val="20"/>
              </w:rPr>
              <w:t>100万元(含)－300万元</w:t>
            </w:r>
          </w:p>
        </w:tc>
        <w:tc>
          <w:tcPr>
            <w:tcW w:w="2350" w:type="pct"/>
            <w:vAlign w:val="center"/>
          </w:tcPr>
          <w:p w:rsidR="00B20B1E" w:rsidRPr="00B708D3" w:rsidRDefault="002E2C61" w:rsidP="00AA5F33">
            <w:pPr>
              <w:spacing w:line="360" w:lineRule="auto"/>
              <w:jc w:val="center"/>
              <w:rPr>
                <w:rFonts w:ascii="宋体" w:hAnsi="宋体"/>
                <w:bCs/>
                <w:sz w:val="20"/>
                <w:szCs w:val="20"/>
              </w:rPr>
            </w:pPr>
            <w:r>
              <w:rPr>
                <w:rFonts w:ascii="宋体" w:hAnsi="宋体" w:hint="eastAsia"/>
                <w:bCs/>
                <w:sz w:val="20"/>
                <w:szCs w:val="20"/>
              </w:rPr>
              <w:t>1.0</w:t>
            </w:r>
            <w:r w:rsidR="00B20B1E" w:rsidRPr="00B708D3">
              <w:rPr>
                <w:rFonts w:ascii="宋体" w:hAnsi="宋体" w:hint="eastAsia"/>
                <w:bCs/>
                <w:sz w:val="20"/>
                <w:szCs w:val="20"/>
              </w:rPr>
              <w:t>%</w:t>
            </w:r>
          </w:p>
        </w:tc>
      </w:tr>
      <w:tr w:rsidR="00B20B1E" w:rsidRPr="00B708D3" w:rsidTr="00AA5F33">
        <w:trPr>
          <w:cantSplit/>
          <w:jc w:val="center"/>
        </w:trPr>
        <w:tc>
          <w:tcPr>
            <w:tcW w:w="2650" w:type="pct"/>
            <w:vAlign w:val="center"/>
          </w:tcPr>
          <w:p w:rsidR="00B20B1E" w:rsidRPr="00B708D3" w:rsidRDefault="00B20B1E" w:rsidP="00746CC4">
            <w:pPr>
              <w:spacing w:line="360" w:lineRule="auto"/>
              <w:ind w:firstLineChars="200" w:firstLine="400"/>
              <w:jc w:val="center"/>
              <w:rPr>
                <w:rFonts w:ascii="宋体" w:hAnsi="宋体"/>
                <w:sz w:val="20"/>
                <w:szCs w:val="20"/>
              </w:rPr>
            </w:pPr>
            <w:r w:rsidRPr="00B708D3">
              <w:rPr>
                <w:rFonts w:ascii="宋体" w:hAnsi="宋体" w:hint="eastAsia"/>
                <w:sz w:val="20"/>
                <w:szCs w:val="20"/>
              </w:rPr>
              <w:t>300万元(含)－500万元</w:t>
            </w:r>
          </w:p>
        </w:tc>
        <w:tc>
          <w:tcPr>
            <w:tcW w:w="2350" w:type="pct"/>
            <w:vAlign w:val="center"/>
          </w:tcPr>
          <w:p w:rsidR="00B20B1E" w:rsidRPr="00B708D3" w:rsidRDefault="00B20B1E" w:rsidP="00AA5F33">
            <w:pPr>
              <w:spacing w:line="360" w:lineRule="auto"/>
              <w:jc w:val="center"/>
              <w:rPr>
                <w:rFonts w:ascii="宋体" w:hAnsi="宋体"/>
                <w:bCs/>
                <w:sz w:val="20"/>
                <w:szCs w:val="20"/>
              </w:rPr>
            </w:pPr>
            <w:r w:rsidRPr="00B708D3">
              <w:rPr>
                <w:rFonts w:ascii="宋体" w:hAnsi="宋体" w:hint="eastAsia"/>
                <w:bCs/>
                <w:sz w:val="20"/>
                <w:szCs w:val="20"/>
              </w:rPr>
              <w:t>0.</w:t>
            </w:r>
            <w:r w:rsidR="002E2C61">
              <w:rPr>
                <w:rFonts w:ascii="宋体" w:hAnsi="宋体" w:hint="eastAsia"/>
                <w:bCs/>
                <w:sz w:val="20"/>
                <w:szCs w:val="20"/>
              </w:rPr>
              <w:t>5</w:t>
            </w:r>
            <w:r w:rsidRPr="00B708D3">
              <w:rPr>
                <w:rFonts w:ascii="宋体" w:hAnsi="宋体" w:hint="eastAsia"/>
                <w:bCs/>
                <w:sz w:val="20"/>
                <w:szCs w:val="20"/>
              </w:rPr>
              <w:t>%</w:t>
            </w:r>
          </w:p>
        </w:tc>
      </w:tr>
      <w:tr w:rsidR="00B20B1E" w:rsidRPr="00B708D3" w:rsidTr="00AA5F33">
        <w:trPr>
          <w:cantSplit/>
          <w:jc w:val="center"/>
        </w:trPr>
        <w:tc>
          <w:tcPr>
            <w:tcW w:w="2650" w:type="pct"/>
            <w:vAlign w:val="center"/>
          </w:tcPr>
          <w:p w:rsidR="00B20B1E" w:rsidRPr="00B708D3" w:rsidRDefault="00B20B1E" w:rsidP="00746CC4">
            <w:pPr>
              <w:spacing w:line="360" w:lineRule="auto"/>
              <w:ind w:firstLineChars="200" w:firstLine="400"/>
              <w:jc w:val="center"/>
              <w:rPr>
                <w:rFonts w:ascii="宋体" w:hAnsi="宋体"/>
                <w:sz w:val="20"/>
                <w:szCs w:val="20"/>
              </w:rPr>
            </w:pPr>
            <w:r w:rsidRPr="00B708D3">
              <w:rPr>
                <w:rFonts w:ascii="宋体" w:hAnsi="宋体" w:hint="eastAsia"/>
                <w:sz w:val="20"/>
                <w:szCs w:val="20"/>
              </w:rPr>
              <w:t>500万元以上(含)</w:t>
            </w:r>
          </w:p>
        </w:tc>
        <w:tc>
          <w:tcPr>
            <w:tcW w:w="2350" w:type="pct"/>
            <w:vAlign w:val="center"/>
          </w:tcPr>
          <w:p w:rsidR="00B20B1E" w:rsidRPr="00B708D3" w:rsidRDefault="00B20B1E" w:rsidP="00AA5F33">
            <w:pPr>
              <w:spacing w:line="360" w:lineRule="auto"/>
              <w:jc w:val="center"/>
              <w:rPr>
                <w:rFonts w:ascii="宋体" w:hAnsi="宋体"/>
                <w:bCs/>
                <w:sz w:val="20"/>
                <w:szCs w:val="20"/>
              </w:rPr>
            </w:pPr>
            <w:r w:rsidRPr="00B708D3">
              <w:rPr>
                <w:rFonts w:ascii="宋体" w:hAnsi="宋体" w:hint="eastAsia"/>
                <w:bCs/>
                <w:sz w:val="20"/>
                <w:szCs w:val="20"/>
              </w:rPr>
              <w:t>每笔1000元</w:t>
            </w:r>
          </w:p>
        </w:tc>
      </w:tr>
    </w:tbl>
    <w:p w:rsidR="00586A97" w:rsidRPr="00B708D3" w:rsidRDefault="00586A97" w:rsidP="00586A97">
      <w:pPr>
        <w:spacing w:line="360" w:lineRule="auto"/>
        <w:ind w:firstLineChars="200" w:firstLine="420"/>
        <w:rPr>
          <w:rFonts w:ascii="宋体" w:hAnsi="宋体"/>
        </w:rPr>
      </w:pPr>
      <w:r w:rsidRPr="00B708D3">
        <w:rPr>
          <w:rFonts w:ascii="宋体" w:hAnsi="宋体" w:hint="eastAsia"/>
        </w:rPr>
        <w:t>注：上述申购费率适用于除通过本公司直销柜台申购的养老金客户以外的其他投资者。</w:t>
      </w:r>
    </w:p>
    <w:p w:rsidR="00586A97" w:rsidRPr="00B708D3" w:rsidRDefault="00586A97" w:rsidP="00586A97">
      <w:pPr>
        <w:spacing w:line="360" w:lineRule="auto"/>
        <w:ind w:firstLineChars="200" w:firstLine="420"/>
        <w:rPr>
          <w:rFonts w:ascii="宋体" w:hAnsi="宋体"/>
        </w:rPr>
      </w:pPr>
      <w:r w:rsidRPr="00B708D3">
        <w:rPr>
          <w:rFonts w:ascii="宋体" w:hAnsi="宋体" w:hint="eastAsia"/>
        </w:rPr>
        <w:t>（2）特定申购费率</w:t>
      </w:r>
    </w:p>
    <w:tbl>
      <w:tblPr>
        <w:tblW w:w="5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7"/>
        <w:gridCol w:w="2693"/>
      </w:tblGrid>
      <w:tr w:rsidR="00586A97" w:rsidRPr="00B708D3" w:rsidTr="00B20B1E">
        <w:trPr>
          <w:trHeight w:val="436"/>
          <w:jc w:val="center"/>
        </w:trPr>
        <w:tc>
          <w:tcPr>
            <w:tcW w:w="2887" w:type="dxa"/>
          </w:tcPr>
          <w:p w:rsidR="00586A97" w:rsidRPr="00B708D3" w:rsidRDefault="00586A97" w:rsidP="00B20B1E">
            <w:pPr>
              <w:spacing w:line="360" w:lineRule="auto"/>
              <w:ind w:firstLineChars="200" w:firstLine="402"/>
              <w:jc w:val="center"/>
              <w:rPr>
                <w:rFonts w:ascii="宋体" w:hAnsi="宋体"/>
                <w:b/>
                <w:sz w:val="20"/>
                <w:szCs w:val="20"/>
              </w:rPr>
            </w:pPr>
            <w:r w:rsidRPr="00B708D3">
              <w:rPr>
                <w:rFonts w:ascii="宋体" w:hAnsi="宋体" w:hint="eastAsia"/>
                <w:b/>
                <w:sz w:val="20"/>
                <w:szCs w:val="20"/>
              </w:rPr>
              <w:t>申购金额(含申购费)</w:t>
            </w:r>
          </w:p>
        </w:tc>
        <w:tc>
          <w:tcPr>
            <w:tcW w:w="2693" w:type="dxa"/>
          </w:tcPr>
          <w:p w:rsidR="00586A97" w:rsidRPr="00B708D3" w:rsidRDefault="00586A97" w:rsidP="00B20B1E">
            <w:pPr>
              <w:spacing w:line="360" w:lineRule="auto"/>
              <w:ind w:firstLineChars="200" w:firstLine="402"/>
              <w:jc w:val="center"/>
              <w:rPr>
                <w:rFonts w:ascii="宋体" w:hAnsi="宋体"/>
                <w:b/>
                <w:sz w:val="20"/>
                <w:szCs w:val="20"/>
              </w:rPr>
            </w:pPr>
            <w:r w:rsidRPr="00B708D3">
              <w:rPr>
                <w:rFonts w:ascii="宋体" w:hAnsi="宋体" w:hint="eastAsia"/>
                <w:b/>
                <w:sz w:val="20"/>
                <w:szCs w:val="20"/>
              </w:rPr>
              <w:t>申购费率</w:t>
            </w:r>
          </w:p>
        </w:tc>
      </w:tr>
      <w:tr w:rsidR="00586A97" w:rsidRPr="00B708D3" w:rsidTr="00B20B1E">
        <w:trPr>
          <w:trHeight w:val="366"/>
          <w:jc w:val="center"/>
        </w:trPr>
        <w:tc>
          <w:tcPr>
            <w:tcW w:w="2887" w:type="dxa"/>
            <w:vAlign w:val="center"/>
          </w:tcPr>
          <w:p w:rsidR="00586A97" w:rsidRPr="00B708D3" w:rsidRDefault="00586A97" w:rsidP="00B20B1E">
            <w:pPr>
              <w:spacing w:line="360" w:lineRule="auto"/>
              <w:ind w:firstLineChars="200" w:firstLine="400"/>
              <w:jc w:val="center"/>
              <w:rPr>
                <w:rFonts w:ascii="宋体" w:hAnsi="宋体"/>
                <w:sz w:val="20"/>
                <w:szCs w:val="20"/>
              </w:rPr>
            </w:pPr>
            <w:r w:rsidRPr="00B708D3">
              <w:rPr>
                <w:rFonts w:ascii="宋体" w:hAnsi="宋体" w:hint="eastAsia"/>
                <w:sz w:val="20"/>
                <w:szCs w:val="20"/>
              </w:rPr>
              <w:t>100万元以下</w:t>
            </w:r>
          </w:p>
        </w:tc>
        <w:tc>
          <w:tcPr>
            <w:tcW w:w="2693" w:type="dxa"/>
            <w:vAlign w:val="center"/>
          </w:tcPr>
          <w:p w:rsidR="00586A97" w:rsidRPr="00B708D3" w:rsidRDefault="00586A97" w:rsidP="00B20B1E">
            <w:pPr>
              <w:spacing w:line="360" w:lineRule="auto"/>
              <w:ind w:firstLineChars="200" w:firstLine="400"/>
              <w:jc w:val="center"/>
              <w:rPr>
                <w:rFonts w:ascii="宋体" w:hAnsi="宋体"/>
                <w:sz w:val="20"/>
                <w:szCs w:val="20"/>
              </w:rPr>
            </w:pPr>
            <w:r w:rsidRPr="00B708D3">
              <w:rPr>
                <w:rFonts w:ascii="宋体" w:hAnsi="宋体" w:hint="eastAsia"/>
                <w:sz w:val="20"/>
                <w:szCs w:val="20"/>
              </w:rPr>
              <w:t>0.</w:t>
            </w:r>
            <w:r w:rsidR="002E2C61">
              <w:rPr>
                <w:rFonts w:ascii="宋体" w:hAnsi="宋体" w:hint="eastAsia"/>
                <w:sz w:val="20"/>
                <w:szCs w:val="20"/>
              </w:rPr>
              <w:t>30</w:t>
            </w:r>
            <w:r w:rsidRPr="00B708D3">
              <w:rPr>
                <w:rFonts w:ascii="宋体" w:hAnsi="宋体" w:hint="eastAsia"/>
                <w:sz w:val="20"/>
                <w:szCs w:val="20"/>
              </w:rPr>
              <w:t>%</w:t>
            </w:r>
          </w:p>
        </w:tc>
      </w:tr>
      <w:tr w:rsidR="00586A97" w:rsidRPr="00B708D3" w:rsidTr="00B20B1E">
        <w:trPr>
          <w:trHeight w:val="317"/>
          <w:jc w:val="center"/>
        </w:trPr>
        <w:tc>
          <w:tcPr>
            <w:tcW w:w="2887" w:type="dxa"/>
            <w:vAlign w:val="center"/>
          </w:tcPr>
          <w:p w:rsidR="00586A97" w:rsidRPr="00B708D3" w:rsidRDefault="00586A97" w:rsidP="00B20B1E">
            <w:pPr>
              <w:spacing w:line="360" w:lineRule="auto"/>
              <w:ind w:firstLineChars="200" w:firstLine="400"/>
              <w:jc w:val="center"/>
              <w:rPr>
                <w:rFonts w:ascii="宋体" w:hAnsi="宋体"/>
                <w:sz w:val="20"/>
                <w:szCs w:val="20"/>
              </w:rPr>
            </w:pPr>
            <w:r w:rsidRPr="00B708D3">
              <w:rPr>
                <w:rFonts w:ascii="宋体" w:hAnsi="宋体" w:hint="eastAsia"/>
                <w:sz w:val="20"/>
                <w:szCs w:val="20"/>
              </w:rPr>
              <w:t>100万元(含)－300万元</w:t>
            </w:r>
          </w:p>
        </w:tc>
        <w:tc>
          <w:tcPr>
            <w:tcW w:w="2693" w:type="dxa"/>
            <w:vAlign w:val="center"/>
          </w:tcPr>
          <w:p w:rsidR="00586A97" w:rsidRPr="00B708D3" w:rsidRDefault="00586A97" w:rsidP="009B3715">
            <w:pPr>
              <w:spacing w:line="360" w:lineRule="auto"/>
              <w:ind w:firstLineChars="200" w:firstLine="400"/>
              <w:jc w:val="center"/>
              <w:rPr>
                <w:rFonts w:ascii="宋体" w:hAnsi="宋体"/>
                <w:sz w:val="20"/>
                <w:szCs w:val="20"/>
              </w:rPr>
            </w:pPr>
            <w:r w:rsidRPr="00B708D3">
              <w:rPr>
                <w:rFonts w:ascii="宋体" w:hAnsi="宋体" w:hint="eastAsia"/>
                <w:sz w:val="20"/>
                <w:szCs w:val="20"/>
              </w:rPr>
              <w:t>0.</w:t>
            </w:r>
            <w:r w:rsidR="002E2C61">
              <w:rPr>
                <w:rFonts w:ascii="宋体" w:hAnsi="宋体" w:hint="eastAsia"/>
                <w:sz w:val="20"/>
                <w:szCs w:val="20"/>
              </w:rPr>
              <w:t>20</w:t>
            </w:r>
            <w:r w:rsidRPr="00B708D3">
              <w:rPr>
                <w:rFonts w:ascii="宋体" w:hAnsi="宋体" w:hint="eastAsia"/>
                <w:sz w:val="20"/>
                <w:szCs w:val="20"/>
              </w:rPr>
              <w:t>%</w:t>
            </w:r>
          </w:p>
        </w:tc>
      </w:tr>
      <w:tr w:rsidR="00586A97" w:rsidRPr="00B708D3" w:rsidTr="00B20B1E">
        <w:trPr>
          <w:trHeight w:val="307"/>
          <w:jc w:val="center"/>
        </w:trPr>
        <w:tc>
          <w:tcPr>
            <w:tcW w:w="2887" w:type="dxa"/>
            <w:vAlign w:val="center"/>
          </w:tcPr>
          <w:p w:rsidR="00586A97" w:rsidRPr="00B708D3" w:rsidRDefault="00586A97" w:rsidP="00B20B1E">
            <w:pPr>
              <w:spacing w:line="360" w:lineRule="auto"/>
              <w:ind w:firstLineChars="200" w:firstLine="400"/>
              <w:jc w:val="center"/>
              <w:rPr>
                <w:rFonts w:ascii="宋体" w:hAnsi="宋体"/>
                <w:sz w:val="20"/>
                <w:szCs w:val="20"/>
              </w:rPr>
            </w:pPr>
            <w:r w:rsidRPr="00B708D3">
              <w:rPr>
                <w:rFonts w:ascii="宋体" w:hAnsi="宋体" w:hint="eastAsia"/>
                <w:sz w:val="20"/>
                <w:szCs w:val="20"/>
              </w:rPr>
              <w:t>300万元(含)－500万元</w:t>
            </w:r>
          </w:p>
        </w:tc>
        <w:tc>
          <w:tcPr>
            <w:tcW w:w="2693" w:type="dxa"/>
            <w:vAlign w:val="center"/>
          </w:tcPr>
          <w:p w:rsidR="00586A97" w:rsidRPr="00B708D3" w:rsidRDefault="00586A97" w:rsidP="009B3715">
            <w:pPr>
              <w:spacing w:line="360" w:lineRule="auto"/>
              <w:ind w:firstLineChars="200" w:firstLine="400"/>
              <w:jc w:val="center"/>
              <w:rPr>
                <w:rFonts w:ascii="宋体" w:hAnsi="宋体"/>
                <w:sz w:val="20"/>
                <w:szCs w:val="20"/>
              </w:rPr>
            </w:pPr>
            <w:r w:rsidRPr="00B708D3">
              <w:rPr>
                <w:rFonts w:ascii="宋体" w:hAnsi="宋体" w:hint="eastAsia"/>
                <w:sz w:val="20"/>
                <w:szCs w:val="20"/>
              </w:rPr>
              <w:t>0.</w:t>
            </w:r>
            <w:r w:rsidR="002E2C61">
              <w:rPr>
                <w:rFonts w:ascii="宋体" w:hAnsi="宋体" w:hint="eastAsia"/>
                <w:sz w:val="20"/>
                <w:szCs w:val="20"/>
              </w:rPr>
              <w:t>10</w:t>
            </w:r>
            <w:r w:rsidRPr="00B708D3">
              <w:rPr>
                <w:rFonts w:ascii="宋体" w:hAnsi="宋体" w:hint="eastAsia"/>
                <w:sz w:val="20"/>
                <w:szCs w:val="20"/>
              </w:rPr>
              <w:t>%</w:t>
            </w:r>
          </w:p>
        </w:tc>
      </w:tr>
      <w:tr w:rsidR="00586A97" w:rsidRPr="00B708D3" w:rsidTr="00B20B1E">
        <w:trPr>
          <w:trHeight w:val="457"/>
          <w:jc w:val="center"/>
        </w:trPr>
        <w:tc>
          <w:tcPr>
            <w:tcW w:w="2887" w:type="dxa"/>
            <w:vAlign w:val="center"/>
          </w:tcPr>
          <w:p w:rsidR="00586A97" w:rsidRPr="00B708D3" w:rsidRDefault="00586A97" w:rsidP="00B20B1E">
            <w:pPr>
              <w:spacing w:line="360" w:lineRule="auto"/>
              <w:ind w:firstLineChars="200" w:firstLine="400"/>
              <w:jc w:val="center"/>
              <w:rPr>
                <w:rFonts w:ascii="宋体" w:hAnsi="宋体"/>
                <w:sz w:val="20"/>
                <w:szCs w:val="20"/>
              </w:rPr>
            </w:pPr>
            <w:r w:rsidRPr="00B708D3">
              <w:rPr>
                <w:rFonts w:ascii="宋体" w:hAnsi="宋体" w:hint="eastAsia"/>
                <w:sz w:val="20"/>
                <w:szCs w:val="20"/>
              </w:rPr>
              <w:t>500万元以上(含)</w:t>
            </w:r>
          </w:p>
        </w:tc>
        <w:tc>
          <w:tcPr>
            <w:tcW w:w="2693" w:type="dxa"/>
            <w:vAlign w:val="center"/>
          </w:tcPr>
          <w:p w:rsidR="00586A97" w:rsidRPr="00B708D3" w:rsidRDefault="00586A97" w:rsidP="00B20B1E">
            <w:pPr>
              <w:spacing w:line="360" w:lineRule="auto"/>
              <w:ind w:firstLineChars="200" w:firstLine="400"/>
              <w:jc w:val="center"/>
              <w:rPr>
                <w:rFonts w:ascii="宋体" w:hAnsi="宋体"/>
                <w:sz w:val="20"/>
                <w:szCs w:val="20"/>
              </w:rPr>
            </w:pPr>
            <w:r w:rsidRPr="00B708D3">
              <w:rPr>
                <w:rFonts w:ascii="宋体" w:hAnsi="宋体" w:hint="eastAsia"/>
                <w:sz w:val="20"/>
                <w:szCs w:val="20"/>
              </w:rPr>
              <w:t>每笔1000元</w:t>
            </w:r>
          </w:p>
        </w:tc>
      </w:tr>
    </w:tbl>
    <w:p w:rsidR="00586A97" w:rsidRPr="00B708D3" w:rsidRDefault="00586A97" w:rsidP="00586A97">
      <w:pPr>
        <w:spacing w:line="360" w:lineRule="auto"/>
        <w:ind w:firstLineChars="200" w:firstLine="420"/>
        <w:rPr>
          <w:rFonts w:ascii="宋体" w:hAnsi="宋体"/>
        </w:rPr>
      </w:pPr>
      <w:r w:rsidRPr="00B708D3">
        <w:rPr>
          <w:rFonts w:ascii="宋体" w:hAnsi="宋体" w:hint="eastAsia"/>
        </w:rPr>
        <w:t>注：上述特定申购费率适用于通过本公司直销柜台申购本基金份额的养老金客户，包括基本养老基金与依法成立的养老计划筹集的资金及其投资运营收益形成的补充养老基金等，具体包括：全国社会保障基金；可以投资基金的地方社会保障基金；企业年金单一计划以及集合计划；企业年金理事会委托的特定客户资产管理计划；企业年金养老金产品。</w:t>
      </w:r>
    </w:p>
    <w:p w:rsidR="00586A97" w:rsidRPr="00B708D3" w:rsidRDefault="00586A97" w:rsidP="00586A97">
      <w:pPr>
        <w:spacing w:line="360" w:lineRule="auto"/>
        <w:ind w:firstLineChars="200" w:firstLine="420"/>
        <w:rPr>
          <w:rFonts w:ascii="宋体" w:hAnsi="宋体"/>
        </w:rPr>
      </w:pPr>
      <w:r w:rsidRPr="00B708D3">
        <w:rPr>
          <w:rFonts w:ascii="宋体" w:hAnsi="宋体" w:hint="eastAsia"/>
        </w:rPr>
        <w:t>如未来出现经养老基金监管部门认可的新的养老基金类型，本公司在法律法规允许的前提下可将其纳入养老金客户范围。</w:t>
      </w:r>
    </w:p>
    <w:p w:rsidR="00A0442D" w:rsidRPr="00B708D3" w:rsidRDefault="00586A97" w:rsidP="00586A97">
      <w:pPr>
        <w:spacing w:line="360" w:lineRule="auto"/>
        <w:ind w:firstLineChars="200" w:firstLine="420"/>
        <w:rPr>
          <w:rFonts w:ascii="宋体" w:hAnsi="宋体"/>
        </w:rPr>
      </w:pPr>
      <w:r w:rsidRPr="00B708D3">
        <w:rPr>
          <w:rFonts w:ascii="宋体" w:hAnsi="宋体"/>
        </w:rPr>
        <w:lastRenderedPageBreak/>
        <w:t>本基金</w:t>
      </w:r>
      <w:r w:rsidRPr="00B708D3">
        <w:rPr>
          <w:rFonts w:ascii="宋体" w:hAnsi="宋体" w:hint="eastAsia"/>
        </w:rPr>
        <w:t>申</w:t>
      </w:r>
      <w:r w:rsidRPr="00B708D3">
        <w:rPr>
          <w:rFonts w:ascii="宋体" w:hAnsi="宋体"/>
        </w:rPr>
        <w:t>购费由</w:t>
      </w:r>
      <w:r w:rsidRPr="00B708D3">
        <w:rPr>
          <w:rFonts w:ascii="宋体" w:hAnsi="宋体" w:hint="eastAsia"/>
        </w:rPr>
        <w:t>申</w:t>
      </w:r>
      <w:r w:rsidRPr="00B708D3">
        <w:rPr>
          <w:rFonts w:ascii="宋体" w:hAnsi="宋体"/>
        </w:rPr>
        <w:t>购</w:t>
      </w:r>
      <w:r w:rsidRPr="00B708D3">
        <w:rPr>
          <w:rFonts w:ascii="宋体" w:hAnsi="宋体" w:hint="eastAsia"/>
        </w:rPr>
        <w:t>者</w:t>
      </w:r>
      <w:r w:rsidRPr="00B708D3">
        <w:rPr>
          <w:rFonts w:ascii="宋体" w:hAnsi="宋体"/>
        </w:rPr>
        <w:t>承担，不列入基金财产</w:t>
      </w:r>
      <w:r w:rsidRPr="00B708D3">
        <w:rPr>
          <w:rFonts w:ascii="宋体" w:hAnsi="宋体" w:hint="eastAsia"/>
        </w:rPr>
        <w:t>。申购费用用于本基金的市场推广、销售、注册登记等各项费用。</w:t>
      </w:r>
    </w:p>
    <w:p w:rsidR="00A0442D" w:rsidRPr="00B708D3" w:rsidRDefault="00A0442D" w:rsidP="00A0442D">
      <w:pPr>
        <w:tabs>
          <w:tab w:val="left" w:pos="1440"/>
        </w:tabs>
        <w:autoSpaceDE w:val="0"/>
        <w:autoSpaceDN w:val="0"/>
        <w:spacing w:line="360" w:lineRule="auto"/>
        <w:ind w:firstLineChars="200" w:firstLine="420"/>
        <w:textAlignment w:val="bottom"/>
        <w:rPr>
          <w:rFonts w:ascii="宋体" w:hAnsi="宋体"/>
          <w:szCs w:val="21"/>
        </w:rPr>
      </w:pPr>
      <w:r w:rsidRPr="00B708D3">
        <w:rPr>
          <w:rFonts w:ascii="宋体" w:hAnsi="宋体"/>
          <w:szCs w:val="21"/>
        </w:rPr>
        <w:t>2</w:t>
      </w:r>
      <w:r w:rsidR="00015D53" w:rsidRPr="00B708D3">
        <w:rPr>
          <w:rFonts w:ascii="宋体" w:hAnsi="宋体" w:hint="eastAsia"/>
          <w:szCs w:val="21"/>
        </w:rPr>
        <w:t>、</w:t>
      </w:r>
      <w:r w:rsidRPr="00B708D3">
        <w:rPr>
          <w:rFonts w:ascii="宋体" w:hAnsi="宋体" w:hint="eastAsia"/>
          <w:szCs w:val="21"/>
        </w:rPr>
        <w:t>本基金的赎回费用</w:t>
      </w:r>
    </w:p>
    <w:p w:rsidR="00A0442D" w:rsidRPr="00B708D3" w:rsidRDefault="00A0442D" w:rsidP="00A0442D">
      <w:pPr>
        <w:tabs>
          <w:tab w:val="left" w:pos="1440"/>
        </w:tabs>
        <w:autoSpaceDE w:val="0"/>
        <w:autoSpaceDN w:val="0"/>
        <w:spacing w:line="360" w:lineRule="auto"/>
        <w:ind w:firstLineChars="200" w:firstLine="420"/>
        <w:textAlignment w:val="bottom"/>
        <w:rPr>
          <w:rFonts w:ascii="宋体" w:hAnsi="宋体"/>
          <w:szCs w:val="21"/>
        </w:rPr>
      </w:pPr>
      <w:r w:rsidRPr="00B708D3">
        <w:rPr>
          <w:rFonts w:ascii="宋体" w:hAnsi="宋体" w:hint="eastAsia"/>
          <w:szCs w:val="21"/>
        </w:rPr>
        <w:t>本基金的赎回费率按持有时间的增加而递减，费率如下：</w:t>
      </w:r>
    </w:p>
    <w:tbl>
      <w:tblPr>
        <w:tblW w:w="5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51"/>
        <w:gridCol w:w="2517"/>
      </w:tblGrid>
      <w:tr w:rsidR="00A0442D" w:rsidRPr="00B708D3" w:rsidTr="00AA5F33">
        <w:trPr>
          <w:cantSplit/>
          <w:jc w:val="center"/>
        </w:trPr>
        <w:tc>
          <w:tcPr>
            <w:tcW w:w="2656" w:type="pct"/>
            <w:vAlign w:val="center"/>
          </w:tcPr>
          <w:p w:rsidR="00A0442D" w:rsidRPr="00B708D3" w:rsidRDefault="00A0442D" w:rsidP="00AA5F33">
            <w:pPr>
              <w:spacing w:line="360" w:lineRule="auto"/>
              <w:jc w:val="center"/>
              <w:rPr>
                <w:rFonts w:ascii="宋体" w:hAnsi="宋体"/>
                <w:b/>
                <w:bCs/>
                <w:sz w:val="18"/>
                <w:szCs w:val="18"/>
              </w:rPr>
            </w:pPr>
            <w:r w:rsidRPr="00B708D3">
              <w:rPr>
                <w:rFonts w:ascii="宋体" w:hAnsi="宋体" w:hint="eastAsia"/>
                <w:b/>
                <w:bCs/>
                <w:sz w:val="18"/>
                <w:szCs w:val="18"/>
              </w:rPr>
              <w:t>持有期</w:t>
            </w:r>
            <w:r w:rsidR="002E2C61">
              <w:rPr>
                <w:rFonts w:ascii="宋体" w:hAnsi="宋体" w:hint="eastAsia"/>
                <w:b/>
                <w:bCs/>
                <w:sz w:val="18"/>
                <w:szCs w:val="18"/>
              </w:rPr>
              <w:t>（天）</w:t>
            </w:r>
          </w:p>
        </w:tc>
        <w:tc>
          <w:tcPr>
            <w:tcW w:w="2344" w:type="pct"/>
            <w:vAlign w:val="center"/>
          </w:tcPr>
          <w:p w:rsidR="00A0442D" w:rsidRPr="00B708D3" w:rsidRDefault="00A0442D" w:rsidP="00AA5F33">
            <w:pPr>
              <w:spacing w:line="360" w:lineRule="auto"/>
              <w:jc w:val="center"/>
              <w:rPr>
                <w:rFonts w:ascii="宋体" w:hAnsi="宋体"/>
                <w:b/>
                <w:bCs/>
                <w:sz w:val="18"/>
                <w:szCs w:val="18"/>
              </w:rPr>
            </w:pPr>
            <w:r w:rsidRPr="00B708D3">
              <w:rPr>
                <w:rFonts w:ascii="宋体" w:hAnsi="宋体" w:hint="eastAsia"/>
                <w:b/>
                <w:bCs/>
                <w:sz w:val="18"/>
                <w:szCs w:val="18"/>
              </w:rPr>
              <w:t>赎回费率</w:t>
            </w:r>
          </w:p>
        </w:tc>
      </w:tr>
      <w:tr w:rsidR="00A0442D" w:rsidRPr="00B708D3" w:rsidTr="00AA5F33">
        <w:trPr>
          <w:cantSplit/>
          <w:jc w:val="center"/>
        </w:trPr>
        <w:tc>
          <w:tcPr>
            <w:tcW w:w="2656" w:type="pct"/>
            <w:vAlign w:val="center"/>
          </w:tcPr>
          <w:p w:rsidR="00A0442D" w:rsidRPr="00B708D3" w:rsidRDefault="00A0442D" w:rsidP="00AA5F33">
            <w:pPr>
              <w:spacing w:line="360" w:lineRule="auto"/>
              <w:jc w:val="center"/>
              <w:rPr>
                <w:rFonts w:ascii="宋体" w:hAnsi="宋体"/>
                <w:bCs/>
                <w:sz w:val="18"/>
                <w:szCs w:val="18"/>
              </w:rPr>
            </w:pPr>
            <w:r w:rsidRPr="00B708D3">
              <w:rPr>
                <w:rFonts w:ascii="宋体" w:hAnsi="宋体" w:hint="eastAsia"/>
                <w:bCs/>
                <w:sz w:val="18"/>
                <w:szCs w:val="18"/>
              </w:rPr>
              <w:t>1－</w:t>
            </w:r>
            <w:r w:rsidR="002E2C61">
              <w:rPr>
                <w:rFonts w:ascii="宋体" w:hAnsi="宋体" w:hint="eastAsia"/>
                <w:bCs/>
                <w:sz w:val="18"/>
                <w:szCs w:val="18"/>
              </w:rPr>
              <w:t>6</w:t>
            </w:r>
          </w:p>
        </w:tc>
        <w:tc>
          <w:tcPr>
            <w:tcW w:w="2344" w:type="pct"/>
            <w:vAlign w:val="center"/>
          </w:tcPr>
          <w:p w:rsidR="00A0442D" w:rsidRPr="00B708D3" w:rsidRDefault="00A0442D" w:rsidP="00AA5F33">
            <w:pPr>
              <w:spacing w:line="360" w:lineRule="auto"/>
              <w:jc w:val="center"/>
              <w:rPr>
                <w:rFonts w:ascii="宋体" w:hAnsi="宋体"/>
                <w:bCs/>
                <w:sz w:val="18"/>
                <w:szCs w:val="18"/>
              </w:rPr>
            </w:pPr>
            <w:r w:rsidRPr="00B708D3">
              <w:rPr>
                <w:rFonts w:ascii="宋体" w:hAnsi="宋体" w:hint="eastAsia"/>
                <w:bCs/>
                <w:sz w:val="18"/>
                <w:szCs w:val="18"/>
              </w:rPr>
              <w:t>1.5</w:t>
            </w:r>
            <w:r w:rsidR="008B6007" w:rsidRPr="00B708D3">
              <w:rPr>
                <w:rFonts w:ascii="宋体" w:hAnsi="宋体" w:hint="eastAsia"/>
                <w:bCs/>
                <w:sz w:val="18"/>
                <w:szCs w:val="18"/>
              </w:rPr>
              <w:t>%</w:t>
            </w:r>
          </w:p>
        </w:tc>
      </w:tr>
      <w:tr w:rsidR="00A0442D" w:rsidRPr="00B708D3" w:rsidTr="00AA5F33">
        <w:trPr>
          <w:cantSplit/>
          <w:trHeight w:val="261"/>
          <w:jc w:val="center"/>
        </w:trPr>
        <w:tc>
          <w:tcPr>
            <w:tcW w:w="2656" w:type="pct"/>
            <w:vAlign w:val="center"/>
          </w:tcPr>
          <w:p w:rsidR="00A0442D" w:rsidRPr="00B708D3" w:rsidRDefault="002E2C61" w:rsidP="00AA5F33">
            <w:pPr>
              <w:spacing w:line="360" w:lineRule="auto"/>
              <w:jc w:val="center"/>
              <w:rPr>
                <w:rFonts w:ascii="宋体" w:hAnsi="宋体"/>
                <w:bCs/>
                <w:sz w:val="18"/>
                <w:szCs w:val="18"/>
              </w:rPr>
            </w:pPr>
            <w:r>
              <w:rPr>
                <w:rFonts w:ascii="宋体" w:hAnsi="宋体" w:hint="eastAsia"/>
                <w:bCs/>
                <w:sz w:val="18"/>
                <w:szCs w:val="18"/>
              </w:rPr>
              <w:t>7</w:t>
            </w:r>
            <w:r w:rsidR="00A0442D" w:rsidRPr="00B708D3">
              <w:rPr>
                <w:rFonts w:ascii="宋体" w:hAnsi="宋体" w:hint="eastAsia"/>
                <w:bCs/>
                <w:sz w:val="18"/>
                <w:szCs w:val="18"/>
              </w:rPr>
              <w:t>－</w:t>
            </w:r>
            <w:r>
              <w:rPr>
                <w:rFonts w:ascii="宋体" w:hAnsi="宋体" w:hint="eastAsia"/>
                <w:bCs/>
                <w:sz w:val="18"/>
                <w:szCs w:val="18"/>
              </w:rPr>
              <w:t>29</w:t>
            </w:r>
          </w:p>
        </w:tc>
        <w:tc>
          <w:tcPr>
            <w:tcW w:w="2344" w:type="pct"/>
            <w:vAlign w:val="center"/>
          </w:tcPr>
          <w:p w:rsidR="00A0442D" w:rsidRPr="00B708D3" w:rsidRDefault="002E2C61" w:rsidP="00AA5F33">
            <w:pPr>
              <w:spacing w:line="360" w:lineRule="auto"/>
              <w:jc w:val="center"/>
              <w:rPr>
                <w:rFonts w:ascii="宋体" w:hAnsi="宋体"/>
                <w:bCs/>
                <w:sz w:val="18"/>
                <w:szCs w:val="18"/>
              </w:rPr>
            </w:pPr>
            <w:r>
              <w:rPr>
                <w:rFonts w:ascii="宋体" w:hAnsi="宋体" w:hint="eastAsia"/>
                <w:bCs/>
                <w:sz w:val="18"/>
                <w:szCs w:val="18"/>
              </w:rPr>
              <w:t>0.75</w:t>
            </w:r>
            <w:r w:rsidR="008B6007" w:rsidRPr="00B708D3">
              <w:rPr>
                <w:rFonts w:ascii="宋体" w:hAnsi="宋体" w:hint="eastAsia"/>
                <w:bCs/>
                <w:sz w:val="18"/>
                <w:szCs w:val="18"/>
              </w:rPr>
              <w:t>%</w:t>
            </w:r>
          </w:p>
        </w:tc>
      </w:tr>
      <w:tr w:rsidR="002E2C61" w:rsidRPr="00B708D3" w:rsidTr="00AA5F33">
        <w:trPr>
          <w:cantSplit/>
          <w:trHeight w:val="261"/>
          <w:jc w:val="center"/>
        </w:trPr>
        <w:tc>
          <w:tcPr>
            <w:tcW w:w="2656" w:type="pct"/>
            <w:vAlign w:val="center"/>
          </w:tcPr>
          <w:p w:rsidR="002E2C61" w:rsidRPr="00B708D3" w:rsidDel="002E2C61" w:rsidRDefault="002E2C61" w:rsidP="002E2C61">
            <w:pPr>
              <w:spacing w:line="360" w:lineRule="auto"/>
              <w:jc w:val="center"/>
              <w:rPr>
                <w:rFonts w:ascii="宋体" w:hAnsi="宋体"/>
                <w:bCs/>
                <w:sz w:val="18"/>
                <w:szCs w:val="18"/>
              </w:rPr>
            </w:pPr>
            <w:r w:rsidRPr="001B0C96">
              <w:rPr>
                <w:rFonts w:ascii="宋体" w:hAnsi="宋体"/>
                <w:bCs/>
                <w:sz w:val="18"/>
                <w:szCs w:val="18"/>
              </w:rPr>
              <w:t>30－184</w:t>
            </w:r>
          </w:p>
        </w:tc>
        <w:tc>
          <w:tcPr>
            <w:tcW w:w="2344" w:type="pct"/>
            <w:vAlign w:val="center"/>
          </w:tcPr>
          <w:p w:rsidR="002E2C61" w:rsidRPr="00B708D3" w:rsidRDefault="002E2C61" w:rsidP="002E2C61">
            <w:pPr>
              <w:spacing w:line="360" w:lineRule="auto"/>
              <w:jc w:val="center"/>
              <w:rPr>
                <w:rFonts w:ascii="宋体" w:hAnsi="宋体"/>
                <w:bCs/>
                <w:sz w:val="18"/>
                <w:szCs w:val="18"/>
              </w:rPr>
            </w:pPr>
            <w:r>
              <w:rPr>
                <w:rFonts w:ascii="宋体" w:hAnsi="宋体" w:hint="eastAsia"/>
                <w:bCs/>
                <w:sz w:val="18"/>
                <w:szCs w:val="18"/>
              </w:rPr>
              <w:t>0.5%</w:t>
            </w:r>
          </w:p>
        </w:tc>
      </w:tr>
      <w:tr w:rsidR="002E2C61" w:rsidRPr="00B708D3" w:rsidTr="00AA5F33">
        <w:trPr>
          <w:cantSplit/>
          <w:trHeight w:val="261"/>
          <w:jc w:val="center"/>
        </w:trPr>
        <w:tc>
          <w:tcPr>
            <w:tcW w:w="2656" w:type="pct"/>
            <w:vAlign w:val="center"/>
          </w:tcPr>
          <w:p w:rsidR="002E2C61" w:rsidRPr="00B708D3" w:rsidDel="002E2C61" w:rsidRDefault="002E2C61" w:rsidP="002E2C61">
            <w:pPr>
              <w:spacing w:line="360" w:lineRule="auto"/>
              <w:jc w:val="center"/>
              <w:rPr>
                <w:rFonts w:ascii="宋体" w:hAnsi="宋体"/>
                <w:bCs/>
                <w:sz w:val="18"/>
                <w:szCs w:val="18"/>
              </w:rPr>
            </w:pPr>
            <w:r w:rsidRPr="001B0C96">
              <w:rPr>
                <w:rFonts w:ascii="宋体" w:hAnsi="宋体"/>
                <w:bCs/>
                <w:sz w:val="18"/>
                <w:szCs w:val="18"/>
              </w:rPr>
              <w:t>185－365</w:t>
            </w:r>
          </w:p>
        </w:tc>
        <w:tc>
          <w:tcPr>
            <w:tcW w:w="2344" w:type="pct"/>
            <w:vAlign w:val="center"/>
          </w:tcPr>
          <w:p w:rsidR="002E2C61" w:rsidRPr="00B708D3" w:rsidRDefault="002E2C61" w:rsidP="002E2C61">
            <w:pPr>
              <w:spacing w:line="360" w:lineRule="auto"/>
              <w:jc w:val="center"/>
              <w:rPr>
                <w:rFonts w:ascii="宋体" w:hAnsi="宋体"/>
                <w:bCs/>
                <w:sz w:val="18"/>
                <w:szCs w:val="18"/>
              </w:rPr>
            </w:pPr>
            <w:r>
              <w:rPr>
                <w:rFonts w:ascii="宋体" w:hAnsi="宋体" w:hint="eastAsia"/>
                <w:bCs/>
                <w:sz w:val="18"/>
                <w:szCs w:val="18"/>
              </w:rPr>
              <w:t>0.25%</w:t>
            </w:r>
          </w:p>
        </w:tc>
      </w:tr>
      <w:tr w:rsidR="00A0442D" w:rsidRPr="00B708D3" w:rsidTr="00AA5F33">
        <w:trPr>
          <w:cantSplit/>
          <w:trHeight w:val="261"/>
          <w:jc w:val="center"/>
        </w:trPr>
        <w:tc>
          <w:tcPr>
            <w:tcW w:w="2656" w:type="pct"/>
            <w:vAlign w:val="center"/>
          </w:tcPr>
          <w:p w:rsidR="00A0442D" w:rsidRPr="00B708D3" w:rsidRDefault="002E2C61" w:rsidP="00AA5F33">
            <w:pPr>
              <w:spacing w:line="360" w:lineRule="auto"/>
              <w:jc w:val="center"/>
              <w:rPr>
                <w:rFonts w:ascii="宋体" w:hAnsi="宋体"/>
                <w:bCs/>
                <w:sz w:val="18"/>
                <w:szCs w:val="18"/>
              </w:rPr>
            </w:pPr>
            <w:r w:rsidRPr="001B0C96">
              <w:rPr>
                <w:rFonts w:ascii="宋体" w:hAnsi="宋体"/>
                <w:bCs/>
                <w:sz w:val="18"/>
                <w:szCs w:val="18"/>
              </w:rPr>
              <w:t>366及以上</w:t>
            </w:r>
          </w:p>
        </w:tc>
        <w:tc>
          <w:tcPr>
            <w:tcW w:w="2344" w:type="pct"/>
            <w:vAlign w:val="center"/>
          </w:tcPr>
          <w:p w:rsidR="00A0442D" w:rsidRPr="00B708D3" w:rsidRDefault="00A0442D" w:rsidP="00AA5F33">
            <w:pPr>
              <w:spacing w:line="360" w:lineRule="auto"/>
              <w:jc w:val="center"/>
              <w:rPr>
                <w:rFonts w:ascii="宋体" w:hAnsi="宋体"/>
                <w:bCs/>
                <w:sz w:val="18"/>
                <w:szCs w:val="18"/>
              </w:rPr>
            </w:pPr>
            <w:r w:rsidRPr="00B708D3">
              <w:rPr>
                <w:rFonts w:ascii="宋体" w:hAnsi="宋体" w:hint="eastAsia"/>
                <w:bCs/>
                <w:sz w:val="18"/>
                <w:szCs w:val="18"/>
              </w:rPr>
              <w:t>0</w:t>
            </w:r>
          </w:p>
        </w:tc>
      </w:tr>
    </w:tbl>
    <w:p w:rsidR="00A0442D" w:rsidRPr="00B708D3" w:rsidRDefault="00A0442D" w:rsidP="00A0442D">
      <w:pPr>
        <w:spacing w:line="360" w:lineRule="auto"/>
        <w:ind w:firstLineChars="200" w:firstLine="420"/>
        <w:rPr>
          <w:rFonts w:ascii="宋体" w:hAnsi="宋体"/>
        </w:rPr>
      </w:pPr>
      <w:r w:rsidRPr="00B708D3">
        <w:rPr>
          <w:rFonts w:ascii="宋体" w:hAnsi="宋体"/>
        </w:rPr>
        <w:t>赎回费用由赎回基金份额的基金份额持有人承担，</w:t>
      </w:r>
      <w:r w:rsidR="002E2C61" w:rsidRPr="00BB1F6C">
        <w:rPr>
          <w:rFonts w:ascii="宋体" w:hAnsi="宋体" w:hint="eastAsia"/>
        </w:rPr>
        <w:t>在基金份额持有人赎回基金份额时收取。对持续持有期少于30天的基金份额所收取的赎回费全额计入基金财产；对持续持有期长于30天(含)但少于92天的基金份额所收取的赎回费的75%计入</w:t>
      </w:r>
      <w:r w:rsidRPr="00B708D3">
        <w:rPr>
          <w:rFonts w:ascii="宋体" w:hAnsi="宋体"/>
        </w:rPr>
        <w:t>基金财产，</w:t>
      </w:r>
      <w:r w:rsidRPr="00B708D3">
        <w:rPr>
          <w:rFonts w:ascii="宋体" w:hAnsi="宋体" w:hint="eastAsia"/>
        </w:rPr>
        <w:t>其余</w:t>
      </w:r>
      <w:r w:rsidRPr="00B708D3">
        <w:rPr>
          <w:rFonts w:ascii="宋体" w:hAnsi="宋体"/>
        </w:rPr>
        <w:t>用于支付注册登记费和其他必要的手续费</w:t>
      </w:r>
      <w:r w:rsidR="002E2C61" w:rsidRPr="00BB1F6C">
        <w:rPr>
          <w:rFonts w:ascii="宋体" w:hAnsi="宋体" w:hint="eastAsia"/>
        </w:rPr>
        <w:t>；对持续持有期长于92天(含)但少于185天的基金份额所收取的赎回费的50%计入基金财产，其余用于支付注册登记费和其他必要的手续费；对持续持有期长于185天(含)的份额所收取的赎回费的25%计入基金财产，其余用于支付注册登记费和其他必要的手续费。</w:t>
      </w:r>
    </w:p>
    <w:p w:rsidR="00A0442D" w:rsidRPr="00B708D3" w:rsidRDefault="00A0442D" w:rsidP="00015D53">
      <w:pPr>
        <w:spacing w:line="360" w:lineRule="auto"/>
        <w:ind w:firstLineChars="200" w:firstLine="420"/>
        <w:rPr>
          <w:rFonts w:ascii="宋体" w:hAnsi="宋体"/>
          <w:szCs w:val="21"/>
        </w:rPr>
      </w:pPr>
      <w:r w:rsidRPr="00B708D3">
        <w:rPr>
          <w:rFonts w:ascii="宋体" w:hAnsi="宋体" w:hint="eastAsia"/>
          <w:szCs w:val="21"/>
        </w:rPr>
        <w:t>3、基金管理人可以在基金合同约定的范围内调整费率或收费方式，基金管理人最迟应于新的费率或收费方式实施日前</w:t>
      </w:r>
      <w:r w:rsidR="002E2C61">
        <w:rPr>
          <w:rFonts w:ascii="宋体" w:hAnsi="宋体" w:hint="eastAsia"/>
        </w:rPr>
        <w:t>依照《信息披露办法》的有关规定</w:t>
      </w:r>
      <w:r w:rsidRPr="00B708D3">
        <w:rPr>
          <w:rFonts w:ascii="宋体" w:hAnsi="宋体" w:hint="eastAsia"/>
          <w:szCs w:val="21"/>
        </w:rPr>
        <w:t xml:space="preserve">在指定媒介公告。 </w:t>
      </w:r>
    </w:p>
    <w:p w:rsidR="00A0442D" w:rsidRDefault="00A0442D" w:rsidP="00015D53">
      <w:pPr>
        <w:spacing w:line="360" w:lineRule="auto"/>
        <w:ind w:firstLineChars="200" w:firstLine="420"/>
        <w:rPr>
          <w:rFonts w:ascii="宋体" w:hAnsi="宋体"/>
        </w:rPr>
      </w:pPr>
      <w:r w:rsidRPr="00B708D3">
        <w:rPr>
          <w:rFonts w:ascii="宋体" w:hAnsi="宋体" w:hint="eastAsia"/>
          <w:szCs w:val="21"/>
        </w:rPr>
        <w:t>4、基金管理人可以在不违背法律法规规定及《基金合同》约定的情形下根据市场情况制定基金促销计划，针对特定</w:t>
      </w:r>
      <w:r w:rsidRPr="00B708D3">
        <w:rPr>
          <w:rFonts w:ascii="宋体" w:hAnsi="宋体" w:hint="eastAsia"/>
        </w:rPr>
        <w:t>地域范围、特定行业、特定职业的投资者以及以特定交易方式（如网上交易、电话交易等）等进行基金交易的投资者定期或不定期地开展基金促销活动。在基金促销活动期间，</w:t>
      </w:r>
      <w:r w:rsidR="00C47267" w:rsidRPr="00C47267">
        <w:rPr>
          <w:rFonts w:ascii="宋体" w:hAnsi="宋体" w:hint="eastAsia"/>
          <w:bCs/>
        </w:rPr>
        <w:t>基金管理人可以按中国证监会要求履行必要手续后，对基金投资者适当调整基金申购费率、调低赎回费率</w:t>
      </w:r>
      <w:r w:rsidRPr="00B708D3">
        <w:rPr>
          <w:rFonts w:ascii="宋体" w:hAnsi="宋体" w:hint="eastAsia"/>
        </w:rPr>
        <w:t>。</w:t>
      </w:r>
    </w:p>
    <w:p w:rsidR="002E2C61" w:rsidRPr="002E2C61" w:rsidRDefault="002E2C61" w:rsidP="00015D53">
      <w:pPr>
        <w:spacing w:line="360" w:lineRule="auto"/>
        <w:ind w:firstLineChars="200" w:firstLine="420"/>
        <w:rPr>
          <w:rFonts w:ascii="宋体" w:hAnsi="宋体"/>
        </w:rPr>
      </w:pPr>
      <w:r w:rsidRPr="002E2C61">
        <w:rPr>
          <w:rFonts w:ascii="宋体" w:hAnsi="宋体" w:hint="eastAsia"/>
        </w:rPr>
        <w:t>5、当发生大额申购或赎回情形时，</w:t>
      </w:r>
      <w:r w:rsidR="00C47267" w:rsidRPr="00C47267">
        <w:rPr>
          <w:rFonts w:ascii="宋体" w:hAnsi="宋体" w:hint="eastAsia"/>
          <w:bCs/>
        </w:rPr>
        <w:t>基金管理人可以</w:t>
      </w:r>
      <w:r w:rsidRPr="002E2C61">
        <w:rPr>
          <w:rFonts w:ascii="宋体" w:hAnsi="宋体" w:hint="eastAsia"/>
        </w:rPr>
        <w:t>在履行适当程序后，采用摆动定价机制，以确保基金估值的公平性</w:t>
      </w:r>
      <w:r w:rsidR="00C47267" w:rsidRPr="00C47267">
        <w:rPr>
          <w:rFonts w:ascii="宋体" w:hAnsi="宋体" w:hint="eastAsia"/>
          <w:bCs/>
        </w:rPr>
        <w:t>，具体处理原则与操作规范遵循相关法律法规以及监管部门、自律规则的规定</w:t>
      </w:r>
      <w:r w:rsidRPr="002E2C61">
        <w:rPr>
          <w:rFonts w:ascii="宋体" w:hAnsi="宋体" w:hint="eastAsia"/>
        </w:rPr>
        <w:t>。</w:t>
      </w:r>
    </w:p>
    <w:p w:rsidR="00A0442D" w:rsidRPr="00B708D3" w:rsidRDefault="00A0442D" w:rsidP="00F719E1">
      <w:pPr>
        <w:spacing w:beforeLines="30" w:afterLines="25" w:line="360" w:lineRule="auto"/>
        <w:ind w:firstLineChars="200" w:firstLine="420"/>
        <w:rPr>
          <w:rFonts w:ascii="宋体" w:hAnsi="宋体"/>
          <w:bCs/>
        </w:rPr>
      </w:pPr>
      <w:r w:rsidRPr="00B708D3">
        <w:rPr>
          <w:rFonts w:ascii="宋体" w:hAnsi="宋体" w:hint="eastAsia"/>
          <w:bCs/>
        </w:rPr>
        <w:t>七</w:t>
      </w:r>
      <w:r w:rsidR="000C5D34">
        <w:rPr>
          <w:rFonts w:ascii="宋体" w:hAnsi="宋体" w:hint="eastAsia"/>
          <w:bCs/>
        </w:rPr>
        <w:t>、</w:t>
      </w:r>
      <w:r w:rsidRPr="00B708D3">
        <w:rPr>
          <w:rFonts w:ascii="宋体" w:hAnsi="宋体" w:hint="eastAsia"/>
          <w:bCs/>
        </w:rPr>
        <w:t>申购份额与赎回金额的计算</w:t>
      </w:r>
    </w:p>
    <w:p w:rsidR="00A0442D" w:rsidRPr="00B708D3" w:rsidRDefault="00A0442D" w:rsidP="00A0442D">
      <w:pPr>
        <w:snapToGrid w:val="0"/>
        <w:spacing w:line="360" w:lineRule="auto"/>
        <w:ind w:firstLineChars="200" w:firstLine="420"/>
        <w:rPr>
          <w:rFonts w:ascii="宋体" w:hAnsi="宋体" w:cs="Arial"/>
          <w:kern w:val="0"/>
        </w:rPr>
      </w:pPr>
      <w:r w:rsidRPr="00B708D3">
        <w:rPr>
          <w:rFonts w:ascii="宋体" w:hAnsi="宋体" w:cs="Arial" w:hint="eastAsia"/>
          <w:kern w:val="0"/>
        </w:rPr>
        <w:t>1.</w:t>
      </w:r>
      <w:r w:rsidRPr="00B708D3">
        <w:rPr>
          <w:rFonts w:ascii="宋体" w:hAnsi="宋体" w:cs="Arial"/>
          <w:kern w:val="0"/>
        </w:rPr>
        <w:t>基金申购份额的计算</w:t>
      </w:r>
    </w:p>
    <w:p w:rsidR="00A0442D" w:rsidRPr="00B708D3" w:rsidRDefault="00A0442D" w:rsidP="00A0442D">
      <w:pPr>
        <w:snapToGrid w:val="0"/>
        <w:spacing w:line="360" w:lineRule="auto"/>
        <w:ind w:firstLineChars="200" w:firstLine="420"/>
        <w:rPr>
          <w:rFonts w:ascii="宋体" w:hAnsi="宋体" w:cs="Arial"/>
          <w:kern w:val="0"/>
        </w:rPr>
      </w:pPr>
      <w:r w:rsidRPr="00B708D3">
        <w:rPr>
          <w:rFonts w:ascii="宋体" w:hAnsi="宋体" w:cs="Arial"/>
          <w:kern w:val="0"/>
        </w:rPr>
        <w:lastRenderedPageBreak/>
        <w:t>本基金的申购金额包括申购费用和净申购金额。其中，</w:t>
      </w:r>
    </w:p>
    <w:p w:rsidR="00A0442D" w:rsidRPr="00B708D3" w:rsidRDefault="00A0442D" w:rsidP="00A0442D">
      <w:pPr>
        <w:snapToGrid w:val="0"/>
        <w:spacing w:line="360" w:lineRule="auto"/>
        <w:ind w:firstLineChars="200" w:firstLine="420"/>
        <w:rPr>
          <w:rFonts w:ascii="宋体" w:hAnsi="宋体" w:cs="Arial"/>
          <w:kern w:val="0"/>
        </w:rPr>
      </w:pPr>
      <w:r w:rsidRPr="00B708D3">
        <w:rPr>
          <w:rFonts w:ascii="宋体" w:hAnsi="宋体" w:cs="Arial" w:hint="eastAsia"/>
          <w:kern w:val="0"/>
        </w:rPr>
        <w:t>净申购金额＝申购金额/（1＋申购费率），对于500万元（含）以上的申购，净申购金额＝申购金额－固定申购费金额</w:t>
      </w:r>
    </w:p>
    <w:p w:rsidR="00A0442D" w:rsidRPr="00B708D3" w:rsidRDefault="00A0442D" w:rsidP="00A0442D">
      <w:pPr>
        <w:snapToGrid w:val="0"/>
        <w:spacing w:line="360" w:lineRule="auto"/>
        <w:ind w:firstLineChars="200" w:firstLine="420"/>
        <w:rPr>
          <w:rFonts w:ascii="宋体" w:hAnsi="宋体" w:cs="Arial"/>
          <w:kern w:val="0"/>
        </w:rPr>
      </w:pPr>
      <w:r w:rsidRPr="00B708D3">
        <w:rPr>
          <w:rFonts w:ascii="宋体" w:hAnsi="宋体" w:cs="Arial" w:hint="eastAsia"/>
          <w:kern w:val="0"/>
        </w:rPr>
        <w:t>申购费用＝申购金额－净申购金额</w:t>
      </w:r>
    </w:p>
    <w:p w:rsidR="00A0442D" w:rsidRPr="00B708D3" w:rsidRDefault="00A0442D" w:rsidP="00A0442D">
      <w:pPr>
        <w:snapToGrid w:val="0"/>
        <w:spacing w:line="360" w:lineRule="auto"/>
        <w:ind w:firstLineChars="200" w:firstLine="420"/>
        <w:rPr>
          <w:rFonts w:ascii="宋体" w:hAnsi="宋体" w:cs="Arial"/>
          <w:kern w:val="0"/>
        </w:rPr>
      </w:pPr>
      <w:r w:rsidRPr="00B708D3">
        <w:rPr>
          <w:rFonts w:ascii="宋体" w:hAnsi="宋体" w:cs="Arial"/>
          <w:kern w:val="0"/>
        </w:rPr>
        <w:t>申购份数</w:t>
      </w:r>
      <w:r w:rsidRPr="00B708D3">
        <w:rPr>
          <w:rFonts w:ascii="宋体" w:hAnsi="宋体" w:cs="Arial" w:hint="eastAsia"/>
          <w:kern w:val="0"/>
        </w:rPr>
        <w:t>＝</w:t>
      </w:r>
      <w:r w:rsidRPr="00B708D3">
        <w:rPr>
          <w:rFonts w:ascii="宋体" w:hAnsi="宋体" w:cs="Arial"/>
          <w:kern w:val="0"/>
        </w:rPr>
        <w:t>净申购金额</w:t>
      </w:r>
      <w:r w:rsidRPr="00B708D3">
        <w:rPr>
          <w:rFonts w:ascii="宋体" w:hAnsi="宋体" w:cs="Arial" w:hint="eastAsia"/>
          <w:kern w:val="0"/>
        </w:rPr>
        <w:t>/</w:t>
      </w:r>
      <w:r w:rsidRPr="00B708D3">
        <w:rPr>
          <w:rFonts w:ascii="宋体" w:hAnsi="宋体" w:cs="Arial"/>
          <w:kern w:val="0"/>
        </w:rPr>
        <w:t>T日基金份额净值</w:t>
      </w:r>
    </w:p>
    <w:p w:rsidR="00A0442D" w:rsidRPr="00B708D3" w:rsidRDefault="00A0442D" w:rsidP="00A0442D">
      <w:pPr>
        <w:snapToGrid w:val="0"/>
        <w:spacing w:line="360" w:lineRule="auto"/>
        <w:ind w:firstLineChars="200" w:firstLine="420"/>
        <w:rPr>
          <w:rFonts w:ascii="宋体" w:hAnsi="宋体" w:cs="Arial"/>
          <w:kern w:val="0"/>
        </w:rPr>
      </w:pPr>
      <w:r w:rsidRPr="00B708D3">
        <w:rPr>
          <w:rFonts w:ascii="宋体" w:hAnsi="宋体" w:cs="Arial" w:hint="eastAsia"/>
          <w:kern w:val="0"/>
        </w:rPr>
        <w:t>例：投资者</w:t>
      </w:r>
      <w:r w:rsidR="002E2C61">
        <w:rPr>
          <w:rFonts w:ascii="宋体" w:hAnsi="宋体" w:cs="Arial" w:hint="eastAsia"/>
          <w:kern w:val="0"/>
        </w:rPr>
        <w:t>（非</w:t>
      </w:r>
      <w:r w:rsidR="002E2C61">
        <w:rPr>
          <w:rFonts w:ascii="宋体" w:hAnsi="宋体" w:cs="Arial"/>
          <w:kern w:val="0"/>
        </w:rPr>
        <w:t>养老金客户</w:t>
      </w:r>
      <w:r w:rsidR="002E2C61">
        <w:rPr>
          <w:rFonts w:ascii="宋体" w:hAnsi="宋体" w:cs="Arial" w:hint="eastAsia"/>
          <w:kern w:val="0"/>
        </w:rPr>
        <w:t>）</w:t>
      </w:r>
      <w:r w:rsidRPr="00B708D3">
        <w:rPr>
          <w:rFonts w:ascii="宋体" w:hAnsi="宋体" w:cs="Arial" w:hint="eastAsia"/>
          <w:kern w:val="0"/>
        </w:rPr>
        <w:t>申购本基金</w:t>
      </w:r>
      <w:r w:rsidRPr="00B708D3">
        <w:rPr>
          <w:rFonts w:ascii="宋体" w:hAnsi="宋体" w:cs="宋体" w:hint="eastAsia"/>
        </w:rPr>
        <w:t>100,000</w:t>
      </w:r>
      <w:r w:rsidRPr="00B708D3">
        <w:rPr>
          <w:rFonts w:ascii="宋体" w:hAnsi="宋体" w:cs="Arial" w:hint="eastAsia"/>
          <w:kern w:val="0"/>
        </w:rPr>
        <w:t>元，T日基金份额净值为1.15</w:t>
      </w:r>
      <w:r w:rsidR="002E2C61">
        <w:rPr>
          <w:rFonts w:ascii="宋体" w:hAnsi="宋体" w:cs="Arial" w:hint="eastAsia"/>
          <w:kern w:val="0"/>
        </w:rPr>
        <w:t>0</w:t>
      </w:r>
      <w:r w:rsidRPr="00B708D3">
        <w:rPr>
          <w:rFonts w:ascii="宋体" w:hAnsi="宋体" w:cs="Arial" w:hint="eastAsia"/>
          <w:kern w:val="0"/>
        </w:rPr>
        <w:t>0元，其获得的基金份额计算如下：</w:t>
      </w:r>
    </w:p>
    <w:p w:rsidR="00A0442D" w:rsidRPr="00B708D3" w:rsidRDefault="00A0442D" w:rsidP="00A0442D">
      <w:pPr>
        <w:snapToGrid w:val="0"/>
        <w:spacing w:line="360" w:lineRule="auto"/>
        <w:ind w:firstLineChars="200" w:firstLine="420"/>
        <w:rPr>
          <w:rFonts w:ascii="宋体" w:hAnsi="宋体" w:cs="Arial"/>
          <w:kern w:val="0"/>
        </w:rPr>
      </w:pPr>
      <w:r w:rsidRPr="00B708D3">
        <w:rPr>
          <w:rFonts w:ascii="宋体" w:hAnsi="宋体" w:cs="Arial" w:hint="eastAsia"/>
          <w:kern w:val="0"/>
        </w:rPr>
        <w:t>净申购金额＝</w:t>
      </w:r>
      <w:r w:rsidRPr="00B708D3">
        <w:rPr>
          <w:rFonts w:ascii="宋体" w:hAnsi="宋体" w:cs="宋体" w:hint="eastAsia"/>
        </w:rPr>
        <w:t>100,000</w:t>
      </w:r>
      <w:r w:rsidRPr="00B708D3">
        <w:rPr>
          <w:rFonts w:ascii="宋体" w:hAnsi="宋体" w:cs="Arial" w:hint="eastAsia"/>
          <w:kern w:val="0"/>
        </w:rPr>
        <w:t>/（1＋1.</w:t>
      </w:r>
      <w:r w:rsidR="002E2C61">
        <w:rPr>
          <w:rFonts w:ascii="宋体" w:hAnsi="宋体" w:cs="Arial" w:hint="eastAsia"/>
          <w:kern w:val="0"/>
        </w:rPr>
        <w:t>5</w:t>
      </w:r>
      <w:r w:rsidRPr="00B708D3">
        <w:rPr>
          <w:rFonts w:ascii="宋体" w:hAnsi="宋体" w:cs="Arial" w:hint="eastAsia"/>
          <w:kern w:val="0"/>
        </w:rPr>
        <w:t>%）＝98,</w:t>
      </w:r>
      <w:r w:rsidR="002E2C61">
        <w:rPr>
          <w:rFonts w:ascii="宋体" w:hAnsi="宋体" w:cs="Arial" w:hint="eastAsia"/>
          <w:kern w:val="0"/>
        </w:rPr>
        <w:t>522.17</w:t>
      </w:r>
      <w:r w:rsidRPr="00B708D3">
        <w:rPr>
          <w:rFonts w:ascii="宋体" w:hAnsi="宋体" w:cs="Arial" w:hint="eastAsia"/>
          <w:kern w:val="0"/>
        </w:rPr>
        <w:t>元</w:t>
      </w:r>
    </w:p>
    <w:p w:rsidR="00A0442D" w:rsidRPr="00B708D3" w:rsidRDefault="00A0442D" w:rsidP="00A0442D">
      <w:pPr>
        <w:snapToGrid w:val="0"/>
        <w:spacing w:line="360" w:lineRule="auto"/>
        <w:ind w:firstLineChars="200" w:firstLine="420"/>
        <w:rPr>
          <w:rFonts w:ascii="宋体" w:hAnsi="宋体" w:cs="Arial"/>
          <w:kern w:val="0"/>
        </w:rPr>
      </w:pPr>
      <w:r w:rsidRPr="00B708D3">
        <w:rPr>
          <w:rFonts w:ascii="宋体" w:hAnsi="宋体" w:cs="Arial" w:hint="eastAsia"/>
          <w:kern w:val="0"/>
        </w:rPr>
        <w:t>申购费用＝</w:t>
      </w:r>
      <w:r w:rsidRPr="00B708D3">
        <w:rPr>
          <w:rFonts w:ascii="宋体" w:hAnsi="宋体" w:cs="宋体" w:hint="eastAsia"/>
        </w:rPr>
        <w:t>100,000</w:t>
      </w:r>
      <w:r w:rsidRPr="00B708D3">
        <w:rPr>
          <w:rFonts w:ascii="宋体" w:hAnsi="宋体" w:cs="Arial" w:hint="eastAsia"/>
          <w:kern w:val="0"/>
        </w:rPr>
        <w:t>－98,</w:t>
      </w:r>
      <w:r w:rsidR="002E2C61">
        <w:rPr>
          <w:rFonts w:ascii="宋体" w:hAnsi="宋体" w:cs="Arial" w:hint="eastAsia"/>
          <w:kern w:val="0"/>
        </w:rPr>
        <w:t>522.17</w:t>
      </w:r>
      <w:r w:rsidRPr="00B708D3">
        <w:rPr>
          <w:rFonts w:ascii="宋体" w:hAnsi="宋体" w:cs="Arial" w:hint="eastAsia"/>
          <w:kern w:val="0"/>
        </w:rPr>
        <w:t>＝1,</w:t>
      </w:r>
      <w:r w:rsidR="002E2C61" w:rsidRPr="002E2C61">
        <w:rPr>
          <w:rFonts w:ascii="宋体" w:hAnsi="宋体" w:cs="Arial"/>
          <w:kern w:val="0"/>
        </w:rPr>
        <w:t>477.83</w:t>
      </w:r>
      <w:r w:rsidRPr="00B708D3">
        <w:rPr>
          <w:rFonts w:ascii="宋体" w:hAnsi="宋体" w:cs="Arial" w:hint="eastAsia"/>
          <w:kern w:val="0"/>
        </w:rPr>
        <w:t>元</w:t>
      </w:r>
    </w:p>
    <w:p w:rsidR="00A0442D" w:rsidRPr="00B708D3" w:rsidRDefault="00A0442D" w:rsidP="00A0442D">
      <w:pPr>
        <w:snapToGrid w:val="0"/>
        <w:spacing w:line="360" w:lineRule="auto"/>
        <w:ind w:firstLineChars="200" w:firstLine="420"/>
        <w:rPr>
          <w:rFonts w:ascii="宋体" w:hAnsi="宋体" w:cs="Arial"/>
          <w:kern w:val="0"/>
        </w:rPr>
      </w:pPr>
      <w:r w:rsidRPr="00B708D3">
        <w:rPr>
          <w:rFonts w:ascii="宋体" w:hAnsi="宋体" w:cs="Arial" w:hint="eastAsia"/>
          <w:kern w:val="0"/>
        </w:rPr>
        <w:t>申购份额＝</w:t>
      </w:r>
      <w:r w:rsidR="002E2C61" w:rsidRPr="00B708D3">
        <w:rPr>
          <w:rFonts w:ascii="宋体" w:hAnsi="宋体" w:cs="Arial" w:hint="eastAsia"/>
          <w:kern w:val="0"/>
        </w:rPr>
        <w:t>98,</w:t>
      </w:r>
      <w:r w:rsidR="002E2C61">
        <w:rPr>
          <w:rFonts w:ascii="宋体" w:hAnsi="宋体" w:cs="Arial" w:hint="eastAsia"/>
          <w:kern w:val="0"/>
        </w:rPr>
        <w:t>522.17</w:t>
      </w:r>
      <w:r w:rsidRPr="00B708D3">
        <w:rPr>
          <w:rFonts w:ascii="宋体" w:hAnsi="宋体" w:cs="Arial" w:hint="eastAsia"/>
          <w:kern w:val="0"/>
        </w:rPr>
        <w:t>/1.15</w:t>
      </w:r>
      <w:r w:rsidR="002E2C61">
        <w:rPr>
          <w:rFonts w:ascii="宋体" w:hAnsi="宋体" w:cs="Arial" w:hint="eastAsia"/>
          <w:kern w:val="0"/>
        </w:rPr>
        <w:t>0</w:t>
      </w:r>
      <w:r w:rsidRPr="00B708D3">
        <w:rPr>
          <w:rFonts w:ascii="宋体" w:hAnsi="宋体" w:cs="Arial" w:hint="eastAsia"/>
          <w:kern w:val="0"/>
        </w:rPr>
        <w:t>0＝85,</w:t>
      </w:r>
      <w:r w:rsidR="002E2C61">
        <w:rPr>
          <w:rFonts w:ascii="宋体" w:hAnsi="宋体" w:cs="Arial" w:hint="eastAsia"/>
          <w:kern w:val="0"/>
        </w:rPr>
        <w:t>671.45</w:t>
      </w:r>
      <w:r w:rsidRPr="00B708D3">
        <w:rPr>
          <w:rFonts w:ascii="宋体" w:hAnsi="宋体" w:cs="Arial" w:hint="eastAsia"/>
          <w:kern w:val="0"/>
        </w:rPr>
        <w:t>份</w:t>
      </w:r>
    </w:p>
    <w:p w:rsidR="00A0442D" w:rsidRPr="00B708D3" w:rsidRDefault="00A0442D" w:rsidP="00A0442D">
      <w:pPr>
        <w:snapToGrid w:val="0"/>
        <w:spacing w:line="360" w:lineRule="auto"/>
        <w:ind w:firstLineChars="200" w:firstLine="420"/>
        <w:rPr>
          <w:rFonts w:ascii="宋体" w:hAnsi="宋体" w:cs="Arial"/>
          <w:kern w:val="0"/>
        </w:rPr>
      </w:pPr>
      <w:r w:rsidRPr="00B708D3">
        <w:rPr>
          <w:rFonts w:ascii="宋体" w:hAnsi="宋体" w:cs="Arial" w:hint="eastAsia"/>
          <w:kern w:val="0"/>
        </w:rPr>
        <w:t>即投资者</w:t>
      </w:r>
      <w:r w:rsidR="00C47267" w:rsidRPr="00C47267">
        <w:rPr>
          <w:rFonts w:ascii="宋体" w:hAnsi="宋体" w:cs="Arial" w:hint="eastAsia"/>
          <w:kern w:val="0"/>
        </w:rPr>
        <w:t>（非</w:t>
      </w:r>
      <w:r w:rsidR="00C47267" w:rsidRPr="00C47267">
        <w:rPr>
          <w:rFonts w:ascii="宋体" w:hAnsi="宋体" w:cs="Arial"/>
          <w:kern w:val="0"/>
        </w:rPr>
        <w:t>养老金客户</w:t>
      </w:r>
      <w:r w:rsidR="00C47267" w:rsidRPr="00C47267">
        <w:rPr>
          <w:rFonts w:ascii="宋体" w:hAnsi="宋体" w:cs="Arial" w:hint="eastAsia"/>
          <w:kern w:val="0"/>
        </w:rPr>
        <w:t>）</w:t>
      </w:r>
      <w:r w:rsidRPr="00B708D3">
        <w:rPr>
          <w:rFonts w:ascii="宋体" w:hAnsi="宋体" w:cs="Arial" w:hint="eastAsia"/>
          <w:kern w:val="0"/>
        </w:rPr>
        <w:t>缴纳申购款</w:t>
      </w:r>
      <w:r w:rsidRPr="00B708D3">
        <w:rPr>
          <w:rFonts w:ascii="宋体" w:hAnsi="宋体" w:cs="宋体" w:hint="eastAsia"/>
        </w:rPr>
        <w:t>100,000</w:t>
      </w:r>
      <w:r w:rsidRPr="00B708D3">
        <w:rPr>
          <w:rFonts w:ascii="宋体" w:hAnsi="宋体" w:cs="Arial" w:hint="eastAsia"/>
          <w:kern w:val="0"/>
        </w:rPr>
        <w:t>元，获得85,</w:t>
      </w:r>
      <w:r w:rsidR="002E2C61">
        <w:rPr>
          <w:rFonts w:ascii="宋体" w:hAnsi="宋体" w:cs="Arial" w:hint="eastAsia"/>
          <w:kern w:val="0"/>
        </w:rPr>
        <w:t>671.45</w:t>
      </w:r>
      <w:r w:rsidRPr="00B708D3">
        <w:rPr>
          <w:rFonts w:ascii="宋体" w:hAnsi="宋体" w:cs="Arial" w:hint="eastAsia"/>
          <w:kern w:val="0"/>
        </w:rPr>
        <w:t>份本基金的基金份额。</w:t>
      </w:r>
    </w:p>
    <w:p w:rsidR="00A0442D" w:rsidRPr="00B708D3" w:rsidRDefault="00A0442D" w:rsidP="00A0442D">
      <w:pPr>
        <w:snapToGrid w:val="0"/>
        <w:spacing w:line="360" w:lineRule="auto"/>
        <w:ind w:firstLineChars="200" w:firstLine="420"/>
        <w:rPr>
          <w:rFonts w:ascii="宋体" w:hAnsi="宋体" w:cs="Arial"/>
          <w:kern w:val="0"/>
        </w:rPr>
      </w:pPr>
      <w:r w:rsidRPr="00B708D3">
        <w:rPr>
          <w:rFonts w:ascii="宋体" w:hAnsi="宋体" w:cs="Arial" w:hint="eastAsia"/>
          <w:kern w:val="0"/>
        </w:rPr>
        <w:t>2.</w:t>
      </w:r>
      <w:r w:rsidRPr="00B708D3">
        <w:rPr>
          <w:rFonts w:ascii="宋体" w:hAnsi="宋体" w:cs="Arial"/>
          <w:kern w:val="0"/>
        </w:rPr>
        <w:t>基金赎回金额的计算</w:t>
      </w:r>
    </w:p>
    <w:p w:rsidR="00A0442D" w:rsidRPr="00B708D3" w:rsidRDefault="00A0442D" w:rsidP="00A0442D">
      <w:pPr>
        <w:snapToGrid w:val="0"/>
        <w:spacing w:line="360" w:lineRule="auto"/>
        <w:ind w:firstLineChars="200" w:firstLine="420"/>
        <w:rPr>
          <w:rFonts w:ascii="宋体" w:hAnsi="宋体" w:cs="Arial"/>
          <w:kern w:val="0"/>
        </w:rPr>
      </w:pPr>
      <w:r w:rsidRPr="00B708D3">
        <w:rPr>
          <w:rFonts w:ascii="宋体" w:hAnsi="宋体" w:cs="Arial"/>
          <w:kern w:val="0"/>
        </w:rPr>
        <w:t>本基金的赎回金额为赎回总额扣减赎回费用。其中，</w:t>
      </w:r>
    </w:p>
    <w:p w:rsidR="00A0442D" w:rsidRPr="00B708D3" w:rsidRDefault="00A0442D" w:rsidP="00A0442D">
      <w:pPr>
        <w:snapToGrid w:val="0"/>
        <w:spacing w:line="360" w:lineRule="auto"/>
        <w:ind w:firstLineChars="200" w:firstLine="420"/>
        <w:rPr>
          <w:rFonts w:ascii="宋体" w:hAnsi="宋体" w:cs="Arial"/>
          <w:kern w:val="0"/>
        </w:rPr>
      </w:pPr>
      <w:r w:rsidRPr="00B708D3">
        <w:rPr>
          <w:rFonts w:ascii="宋体" w:hAnsi="宋体" w:cs="Arial"/>
          <w:kern w:val="0"/>
        </w:rPr>
        <w:t>赎回总额</w:t>
      </w:r>
      <w:r w:rsidRPr="00B708D3">
        <w:rPr>
          <w:rFonts w:ascii="宋体" w:hAnsi="宋体" w:cs="Arial" w:hint="eastAsia"/>
          <w:kern w:val="0"/>
        </w:rPr>
        <w:t>＝</w:t>
      </w:r>
      <w:r w:rsidRPr="00B708D3">
        <w:rPr>
          <w:rFonts w:ascii="宋体" w:hAnsi="宋体" w:cs="Arial"/>
          <w:kern w:val="0"/>
        </w:rPr>
        <w:t>赎回份数</w:t>
      </w:r>
      <w:r w:rsidRPr="00B708D3">
        <w:rPr>
          <w:rFonts w:ascii="宋体" w:hAnsi="宋体" w:cs="Arial" w:hint="eastAsia"/>
          <w:kern w:val="0"/>
        </w:rPr>
        <w:t>×</w:t>
      </w:r>
      <w:r w:rsidRPr="00B708D3">
        <w:rPr>
          <w:rFonts w:ascii="宋体" w:hAnsi="宋体" w:cs="Arial"/>
          <w:kern w:val="0"/>
        </w:rPr>
        <w:t>T日基金份额净值</w:t>
      </w:r>
    </w:p>
    <w:p w:rsidR="00A0442D" w:rsidRPr="00B708D3" w:rsidRDefault="00A0442D" w:rsidP="00A0442D">
      <w:pPr>
        <w:snapToGrid w:val="0"/>
        <w:spacing w:line="360" w:lineRule="auto"/>
        <w:ind w:firstLineChars="200" w:firstLine="420"/>
        <w:rPr>
          <w:rFonts w:ascii="宋体" w:hAnsi="宋体" w:cs="Arial"/>
          <w:kern w:val="0"/>
        </w:rPr>
      </w:pPr>
      <w:r w:rsidRPr="00B708D3">
        <w:rPr>
          <w:rFonts w:ascii="宋体" w:hAnsi="宋体" w:cs="Arial"/>
          <w:kern w:val="0"/>
        </w:rPr>
        <w:t>赎回费用</w:t>
      </w:r>
      <w:r w:rsidRPr="00B708D3">
        <w:rPr>
          <w:rFonts w:ascii="宋体" w:hAnsi="宋体" w:cs="Arial" w:hint="eastAsia"/>
          <w:kern w:val="0"/>
        </w:rPr>
        <w:t>＝</w:t>
      </w:r>
      <w:r w:rsidRPr="00B708D3">
        <w:rPr>
          <w:rFonts w:ascii="宋体" w:hAnsi="宋体" w:cs="Arial"/>
          <w:kern w:val="0"/>
        </w:rPr>
        <w:t>赎回总额</w:t>
      </w:r>
      <w:r w:rsidRPr="00B708D3">
        <w:rPr>
          <w:rFonts w:ascii="宋体" w:hAnsi="宋体" w:cs="Arial" w:hint="eastAsia"/>
          <w:kern w:val="0"/>
        </w:rPr>
        <w:t>×</w:t>
      </w:r>
      <w:r w:rsidRPr="00B708D3">
        <w:rPr>
          <w:rFonts w:ascii="宋体" w:hAnsi="宋体" w:cs="Arial"/>
          <w:kern w:val="0"/>
        </w:rPr>
        <w:t>赎回费率</w:t>
      </w:r>
    </w:p>
    <w:p w:rsidR="00A0442D" w:rsidRPr="00B708D3" w:rsidRDefault="00A0442D" w:rsidP="00A0442D">
      <w:pPr>
        <w:snapToGrid w:val="0"/>
        <w:spacing w:line="360" w:lineRule="auto"/>
        <w:ind w:firstLineChars="200" w:firstLine="420"/>
        <w:rPr>
          <w:rFonts w:ascii="宋体" w:hAnsi="宋体" w:cs="Arial"/>
          <w:kern w:val="0"/>
        </w:rPr>
      </w:pPr>
      <w:r w:rsidRPr="00B708D3">
        <w:rPr>
          <w:rFonts w:ascii="宋体" w:hAnsi="宋体" w:cs="Arial"/>
          <w:kern w:val="0"/>
        </w:rPr>
        <w:t>赎回金额</w:t>
      </w:r>
      <w:r w:rsidRPr="00B708D3">
        <w:rPr>
          <w:rFonts w:ascii="宋体" w:hAnsi="宋体" w:cs="Arial" w:hint="eastAsia"/>
          <w:kern w:val="0"/>
        </w:rPr>
        <w:t>＝</w:t>
      </w:r>
      <w:r w:rsidRPr="00B708D3">
        <w:rPr>
          <w:rFonts w:ascii="宋体" w:hAnsi="宋体" w:cs="Arial"/>
          <w:kern w:val="0"/>
        </w:rPr>
        <w:t>赎回总额</w:t>
      </w:r>
      <w:r w:rsidRPr="00B708D3">
        <w:rPr>
          <w:rFonts w:ascii="宋体" w:hAnsi="宋体" w:cs="Arial" w:hint="eastAsia"/>
          <w:kern w:val="0"/>
        </w:rPr>
        <w:t>－</w:t>
      </w:r>
      <w:r w:rsidRPr="00B708D3">
        <w:rPr>
          <w:rFonts w:ascii="宋体" w:hAnsi="宋体" w:cs="Arial"/>
          <w:kern w:val="0"/>
        </w:rPr>
        <w:t>赎回费用</w:t>
      </w:r>
    </w:p>
    <w:p w:rsidR="00A0442D" w:rsidRPr="00B708D3" w:rsidRDefault="00A0442D" w:rsidP="00A0442D">
      <w:pPr>
        <w:snapToGrid w:val="0"/>
        <w:spacing w:line="360" w:lineRule="auto"/>
        <w:ind w:firstLineChars="200" w:firstLine="420"/>
        <w:rPr>
          <w:rFonts w:ascii="宋体" w:hAnsi="宋体" w:cs="Arial"/>
          <w:kern w:val="0"/>
        </w:rPr>
      </w:pPr>
      <w:r w:rsidRPr="00B708D3">
        <w:rPr>
          <w:rFonts w:ascii="宋体" w:hAnsi="宋体" w:cs="Arial" w:hint="eastAsia"/>
          <w:kern w:val="0"/>
        </w:rPr>
        <w:t>例：假定T日本基金的基金份额净值为1.325</w:t>
      </w:r>
      <w:r w:rsidR="002E2C61">
        <w:rPr>
          <w:rFonts w:ascii="宋体" w:hAnsi="宋体" w:cs="Arial" w:hint="eastAsia"/>
          <w:kern w:val="0"/>
        </w:rPr>
        <w:t>0</w:t>
      </w:r>
      <w:r w:rsidRPr="00B708D3">
        <w:rPr>
          <w:rFonts w:ascii="宋体" w:hAnsi="宋体" w:cs="Arial" w:hint="eastAsia"/>
          <w:kern w:val="0"/>
        </w:rPr>
        <w:t>元，投资者赎回其持有的100,000份基金份额，持有期10</w:t>
      </w:r>
      <w:r w:rsidR="002E2C61">
        <w:rPr>
          <w:rFonts w:ascii="宋体" w:hAnsi="宋体" w:cs="Arial" w:hint="eastAsia"/>
          <w:kern w:val="0"/>
        </w:rPr>
        <w:t>0天</w:t>
      </w:r>
      <w:r w:rsidRPr="00B708D3">
        <w:rPr>
          <w:rFonts w:ascii="宋体" w:hAnsi="宋体" w:cs="Arial" w:hint="eastAsia"/>
          <w:kern w:val="0"/>
        </w:rPr>
        <w:t>，则：</w:t>
      </w:r>
    </w:p>
    <w:p w:rsidR="002E2C61" w:rsidRPr="00140395" w:rsidRDefault="002E2C61" w:rsidP="002E2C61">
      <w:pPr>
        <w:snapToGrid w:val="0"/>
        <w:spacing w:line="360" w:lineRule="auto"/>
        <w:ind w:firstLineChars="200" w:firstLine="420"/>
        <w:rPr>
          <w:rFonts w:ascii="宋体" w:hAnsi="宋体" w:cs="Arial"/>
          <w:kern w:val="0"/>
        </w:rPr>
      </w:pPr>
      <w:r w:rsidRPr="00140395">
        <w:rPr>
          <w:rFonts w:ascii="宋体" w:hAnsi="宋体" w:cs="Arial" w:hint="eastAsia"/>
          <w:kern w:val="0"/>
        </w:rPr>
        <w:t>赎回总额＝1</w:t>
      </w:r>
      <w:r>
        <w:rPr>
          <w:rFonts w:ascii="宋体" w:hAnsi="宋体" w:cs="Arial" w:hint="eastAsia"/>
          <w:kern w:val="0"/>
        </w:rPr>
        <w:t>0</w:t>
      </w:r>
      <w:r w:rsidRPr="00140395">
        <w:rPr>
          <w:rFonts w:ascii="宋体" w:hAnsi="宋体" w:cs="Arial" w:hint="eastAsia"/>
          <w:kern w:val="0"/>
        </w:rPr>
        <w:t>0,000×1.</w:t>
      </w:r>
      <w:r>
        <w:rPr>
          <w:rFonts w:ascii="宋体" w:hAnsi="宋体" w:cs="Arial" w:hint="eastAsia"/>
          <w:kern w:val="0"/>
        </w:rPr>
        <w:t>325</w:t>
      </w:r>
      <w:r>
        <w:rPr>
          <w:rFonts w:ascii="宋体" w:hAnsi="宋体" w:cs="Arial"/>
          <w:kern w:val="0"/>
        </w:rPr>
        <w:t>0</w:t>
      </w:r>
      <w:r w:rsidRPr="00140395">
        <w:rPr>
          <w:rFonts w:ascii="宋体" w:hAnsi="宋体" w:cs="Arial" w:hint="eastAsia"/>
          <w:kern w:val="0"/>
        </w:rPr>
        <w:t>＝1</w:t>
      </w:r>
      <w:r>
        <w:rPr>
          <w:rFonts w:ascii="宋体" w:hAnsi="宋体" w:cs="Arial" w:hint="eastAsia"/>
          <w:kern w:val="0"/>
        </w:rPr>
        <w:t>3</w:t>
      </w:r>
      <w:r w:rsidRPr="00140395">
        <w:rPr>
          <w:rFonts w:ascii="宋体" w:hAnsi="宋体" w:cs="Arial" w:hint="eastAsia"/>
          <w:kern w:val="0"/>
        </w:rPr>
        <w:t>2,</w:t>
      </w:r>
      <w:r>
        <w:rPr>
          <w:rFonts w:ascii="宋体" w:hAnsi="宋体" w:cs="Arial" w:hint="eastAsia"/>
          <w:kern w:val="0"/>
        </w:rPr>
        <w:t>500</w:t>
      </w:r>
      <w:r>
        <w:rPr>
          <w:rFonts w:ascii="宋体" w:hAnsi="宋体" w:cs="Arial"/>
          <w:kern w:val="0"/>
        </w:rPr>
        <w:t>.00</w:t>
      </w:r>
      <w:r w:rsidRPr="00140395">
        <w:rPr>
          <w:rFonts w:ascii="宋体" w:hAnsi="宋体" w:cs="Arial" w:hint="eastAsia"/>
          <w:kern w:val="0"/>
        </w:rPr>
        <w:t>元</w:t>
      </w:r>
    </w:p>
    <w:p w:rsidR="002E2C61" w:rsidRPr="00140395" w:rsidRDefault="002E2C61" w:rsidP="002E2C61">
      <w:pPr>
        <w:snapToGrid w:val="0"/>
        <w:spacing w:line="360" w:lineRule="auto"/>
        <w:ind w:firstLineChars="200" w:firstLine="420"/>
        <w:rPr>
          <w:rFonts w:ascii="宋体" w:hAnsi="宋体" w:cs="Arial"/>
          <w:kern w:val="0"/>
        </w:rPr>
      </w:pPr>
      <w:r w:rsidRPr="00140395">
        <w:rPr>
          <w:rFonts w:ascii="宋体" w:hAnsi="宋体" w:cs="Arial" w:hint="eastAsia"/>
          <w:kern w:val="0"/>
        </w:rPr>
        <w:t>赎回费用＝1</w:t>
      </w:r>
      <w:r>
        <w:rPr>
          <w:rFonts w:ascii="宋体" w:hAnsi="宋体" w:cs="Arial" w:hint="eastAsia"/>
          <w:kern w:val="0"/>
        </w:rPr>
        <w:t>3</w:t>
      </w:r>
      <w:r w:rsidRPr="00140395">
        <w:rPr>
          <w:rFonts w:ascii="宋体" w:hAnsi="宋体" w:cs="Arial" w:hint="eastAsia"/>
          <w:kern w:val="0"/>
        </w:rPr>
        <w:t>2,</w:t>
      </w:r>
      <w:r>
        <w:rPr>
          <w:rFonts w:ascii="宋体" w:hAnsi="宋体" w:cs="Arial" w:hint="eastAsia"/>
          <w:kern w:val="0"/>
        </w:rPr>
        <w:t>500</w:t>
      </w:r>
      <w:r>
        <w:rPr>
          <w:rFonts w:ascii="宋体" w:hAnsi="宋体" w:cs="Arial"/>
          <w:kern w:val="0"/>
        </w:rPr>
        <w:t>.00</w:t>
      </w:r>
      <w:r w:rsidRPr="00140395">
        <w:rPr>
          <w:rFonts w:ascii="宋体" w:hAnsi="宋体" w:cs="Arial" w:hint="eastAsia"/>
          <w:kern w:val="0"/>
        </w:rPr>
        <w:t>×</w:t>
      </w:r>
      <w:r>
        <w:rPr>
          <w:rFonts w:ascii="宋体" w:hAnsi="宋体" w:cs="Arial" w:hint="eastAsia"/>
          <w:kern w:val="0"/>
        </w:rPr>
        <w:t>0.5</w:t>
      </w:r>
      <w:r w:rsidRPr="00140395">
        <w:rPr>
          <w:rFonts w:ascii="宋体" w:hAnsi="宋体" w:cs="Arial" w:hint="eastAsia"/>
          <w:kern w:val="0"/>
        </w:rPr>
        <w:t>%＝</w:t>
      </w:r>
      <w:r>
        <w:rPr>
          <w:rFonts w:ascii="宋体" w:hAnsi="宋体" w:cs="Arial" w:hint="eastAsia"/>
          <w:kern w:val="0"/>
        </w:rPr>
        <w:t>662.5</w:t>
      </w:r>
      <w:r>
        <w:rPr>
          <w:rFonts w:ascii="宋体" w:hAnsi="宋体" w:cs="Arial"/>
          <w:kern w:val="0"/>
        </w:rPr>
        <w:t>0</w:t>
      </w:r>
      <w:r w:rsidRPr="00140395">
        <w:rPr>
          <w:rFonts w:ascii="宋体" w:hAnsi="宋体" w:cs="Arial" w:hint="eastAsia"/>
          <w:kern w:val="0"/>
        </w:rPr>
        <w:t>元</w:t>
      </w:r>
    </w:p>
    <w:p w:rsidR="002E2C61" w:rsidRPr="00140395" w:rsidRDefault="002E2C61" w:rsidP="002E2C61">
      <w:pPr>
        <w:snapToGrid w:val="0"/>
        <w:spacing w:line="360" w:lineRule="auto"/>
        <w:ind w:firstLineChars="200" w:firstLine="420"/>
        <w:rPr>
          <w:rFonts w:ascii="宋体" w:hAnsi="宋体" w:cs="Arial"/>
          <w:kern w:val="0"/>
        </w:rPr>
      </w:pPr>
      <w:r w:rsidRPr="00140395">
        <w:rPr>
          <w:rFonts w:ascii="宋体" w:hAnsi="宋体" w:cs="Arial" w:hint="eastAsia"/>
          <w:kern w:val="0"/>
        </w:rPr>
        <w:t>赎回金额＝1</w:t>
      </w:r>
      <w:r>
        <w:rPr>
          <w:rFonts w:ascii="宋体" w:hAnsi="宋体" w:cs="Arial" w:hint="eastAsia"/>
          <w:kern w:val="0"/>
        </w:rPr>
        <w:t>3</w:t>
      </w:r>
      <w:r w:rsidRPr="00140395">
        <w:rPr>
          <w:rFonts w:ascii="宋体" w:hAnsi="宋体" w:cs="Arial" w:hint="eastAsia"/>
          <w:kern w:val="0"/>
        </w:rPr>
        <w:t>2,</w:t>
      </w:r>
      <w:r>
        <w:rPr>
          <w:rFonts w:ascii="宋体" w:hAnsi="宋体" w:cs="Arial" w:hint="eastAsia"/>
          <w:kern w:val="0"/>
        </w:rPr>
        <w:t>500</w:t>
      </w:r>
      <w:r>
        <w:rPr>
          <w:rFonts w:ascii="宋体" w:hAnsi="宋体" w:cs="Arial"/>
          <w:kern w:val="0"/>
        </w:rPr>
        <w:t>.00</w:t>
      </w:r>
      <w:r w:rsidRPr="00140395">
        <w:rPr>
          <w:rFonts w:ascii="宋体" w:hAnsi="宋体" w:cs="Arial" w:hint="eastAsia"/>
          <w:kern w:val="0"/>
        </w:rPr>
        <w:t>－</w:t>
      </w:r>
      <w:r>
        <w:rPr>
          <w:rFonts w:ascii="宋体" w:hAnsi="宋体" w:cs="Arial" w:hint="eastAsia"/>
          <w:kern w:val="0"/>
        </w:rPr>
        <w:t>662.5</w:t>
      </w:r>
      <w:r>
        <w:rPr>
          <w:rFonts w:ascii="宋体" w:hAnsi="宋体" w:cs="Arial"/>
          <w:kern w:val="0"/>
        </w:rPr>
        <w:t>0</w:t>
      </w:r>
      <w:r w:rsidRPr="00140395">
        <w:rPr>
          <w:rFonts w:ascii="宋体" w:hAnsi="宋体" w:cs="Arial" w:hint="eastAsia"/>
          <w:kern w:val="0"/>
        </w:rPr>
        <w:t>＝</w:t>
      </w:r>
      <w:r>
        <w:rPr>
          <w:rFonts w:ascii="宋体" w:hAnsi="宋体" w:cs="Arial" w:hint="eastAsia"/>
          <w:kern w:val="0"/>
        </w:rPr>
        <w:t>131,837.5</w:t>
      </w:r>
      <w:r>
        <w:rPr>
          <w:rFonts w:ascii="宋体" w:hAnsi="宋体" w:cs="Arial"/>
          <w:kern w:val="0"/>
        </w:rPr>
        <w:t>0</w:t>
      </w:r>
      <w:r w:rsidRPr="00140395">
        <w:rPr>
          <w:rFonts w:ascii="宋体" w:hAnsi="宋体" w:cs="Arial" w:hint="eastAsia"/>
          <w:kern w:val="0"/>
        </w:rPr>
        <w:t>元</w:t>
      </w:r>
    </w:p>
    <w:p w:rsidR="00A0442D" w:rsidRPr="00B708D3" w:rsidRDefault="00A0442D" w:rsidP="00A0442D">
      <w:pPr>
        <w:snapToGrid w:val="0"/>
        <w:spacing w:line="360" w:lineRule="auto"/>
        <w:ind w:firstLineChars="200" w:firstLine="420"/>
        <w:rPr>
          <w:rFonts w:ascii="宋体" w:hAnsi="宋体" w:cs="Arial"/>
          <w:kern w:val="0"/>
        </w:rPr>
      </w:pPr>
      <w:r w:rsidRPr="00B708D3">
        <w:rPr>
          <w:rFonts w:ascii="宋体" w:hAnsi="宋体" w:cs="Arial" w:hint="eastAsia"/>
          <w:kern w:val="0"/>
        </w:rPr>
        <w:t>即投资者赎回其持有的100,000份本基金的基金份额，获得赎回金额</w:t>
      </w:r>
      <w:r w:rsidR="002E2C61">
        <w:rPr>
          <w:rFonts w:ascii="宋体" w:hAnsi="宋体" w:cs="Arial" w:hint="eastAsia"/>
          <w:kern w:val="0"/>
        </w:rPr>
        <w:t>131,837.5</w:t>
      </w:r>
      <w:r w:rsidR="002E2C61">
        <w:rPr>
          <w:rFonts w:ascii="宋体" w:hAnsi="宋体" w:cs="Arial"/>
          <w:kern w:val="0"/>
        </w:rPr>
        <w:t>0</w:t>
      </w:r>
      <w:r w:rsidRPr="00B708D3">
        <w:rPr>
          <w:rFonts w:ascii="宋体" w:hAnsi="宋体" w:cs="Arial" w:hint="eastAsia"/>
          <w:kern w:val="0"/>
        </w:rPr>
        <w:t>元。</w:t>
      </w:r>
    </w:p>
    <w:p w:rsidR="00A0442D" w:rsidRPr="00B708D3" w:rsidRDefault="00A0442D" w:rsidP="00A0442D">
      <w:pPr>
        <w:snapToGrid w:val="0"/>
        <w:spacing w:line="360" w:lineRule="auto"/>
        <w:ind w:firstLineChars="200" w:firstLine="420"/>
        <w:rPr>
          <w:rFonts w:ascii="宋体" w:hAnsi="宋体" w:cs="Arial"/>
          <w:kern w:val="0"/>
        </w:rPr>
      </w:pPr>
      <w:r w:rsidRPr="00B708D3">
        <w:rPr>
          <w:rFonts w:ascii="宋体" w:hAnsi="宋体" w:cs="Arial" w:hint="eastAsia"/>
          <w:kern w:val="0"/>
        </w:rPr>
        <w:t>3.基金份额净值计算公式</w:t>
      </w:r>
    </w:p>
    <w:p w:rsidR="00A0442D" w:rsidRPr="00B708D3" w:rsidRDefault="00A0442D" w:rsidP="00A0442D">
      <w:pPr>
        <w:snapToGrid w:val="0"/>
        <w:spacing w:line="360" w:lineRule="auto"/>
        <w:ind w:firstLineChars="200" w:firstLine="420"/>
        <w:rPr>
          <w:rFonts w:ascii="宋体" w:hAnsi="宋体" w:cs="Arial"/>
          <w:kern w:val="0"/>
        </w:rPr>
      </w:pPr>
      <w:r w:rsidRPr="00B708D3">
        <w:rPr>
          <w:rFonts w:ascii="宋体" w:hAnsi="宋体" w:cs="Arial" w:hint="eastAsia"/>
          <w:kern w:val="0"/>
        </w:rPr>
        <w:t>T日基金份额净值＝T日收市后的该基金资产净值／T日该基金份额的余额数量</w:t>
      </w:r>
    </w:p>
    <w:p w:rsidR="00A0442D" w:rsidRPr="00B708D3" w:rsidRDefault="00A0442D" w:rsidP="00A0442D">
      <w:pPr>
        <w:snapToGrid w:val="0"/>
        <w:spacing w:line="360" w:lineRule="auto"/>
        <w:ind w:firstLineChars="200" w:firstLine="420"/>
        <w:rPr>
          <w:rFonts w:ascii="宋体" w:hAnsi="宋体" w:cs="Arial"/>
          <w:kern w:val="0"/>
        </w:rPr>
      </w:pPr>
      <w:r w:rsidRPr="00B708D3">
        <w:rPr>
          <w:rFonts w:ascii="宋体" w:hAnsi="宋体" w:cs="Arial" w:hint="eastAsia"/>
          <w:kern w:val="0"/>
        </w:rPr>
        <w:t>本基金份额净值的计算，保留到小数点后</w:t>
      </w:r>
      <w:r w:rsidR="00E5181F">
        <w:rPr>
          <w:rFonts w:ascii="宋体" w:hAnsi="宋体" w:cs="Arial" w:hint="eastAsia"/>
          <w:kern w:val="0"/>
        </w:rPr>
        <w:t>4</w:t>
      </w:r>
      <w:r w:rsidRPr="00B708D3">
        <w:rPr>
          <w:rFonts w:ascii="宋体" w:hAnsi="宋体" w:cs="Arial" w:hint="eastAsia"/>
          <w:kern w:val="0"/>
        </w:rPr>
        <w:t>位，小数点后第</w:t>
      </w:r>
      <w:r w:rsidR="00E5181F">
        <w:rPr>
          <w:rFonts w:ascii="宋体" w:hAnsi="宋体" w:cs="Arial" w:hint="eastAsia"/>
          <w:kern w:val="0"/>
        </w:rPr>
        <w:t>5</w:t>
      </w:r>
      <w:r w:rsidRPr="00B708D3">
        <w:rPr>
          <w:rFonts w:ascii="宋体" w:hAnsi="宋体" w:cs="Arial" w:hint="eastAsia"/>
          <w:kern w:val="0"/>
        </w:rPr>
        <w:t>位四舍五入</w:t>
      </w:r>
      <w:r w:rsidRPr="00B708D3">
        <w:rPr>
          <w:rFonts w:ascii="宋体" w:hAnsi="宋体" w:cs="Arial"/>
          <w:kern w:val="0"/>
        </w:rPr>
        <w:t>，由此产生的误差在基金</w:t>
      </w:r>
      <w:r w:rsidRPr="00B708D3">
        <w:rPr>
          <w:rFonts w:ascii="宋体" w:hAnsi="宋体" w:cs="Arial" w:hint="eastAsia"/>
          <w:kern w:val="0"/>
        </w:rPr>
        <w:t>财产</w:t>
      </w:r>
      <w:r w:rsidRPr="00B708D3">
        <w:rPr>
          <w:rFonts w:ascii="宋体" w:hAnsi="宋体" w:cs="Arial"/>
          <w:kern w:val="0"/>
        </w:rPr>
        <w:t>中列支</w:t>
      </w:r>
      <w:r w:rsidRPr="00B708D3">
        <w:rPr>
          <w:rFonts w:ascii="宋体" w:hAnsi="宋体" w:cs="Arial" w:hint="eastAsia"/>
          <w:kern w:val="0"/>
        </w:rPr>
        <w:t>。</w:t>
      </w:r>
      <w:r w:rsidRPr="00B708D3">
        <w:rPr>
          <w:rFonts w:ascii="宋体" w:hAnsi="宋体" w:cs="Arial"/>
          <w:kern w:val="0"/>
        </w:rPr>
        <w:t>T</w:t>
      </w:r>
      <w:r w:rsidRPr="00B708D3">
        <w:rPr>
          <w:rFonts w:ascii="宋体" w:hAnsi="宋体" w:cs="Arial" w:hint="eastAsia"/>
          <w:kern w:val="0"/>
        </w:rPr>
        <w:t>日的基金份额净值在当天收市后计算，并在</w:t>
      </w:r>
      <w:r w:rsidRPr="00B708D3">
        <w:rPr>
          <w:rFonts w:ascii="宋体" w:hAnsi="宋体" w:cs="Arial"/>
          <w:kern w:val="0"/>
        </w:rPr>
        <w:t>T+1</w:t>
      </w:r>
      <w:r w:rsidRPr="00B708D3">
        <w:rPr>
          <w:rFonts w:ascii="宋体" w:hAnsi="宋体" w:cs="Arial" w:hint="eastAsia"/>
          <w:kern w:val="0"/>
        </w:rPr>
        <w:t>日内公告。遇特殊情况，经中国证监会同意，可以适当延迟计算或公告。</w:t>
      </w:r>
    </w:p>
    <w:p w:rsidR="00A0442D" w:rsidRPr="00B708D3" w:rsidRDefault="00A0442D" w:rsidP="00A0442D">
      <w:pPr>
        <w:snapToGrid w:val="0"/>
        <w:spacing w:line="360" w:lineRule="auto"/>
        <w:ind w:firstLineChars="200" w:firstLine="420"/>
        <w:rPr>
          <w:rFonts w:ascii="宋体" w:hAnsi="宋体" w:cs="Arial"/>
          <w:kern w:val="0"/>
        </w:rPr>
      </w:pPr>
      <w:r w:rsidRPr="00B708D3">
        <w:rPr>
          <w:rFonts w:ascii="宋体" w:hAnsi="宋体" w:cs="Arial" w:hint="eastAsia"/>
          <w:kern w:val="0"/>
        </w:rPr>
        <w:t>4.申购份额余额的处理方式：</w:t>
      </w:r>
      <w:r w:rsidRPr="00B708D3">
        <w:rPr>
          <w:rFonts w:ascii="宋体" w:hAnsi="宋体" w:cs="Arial"/>
          <w:kern w:val="0"/>
        </w:rPr>
        <w:t>申购的有效份额为净申购金额除以当日的基金份额净值，有效份额单位为份。上述计算结果均按四舍五入方法，保留</w:t>
      </w:r>
      <w:r w:rsidRPr="00B708D3">
        <w:rPr>
          <w:rFonts w:ascii="宋体" w:hAnsi="宋体" w:cs="Arial" w:hint="eastAsia"/>
          <w:kern w:val="0"/>
        </w:rPr>
        <w:t>到</w:t>
      </w:r>
      <w:r w:rsidRPr="00B708D3">
        <w:rPr>
          <w:rFonts w:ascii="宋体" w:hAnsi="宋体" w:cs="Arial"/>
          <w:kern w:val="0"/>
        </w:rPr>
        <w:t>小数点后两位</w:t>
      </w:r>
      <w:r w:rsidRPr="00B708D3">
        <w:rPr>
          <w:rFonts w:ascii="宋体" w:hAnsi="宋体" w:cs="Arial" w:hint="eastAsia"/>
          <w:kern w:val="0"/>
        </w:rPr>
        <w:t>，</w:t>
      </w:r>
      <w:r w:rsidRPr="00B708D3">
        <w:rPr>
          <w:rFonts w:ascii="宋体" w:hAnsi="宋体" w:cs="Arial"/>
          <w:kern w:val="0"/>
        </w:rPr>
        <w:t>由此误差产生的</w:t>
      </w:r>
      <w:r w:rsidRPr="00B708D3">
        <w:rPr>
          <w:rFonts w:ascii="宋体" w:hAnsi="宋体" w:cs="Arial" w:hint="eastAsia"/>
          <w:kern w:val="0"/>
        </w:rPr>
        <w:t>收益或</w:t>
      </w:r>
      <w:r w:rsidRPr="00B708D3">
        <w:rPr>
          <w:rFonts w:ascii="宋体" w:hAnsi="宋体" w:cs="Arial"/>
          <w:kern w:val="0"/>
        </w:rPr>
        <w:t>损失由基金财产承担</w:t>
      </w:r>
      <w:r w:rsidRPr="00B708D3">
        <w:rPr>
          <w:rFonts w:ascii="宋体" w:hAnsi="宋体" w:cs="Arial" w:hint="eastAsia"/>
          <w:kern w:val="0"/>
        </w:rPr>
        <w:t>。</w:t>
      </w:r>
    </w:p>
    <w:p w:rsidR="00A0442D" w:rsidRPr="00B708D3" w:rsidRDefault="00A0442D" w:rsidP="00A0442D">
      <w:pPr>
        <w:snapToGrid w:val="0"/>
        <w:spacing w:line="360" w:lineRule="auto"/>
        <w:ind w:firstLineChars="200" w:firstLine="420"/>
        <w:rPr>
          <w:rFonts w:ascii="宋体" w:hAnsi="宋体" w:cs="Arial"/>
          <w:kern w:val="0"/>
        </w:rPr>
      </w:pPr>
      <w:r w:rsidRPr="00B708D3">
        <w:rPr>
          <w:rFonts w:ascii="宋体" w:hAnsi="宋体" w:cs="Arial" w:hint="eastAsia"/>
          <w:kern w:val="0"/>
        </w:rPr>
        <w:t>5.</w:t>
      </w:r>
      <w:r w:rsidRPr="00B708D3">
        <w:rPr>
          <w:rFonts w:ascii="宋体" w:hAnsi="宋体" w:cs="Arial"/>
          <w:kern w:val="0"/>
        </w:rPr>
        <w:t>赎回金额的处理方式：赎回金额为按实际确认的有效赎回份额乘以当日基金份额净值</w:t>
      </w:r>
      <w:r w:rsidRPr="00B708D3">
        <w:rPr>
          <w:rFonts w:ascii="宋体" w:hAnsi="宋体" w:cs="Arial" w:hint="eastAsia"/>
          <w:kern w:val="0"/>
        </w:rPr>
        <w:t>并扣除相应的费用</w:t>
      </w:r>
      <w:r w:rsidRPr="00B708D3">
        <w:rPr>
          <w:rFonts w:ascii="宋体" w:hAnsi="宋体" w:cs="Arial"/>
          <w:kern w:val="0"/>
        </w:rPr>
        <w:t>，赎回金额单位为元。上述计算结果均按四舍五入方法，保留</w:t>
      </w:r>
      <w:r w:rsidRPr="00B708D3">
        <w:rPr>
          <w:rFonts w:ascii="宋体" w:hAnsi="宋体" w:cs="Arial" w:hint="eastAsia"/>
          <w:kern w:val="0"/>
        </w:rPr>
        <w:t>到</w:t>
      </w:r>
      <w:r w:rsidRPr="00B708D3">
        <w:rPr>
          <w:rFonts w:ascii="宋体" w:hAnsi="宋体" w:cs="Arial"/>
          <w:kern w:val="0"/>
        </w:rPr>
        <w:t>小数点后两位，由此误差产生的</w:t>
      </w:r>
      <w:r w:rsidRPr="00B708D3">
        <w:rPr>
          <w:rFonts w:ascii="宋体" w:hAnsi="宋体" w:cs="Arial" w:hint="eastAsia"/>
          <w:kern w:val="0"/>
        </w:rPr>
        <w:t>收益或</w:t>
      </w:r>
      <w:r w:rsidRPr="00B708D3">
        <w:rPr>
          <w:rFonts w:ascii="宋体" w:hAnsi="宋体" w:cs="Arial"/>
          <w:kern w:val="0"/>
        </w:rPr>
        <w:t>损失由基金财产承担</w:t>
      </w:r>
      <w:r w:rsidRPr="00B708D3">
        <w:rPr>
          <w:rFonts w:ascii="宋体" w:hAnsi="宋体" w:cs="Arial" w:hint="eastAsia"/>
          <w:kern w:val="0"/>
        </w:rPr>
        <w:t>。</w:t>
      </w:r>
    </w:p>
    <w:p w:rsidR="00A0442D" w:rsidRPr="00B708D3" w:rsidRDefault="00A0442D" w:rsidP="00F719E1">
      <w:pPr>
        <w:spacing w:beforeLines="30" w:afterLines="25" w:line="360" w:lineRule="auto"/>
        <w:ind w:firstLineChars="200" w:firstLine="420"/>
        <w:rPr>
          <w:rFonts w:ascii="宋体" w:hAnsi="宋体"/>
          <w:bCs/>
        </w:rPr>
      </w:pPr>
      <w:r w:rsidRPr="00B708D3">
        <w:rPr>
          <w:rFonts w:ascii="宋体" w:hAnsi="宋体" w:hint="eastAsia"/>
          <w:bCs/>
        </w:rPr>
        <w:lastRenderedPageBreak/>
        <w:t>八</w:t>
      </w:r>
      <w:r w:rsidR="000C5D34">
        <w:rPr>
          <w:rFonts w:ascii="宋体" w:hAnsi="宋体" w:hint="eastAsia"/>
          <w:bCs/>
        </w:rPr>
        <w:t>、</w:t>
      </w:r>
      <w:bookmarkStart w:id="111" w:name="_Toc79392615"/>
      <w:r w:rsidRPr="00B708D3">
        <w:rPr>
          <w:rFonts w:ascii="宋体" w:hAnsi="宋体" w:hint="eastAsia"/>
          <w:bCs/>
        </w:rPr>
        <w:t>拒绝或暂停申购的情形</w:t>
      </w:r>
      <w:r w:rsidRPr="00B708D3">
        <w:rPr>
          <w:rFonts w:ascii="宋体" w:hAnsi="宋体"/>
          <w:bCs/>
        </w:rPr>
        <w:t xml:space="preserve"> </w:t>
      </w:r>
    </w:p>
    <w:bookmarkEnd w:id="111"/>
    <w:p w:rsidR="00A0442D" w:rsidRPr="00B708D3" w:rsidRDefault="00A0442D" w:rsidP="00A0442D">
      <w:pPr>
        <w:snapToGrid w:val="0"/>
        <w:spacing w:line="360" w:lineRule="auto"/>
        <w:ind w:firstLineChars="200" w:firstLine="420"/>
        <w:rPr>
          <w:rFonts w:ascii="宋体" w:hAnsi="宋体" w:cs="Arial"/>
          <w:kern w:val="0"/>
        </w:rPr>
      </w:pPr>
      <w:r w:rsidRPr="00B708D3">
        <w:rPr>
          <w:rFonts w:ascii="宋体" w:hAnsi="宋体" w:cs="Arial" w:hint="eastAsia"/>
          <w:kern w:val="0"/>
        </w:rPr>
        <w:t>发生下列情况时，基金管理人可拒绝或暂停接受投资人的申购申请：</w:t>
      </w:r>
    </w:p>
    <w:p w:rsidR="00A0442D" w:rsidRPr="00B708D3" w:rsidRDefault="00A0442D" w:rsidP="00A0442D">
      <w:pPr>
        <w:snapToGrid w:val="0"/>
        <w:spacing w:line="360" w:lineRule="auto"/>
        <w:ind w:firstLineChars="200" w:firstLine="420"/>
        <w:rPr>
          <w:rFonts w:ascii="宋体" w:hAnsi="宋体" w:cs="Arial"/>
          <w:kern w:val="0"/>
        </w:rPr>
      </w:pPr>
      <w:r w:rsidRPr="00B708D3">
        <w:rPr>
          <w:rFonts w:ascii="宋体" w:hAnsi="宋体" w:cs="Arial" w:hint="eastAsia"/>
          <w:kern w:val="0"/>
        </w:rPr>
        <w:t xml:space="preserve">1、因不可抗力导致基金无法正常运作。 </w:t>
      </w:r>
    </w:p>
    <w:p w:rsidR="00764DA0" w:rsidRDefault="00A0442D" w:rsidP="00A0442D">
      <w:pPr>
        <w:snapToGrid w:val="0"/>
        <w:spacing w:line="360" w:lineRule="auto"/>
        <w:ind w:firstLineChars="200" w:firstLine="420"/>
        <w:rPr>
          <w:rFonts w:ascii="宋体" w:hAnsi="宋体" w:cs="Arial"/>
          <w:kern w:val="0"/>
        </w:rPr>
      </w:pPr>
      <w:r w:rsidRPr="00B708D3">
        <w:rPr>
          <w:rFonts w:ascii="宋体" w:hAnsi="宋体" w:cs="Arial" w:hint="eastAsia"/>
          <w:kern w:val="0"/>
        </w:rPr>
        <w:t xml:space="preserve">2、发生基金合同规定的暂停基金资产估值情况时，基金管理人可暂停接收投资人的申购申请。 </w:t>
      </w:r>
      <w:r w:rsidR="00E5181F" w:rsidRPr="00E5181F">
        <w:rPr>
          <w:rFonts w:ascii="宋体" w:hAnsi="宋体" w:cs="Arial" w:hint="eastAsia"/>
          <w:kern w:val="0"/>
        </w:rPr>
        <w:t>当前一估值日基金资产净值50%以上的资产出现无可参考的活跃市场价格且采用估值技术仍导致公允价值存在重大不确定性时，经与基金托管人协商确认后，基金管理人应当暂停接受基金申购申请。</w:t>
      </w:r>
    </w:p>
    <w:p w:rsidR="00A0442D" w:rsidRPr="00B708D3" w:rsidRDefault="00A0442D" w:rsidP="00A0442D">
      <w:pPr>
        <w:snapToGrid w:val="0"/>
        <w:spacing w:line="360" w:lineRule="auto"/>
        <w:ind w:firstLineChars="200" w:firstLine="420"/>
        <w:rPr>
          <w:rFonts w:ascii="宋体" w:hAnsi="宋体" w:cs="Arial"/>
          <w:kern w:val="0"/>
        </w:rPr>
      </w:pPr>
      <w:r w:rsidRPr="00B708D3">
        <w:rPr>
          <w:rFonts w:ascii="宋体" w:hAnsi="宋体" w:cs="Arial" w:hint="eastAsia"/>
          <w:kern w:val="0"/>
        </w:rPr>
        <w:t xml:space="preserve">3、证券交易所交易时间非正常停市，导致基金管理人无法计算当日基金资产净值。 </w:t>
      </w:r>
    </w:p>
    <w:p w:rsidR="00A0442D" w:rsidRDefault="00A0442D" w:rsidP="00015D53">
      <w:pPr>
        <w:snapToGrid w:val="0"/>
        <w:spacing w:line="360" w:lineRule="auto"/>
        <w:ind w:firstLineChars="200" w:firstLine="420"/>
        <w:rPr>
          <w:rFonts w:ascii="宋体" w:hAnsi="宋体" w:cs="Arial"/>
          <w:kern w:val="0"/>
        </w:rPr>
      </w:pPr>
      <w:r w:rsidRPr="00B708D3">
        <w:rPr>
          <w:rFonts w:ascii="宋体" w:hAnsi="宋体" w:cs="Arial" w:hint="eastAsia"/>
          <w:kern w:val="0"/>
        </w:rPr>
        <w:t>4、基金管理人认为接受某笔或某些申购申请可能会影响或损害现有基金份额持有人利益</w:t>
      </w:r>
      <w:r w:rsidR="00E5181F" w:rsidRPr="00DD2308">
        <w:rPr>
          <w:rFonts w:ascii="宋体" w:hAnsi="宋体" w:hint="eastAsia"/>
          <w:szCs w:val="21"/>
        </w:rPr>
        <w:t>或对存量基金份额持有人利益构成潜在重大不利影响</w:t>
      </w:r>
      <w:r w:rsidRPr="00B708D3">
        <w:rPr>
          <w:rFonts w:ascii="宋体" w:hAnsi="宋体" w:cs="Arial" w:hint="eastAsia"/>
          <w:kern w:val="0"/>
        </w:rPr>
        <w:t xml:space="preserve">时。 </w:t>
      </w:r>
    </w:p>
    <w:p w:rsidR="00E5181F" w:rsidRPr="00E5181F" w:rsidRDefault="00E5181F" w:rsidP="00015D53">
      <w:pPr>
        <w:snapToGrid w:val="0"/>
        <w:spacing w:line="360" w:lineRule="auto"/>
        <w:ind w:firstLineChars="200" w:firstLine="420"/>
        <w:rPr>
          <w:rFonts w:ascii="宋体" w:hAnsi="宋体" w:cs="Arial"/>
          <w:kern w:val="0"/>
        </w:rPr>
      </w:pPr>
      <w:r>
        <w:rPr>
          <w:rFonts w:ascii="宋体" w:hAnsi="宋体" w:cs="Arial" w:hint="eastAsia"/>
          <w:kern w:val="0"/>
        </w:rPr>
        <w:t>5</w:t>
      </w:r>
      <w:r w:rsidRPr="00E5181F">
        <w:rPr>
          <w:rFonts w:ascii="宋体" w:hAnsi="宋体" w:cs="Arial" w:hint="eastAsia"/>
          <w:kern w:val="0"/>
        </w:rPr>
        <w:t>、基金管理人接受某笔或者某些申购申请有可能导致单一投资者持有基金份额的比例达到或者超过50%，或者变相规避50%集中度的情形时，基金管理人有权对该等申购申请进行部分确认或拒绝接受该等申购申请。</w:t>
      </w:r>
    </w:p>
    <w:p w:rsidR="00A0442D" w:rsidRPr="00B708D3" w:rsidRDefault="00E5181F" w:rsidP="00015D53">
      <w:pPr>
        <w:snapToGrid w:val="0"/>
        <w:spacing w:line="360" w:lineRule="auto"/>
        <w:ind w:firstLineChars="200" w:firstLine="420"/>
        <w:rPr>
          <w:rFonts w:ascii="宋体" w:hAnsi="宋体" w:cs="Arial"/>
          <w:kern w:val="0"/>
        </w:rPr>
      </w:pPr>
      <w:r>
        <w:rPr>
          <w:rFonts w:ascii="宋体" w:hAnsi="宋体" w:cs="Arial" w:hint="eastAsia"/>
          <w:kern w:val="0"/>
        </w:rPr>
        <w:t>6</w:t>
      </w:r>
      <w:r w:rsidR="00A0442D" w:rsidRPr="00B708D3">
        <w:rPr>
          <w:rFonts w:ascii="宋体" w:hAnsi="宋体" w:cs="Arial" w:hint="eastAsia"/>
          <w:kern w:val="0"/>
        </w:rPr>
        <w:t>、基金资产规模过大，使基金管理人无法找到合适的投资品种，或其他可能对基金业绩产生负面影响，</w:t>
      </w:r>
      <w:r w:rsidR="00B07D04" w:rsidRPr="00B07D04">
        <w:rPr>
          <w:rFonts w:ascii="宋体" w:hAnsi="宋体" w:cs="Arial" w:hint="eastAsia"/>
          <w:bCs/>
          <w:kern w:val="0"/>
        </w:rPr>
        <w:t>或基金管理人认定的其他</w:t>
      </w:r>
      <w:r w:rsidR="00A0442D" w:rsidRPr="00B708D3">
        <w:rPr>
          <w:rFonts w:ascii="宋体" w:hAnsi="宋体" w:cs="Arial" w:hint="eastAsia"/>
          <w:kern w:val="0"/>
        </w:rPr>
        <w:t xml:space="preserve">损害现有基金份额持有人利益的情形。 </w:t>
      </w:r>
    </w:p>
    <w:p w:rsidR="00A0442D" w:rsidRPr="00B708D3" w:rsidRDefault="00E5181F" w:rsidP="00A0442D">
      <w:pPr>
        <w:snapToGrid w:val="0"/>
        <w:spacing w:line="360" w:lineRule="auto"/>
        <w:ind w:firstLineChars="200" w:firstLine="420"/>
        <w:rPr>
          <w:rFonts w:ascii="宋体" w:hAnsi="宋体" w:cs="Arial"/>
          <w:kern w:val="0"/>
        </w:rPr>
      </w:pPr>
      <w:r>
        <w:rPr>
          <w:rFonts w:ascii="宋体" w:hAnsi="宋体" w:cs="Arial" w:hint="eastAsia"/>
          <w:kern w:val="0"/>
        </w:rPr>
        <w:t>7</w:t>
      </w:r>
      <w:r w:rsidR="00A0442D" w:rsidRPr="00B708D3">
        <w:rPr>
          <w:rFonts w:ascii="宋体" w:hAnsi="宋体" w:cs="Arial" w:hint="eastAsia"/>
          <w:kern w:val="0"/>
        </w:rPr>
        <w:t xml:space="preserve">、法律法规规定或中国证监会认定的其他情形。 </w:t>
      </w:r>
    </w:p>
    <w:p w:rsidR="00A0442D" w:rsidRPr="00B708D3" w:rsidRDefault="00A0442D" w:rsidP="00015D53">
      <w:pPr>
        <w:snapToGrid w:val="0"/>
        <w:spacing w:line="360" w:lineRule="auto"/>
        <w:ind w:firstLineChars="200" w:firstLine="420"/>
        <w:rPr>
          <w:rFonts w:ascii="宋体" w:hAnsi="宋体" w:cs="Arial"/>
          <w:kern w:val="0"/>
        </w:rPr>
      </w:pPr>
      <w:r w:rsidRPr="00B708D3">
        <w:rPr>
          <w:rFonts w:ascii="宋体" w:hAnsi="宋体" w:cs="Arial" w:hint="eastAsia"/>
          <w:kern w:val="0"/>
        </w:rPr>
        <w:t>发生上述第1、2、3、</w:t>
      </w:r>
      <w:r w:rsidR="00E5181F">
        <w:rPr>
          <w:rFonts w:ascii="宋体" w:hAnsi="宋体" w:cs="Arial" w:hint="eastAsia"/>
          <w:kern w:val="0"/>
        </w:rPr>
        <w:t>6</w:t>
      </w:r>
      <w:r w:rsidRPr="00B708D3">
        <w:rPr>
          <w:rFonts w:ascii="宋体" w:hAnsi="宋体" w:cs="Arial" w:hint="eastAsia"/>
          <w:kern w:val="0"/>
        </w:rPr>
        <w:t>、</w:t>
      </w:r>
      <w:r w:rsidR="00E5181F">
        <w:rPr>
          <w:rFonts w:ascii="宋体" w:hAnsi="宋体" w:cs="Arial" w:hint="eastAsia"/>
          <w:kern w:val="0"/>
        </w:rPr>
        <w:t>7</w:t>
      </w:r>
      <w:r w:rsidRPr="00B708D3">
        <w:rPr>
          <w:rFonts w:ascii="宋体" w:hAnsi="宋体" w:cs="Arial" w:hint="eastAsia"/>
          <w:kern w:val="0"/>
        </w:rPr>
        <w:t>项暂停申购情形时，基金管理人应当根据有关规定在指定媒介上刊登暂停申购公告。如果投资人的申购申请被</w:t>
      </w:r>
      <w:r w:rsidR="00B07D04">
        <w:rPr>
          <w:rFonts w:ascii="宋体" w:hAnsi="宋体" w:cs="Arial" w:hint="eastAsia"/>
          <w:kern w:val="0"/>
        </w:rPr>
        <w:t>全部</w:t>
      </w:r>
      <w:r w:rsidR="00B07D04">
        <w:rPr>
          <w:rFonts w:ascii="宋体" w:hAnsi="宋体" w:cs="Arial"/>
          <w:kern w:val="0"/>
        </w:rPr>
        <w:t>或部分</w:t>
      </w:r>
      <w:r w:rsidRPr="00B708D3">
        <w:rPr>
          <w:rFonts w:ascii="宋体" w:hAnsi="宋体" w:cs="Arial" w:hint="eastAsia"/>
          <w:kern w:val="0"/>
        </w:rPr>
        <w:t>拒绝</w:t>
      </w:r>
      <w:r w:rsidR="00B07D04">
        <w:rPr>
          <w:rFonts w:ascii="宋体" w:hAnsi="宋体" w:cs="Arial" w:hint="eastAsia"/>
          <w:kern w:val="0"/>
        </w:rPr>
        <w:t>的</w:t>
      </w:r>
      <w:r w:rsidRPr="00B708D3">
        <w:rPr>
          <w:rFonts w:ascii="宋体" w:hAnsi="宋体" w:cs="Arial" w:hint="eastAsia"/>
          <w:kern w:val="0"/>
        </w:rPr>
        <w:t>，被拒绝的申购款项将退还给投资人。在暂停申购的情况消除时，基金管理人应及时恢复申购业务的办理。</w:t>
      </w:r>
    </w:p>
    <w:p w:rsidR="00A0442D" w:rsidRPr="00B708D3" w:rsidRDefault="00A0442D" w:rsidP="00F719E1">
      <w:pPr>
        <w:spacing w:beforeLines="30" w:afterLines="25" w:line="360" w:lineRule="auto"/>
        <w:ind w:firstLineChars="200" w:firstLine="420"/>
        <w:rPr>
          <w:rFonts w:ascii="宋体" w:hAnsi="宋体"/>
          <w:bCs/>
        </w:rPr>
      </w:pPr>
      <w:r w:rsidRPr="00B708D3">
        <w:rPr>
          <w:rFonts w:ascii="宋体" w:hAnsi="宋体" w:hint="eastAsia"/>
          <w:bCs/>
        </w:rPr>
        <w:t>九</w:t>
      </w:r>
      <w:r w:rsidR="000C5D34">
        <w:rPr>
          <w:rFonts w:ascii="宋体" w:hAnsi="宋体" w:hint="eastAsia"/>
          <w:bCs/>
        </w:rPr>
        <w:t>、</w:t>
      </w:r>
      <w:r w:rsidRPr="00B708D3">
        <w:rPr>
          <w:rFonts w:ascii="宋体" w:hAnsi="宋体" w:hint="eastAsia"/>
          <w:bCs/>
        </w:rPr>
        <w:t>暂停赎回或延缓支付赎回款项的情形</w:t>
      </w:r>
    </w:p>
    <w:p w:rsidR="00A0442D" w:rsidRPr="00B708D3" w:rsidRDefault="00A0442D" w:rsidP="00A0442D">
      <w:pPr>
        <w:snapToGrid w:val="0"/>
        <w:spacing w:line="360" w:lineRule="auto"/>
        <w:ind w:firstLineChars="200" w:firstLine="420"/>
        <w:rPr>
          <w:rFonts w:ascii="宋体" w:hAnsi="宋体" w:cs="Arial"/>
          <w:kern w:val="0"/>
        </w:rPr>
      </w:pPr>
      <w:bookmarkStart w:id="112" w:name="_Toc79392616"/>
      <w:r w:rsidRPr="00B708D3">
        <w:rPr>
          <w:rFonts w:ascii="宋体" w:hAnsi="宋体" w:cs="Arial" w:hint="eastAsia"/>
          <w:kern w:val="0"/>
        </w:rPr>
        <w:t>发生下列情形时，基金管理人可暂停接受投资人的赎回申请或延缓支付赎回款项：</w:t>
      </w:r>
    </w:p>
    <w:p w:rsidR="00A0442D" w:rsidRPr="00B708D3" w:rsidRDefault="00A0442D" w:rsidP="00A0442D">
      <w:pPr>
        <w:snapToGrid w:val="0"/>
        <w:spacing w:line="360" w:lineRule="auto"/>
        <w:ind w:firstLineChars="200" w:firstLine="420"/>
        <w:rPr>
          <w:rFonts w:ascii="宋体" w:hAnsi="宋体" w:cs="Arial"/>
          <w:kern w:val="0"/>
        </w:rPr>
      </w:pPr>
      <w:r w:rsidRPr="00B708D3">
        <w:rPr>
          <w:rFonts w:ascii="宋体" w:hAnsi="宋体" w:cs="Arial" w:hint="eastAsia"/>
          <w:kern w:val="0"/>
        </w:rPr>
        <w:t xml:space="preserve">1、因不可抗力导致基金管理人不能支付赎回款项。 </w:t>
      </w:r>
    </w:p>
    <w:p w:rsidR="00A0442D" w:rsidRPr="00B708D3" w:rsidRDefault="00A0442D" w:rsidP="00015D53">
      <w:pPr>
        <w:snapToGrid w:val="0"/>
        <w:spacing w:line="360" w:lineRule="auto"/>
        <w:ind w:firstLineChars="200" w:firstLine="420"/>
        <w:rPr>
          <w:rFonts w:ascii="宋体" w:hAnsi="宋体" w:cs="Arial"/>
          <w:kern w:val="0"/>
        </w:rPr>
      </w:pPr>
      <w:r w:rsidRPr="00B708D3">
        <w:rPr>
          <w:rFonts w:ascii="宋体" w:hAnsi="宋体" w:cs="Arial" w:hint="eastAsia"/>
          <w:kern w:val="0"/>
        </w:rPr>
        <w:t xml:space="preserve">2、发生基金合同规定的暂停基金资产估值情况时，基金管理人可暂停接收投资人的赎回申请或延缓支付赎回款项。 </w:t>
      </w:r>
      <w:r w:rsidR="00E5181F" w:rsidRPr="00E5181F">
        <w:rPr>
          <w:rFonts w:ascii="宋体" w:hAnsi="宋体" w:cs="Arial" w:hint="eastAsia"/>
          <w:kern w:val="0"/>
        </w:rPr>
        <w:t>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A0442D" w:rsidRPr="00B708D3" w:rsidRDefault="00A0442D" w:rsidP="00A0442D">
      <w:pPr>
        <w:snapToGrid w:val="0"/>
        <w:spacing w:line="360" w:lineRule="auto"/>
        <w:ind w:firstLineChars="200" w:firstLine="420"/>
        <w:rPr>
          <w:rFonts w:ascii="宋体" w:hAnsi="宋体" w:cs="Arial"/>
          <w:kern w:val="0"/>
        </w:rPr>
      </w:pPr>
      <w:r w:rsidRPr="00B708D3">
        <w:rPr>
          <w:rFonts w:ascii="宋体" w:hAnsi="宋体" w:cs="Arial" w:hint="eastAsia"/>
          <w:kern w:val="0"/>
        </w:rPr>
        <w:t xml:space="preserve">3、证券交易所交易时间非正常停市，导致基金管理人无法计算当日基金资产净值。 </w:t>
      </w:r>
    </w:p>
    <w:p w:rsidR="00A0442D" w:rsidRPr="00B708D3" w:rsidRDefault="00A0442D" w:rsidP="00015D53">
      <w:pPr>
        <w:snapToGrid w:val="0"/>
        <w:spacing w:line="360" w:lineRule="auto"/>
        <w:ind w:firstLineChars="200" w:firstLine="420"/>
        <w:rPr>
          <w:rFonts w:ascii="宋体" w:hAnsi="宋体" w:cs="Arial"/>
          <w:kern w:val="0"/>
        </w:rPr>
      </w:pPr>
      <w:r w:rsidRPr="00B708D3">
        <w:rPr>
          <w:rFonts w:ascii="宋体" w:hAnsi="宋体" w:cs="Arial" w:hint="eastAsia"/>
          <w:kern w:val="0"/>
        </w:rPr>
        <w:t>4、</w:t>
      </w:r>
      <w:r w:rsidR="00B07D04" w:rsidRPr="00B07D04">
        <w:rPr>
          <w:rFonts w:ascii="宋体" w:hAnsi="宋体" w:cs="Arial" w:hint="eastAsia"/>
          <w:kern w:val="0"/>
        </w:rPr>
        <w:t>基金管理人认为继续接受赎回申请将损害现有基金份额持有人利益的情形时，可暂停接受投资人的赎回申请</w:t>
      </w:r>
      <w:r w:rsidRPr="00B708D3">
        <w:rPr>
          <w:rFonts w:ascii="宋体" w:hAnsi="宋体" w:cs="Arial" w:hint="eastAsia"/>
          <w:kern w:val="0"/>
        </w:rPr>
        <w:t xml:space="preserve">。 </w:t>
      </w:r>
    </w:p>
    <w:p w:rsidR="00A0442D" w:rsidRPr="00B708D3" w:rsidRDefault="00A0442D" w:rsidP="00A0442D">
      <w:pPr>
        <w:snapToGrid w:val="0"/>
        <w:spacing w:line="360" w:lineRule="auto"/>
        <w:ind w:firstLineChars="200" w:firstLine="420"/>
        <w:rPr>
          <w:rFonts w:ascii="宋体" w:hAnsi="宋体" w:cs="Arial"/>
          <w:kern w:val="0"/>
        </w:rPr>
      </w:pPr>
      <w:r w:rsidRPr="00B708D3">
        <w:rPr>
          <w:rFonts w:ascii="宋体" w:hAnsi="宋体" w:cs="Arial" w:hint="eastAsia"/>
          <w:kern w:val="0"/>
        </w:rPr>
        <w:t xml:space="preserve">5、连续两个或两个以上开放日发生巨额赎回。 </w:t>
      </w:r>
    </w:p>
    <w:p w:rsidR="00A0442D" w:rsidRPr="00B708D3" w:rsidRDefault="00A0442D" w:rsidP="00A0442D">
      <w:pPr>
        <w:snapToGrid w:val="0"/>
        <w:spacing w:line="360" w:lineRule="auto"/>
        <w:ind w:firstLineChars="200" w:firstLine="420"/>
        <w:rPr>
          <w:rFonts w:ascii="宋体" w:hAnsi="宋体" w:cs="Arial"/>
          <w:kern w:val="0"/>
        </w:rPr>
      </w:pPr>
      <w:r w:rsidRPr="00B708D3">
        <w:rPr>
          <w:rFonts w:ascii="宋体" w:hAnsi="宋体" w:cs="Arial" w:hint="eastAsia"/>
          <w:kern w:val="0"/>
        </w:rPr>
        <w:t xml:space="preserve">6、法律法规规定或中国证监会认定的其他情形。 </w:t>
      </w:r>
    </w:p>
    <w:p w:rsidR="00A0442D" w:rsidRPr="00B708D3" w:rsidRDefault="00A0442D" w:rsidP="00015D53">
      <w:pPr>
        <w:snapToGrid w:val="0"/>
        <w:spacing w:line="360" w:lineRule="auto"/>
        <w:ind w:firstLineChars="200" w:firstLine="420"/>
        <w:rPr>
          <w:rFonts w:ascii="宋体" w:hAnsi="宋体" w:cs="Arial"/>
          <w:kern w:val="0"/>
        </w:rPr>
      </w:pPr>
      <w:r w:rsidRPr="00B708D3">
        <w:rPr>
          <w:rFonts w:ascii="宋体" w:hAnsi="宋体" w:cs="Arial" w:hint="eastAsia"/>
          <w:kern w:val="0"/>
        </w:rPr>
        <w:t>发生上述情形时，基金管理人应在当日报中国证监会备案，已确认的赎回申请，基金管理人应足额支付；如暂时不能足额支付，应将可支付部分按单个账户申请量占申请总量</w:t>
      </w:r>
      <w:r w:rsidRPr="00B708D3">
        <w:rPr>
          <w:rFonts w:ascii="宋体" w:hAnsi="宋体" w:cs="Arial" w:hint="eastAsia"/>
          <w:kern w:val="0"/>
        </w:rPr>
        <w:lastRenderedPageBreak/>
        <w:t>的比例分配给赎回申请人，未支付部分可延期支付，并以后续开放日的基金份额净值为依据计算赎回金额。若出现上述第5项所述情形，按基金合同的相关条款处理。基金份额持有人在申请赎回时可事先选择将当日可能未获受理部分予以撤销。在暂停赎回的情况消除时，基金管理人应及时恢复赎回业务的办理并公告。</w:t>
      </w:r>
    </w:p>
    <w:p w:rsidR="00A0442D" w:rsidRPr="00B708D3" w:rsidRDefault="00A0442D" w:rsidP="00F719E1">
      <w:pPr>
        <w:spacing w:beforeLines="30" w:afterLines="25" w:line="360" w:lineRule="auto"/>
        <w:ind w:firstLineChars="200" w:firstLine="420"/>
        <w:rPr>
          <w:rFonts w:ascii="宋体" w:hAnsi="宋体"/>
          <w:bCs/>
        </w:rPr>
      </w:pPr>
      <w:r w:rsidRPr="00B708D3">
        <w:rPr>
          <w:rFonts w:ascii="宋体" w:hAnsi="宋体" w:hint="eastAsia"/>
          <w:bCs/>
        </w:rPr>
        <w:t>十</w:t>
      </w:r>
      <w:r w:rsidR="000C5D34">
        <w:rPr>
          <w:rFonts w:ascii="宋体" w:hAnsi="宋体" w:hint="eastAsia"/>
          <w:bCs/>
        </w:rPr>
        <w:t>、</w:t>
      </w:r>
      <w:r w:rsidRPr="00B708D3">
        <w:rPr>
          <w:rFonts w:ascii="宋体" w:hAnsi="宋体" w:hint="eastAsia"/>
          <w:bCs/>
        </w:rPr>
        <w:t>巨额赎回的情形及处理方式</w:t>
      </w:r>
      <w:bookmarkEnd w:id="112"/>
    </w:p>
    <w:p w:rsidR="00A0442D" w:rsidRPr="00B708D3" w:rsidRDefault="00A0442D" w:rsidP="00A0442D">
      <w:pPr>
        <w:snapToGrid w:val="0"/>
        <w:spacing w:line="360" w:lineRule="auto"/>
        <w:ind w:firstLineChars="200" w:firstLine="420"/>
        <w:rPr>
          <w:rFonts w:ascii="宋体" w:hAnsi="宋体" w:cs="Arial"/>
          <w:kern w:val="0"/>
        </w:rPr>
      </w:pPr>
      <w:r w:rsidRPr="00B708D3">
        <w:rPr>
          <w:rFonts w:ascii="宋体" w:hAnsi="宋体" w:cs="Arial" w:hint="eastAsia"/>
          <w:kern w:val="0"/>
        </w:rPr>
        <w:t xml:space="preserve">1、巨额赎回的认定 </w:t>
      </w:r>
    </w:p>
    <w:p w:rsidR="00A0442D" w:rsidRPr="00B708D3" w:rsidRDefault="00A0442D" w:rsidP="00015D53">
      <w:pPr>
        <w:snapToGrid w:val="0"/>
        <w:spacing w:line="360" w:lineRule="auto"/>
        <w:ind w:firstLineChars="200" w:firstLine="420"/>
        <w:rPr>
          <w:rFonts w:ascii="宋体" w:hAnsi="宋体" w:cs="Arial"/>
          <w:kern w:val="0"/>
        </w:rPr>
      </w:pPr>
      <w:r w:rsidRPr="00B708D3">
        <w:rPr>
          <w:rFonts w:ascii="宋体" w:hAnsi="宋体" w:cs="Arial" w:hint="eastAsia"/>
          <w:kern w:val="0"/>
        </w:rPr>
        <w:t xml:space="preserve">若本基金单个开放日内的基金份额净赎回申请(赎回申请份额总数加上基金转换中转出申请份额总数后扣除申购申请份额总数及基金转换中转入申请份额总数后的余额)超过前一开放日的基金总份额的 10%，即认为是发生了巨额赎回。 </w:t>
      </w:r>
    </w:p>
    <w:p w:rsidR="00A0442D" w:rsidRPr="00B708D3" w:rsidRDefault="00A0442D" w:rsidP="00A0442D">
      <w:pPr>
        <w:snapToGrid w:val="0"/>
        <w:spacing w:line="360" w:lineRule="auto"/>
        <w:ind w:firstLineChars="200" w:firstLine="420"/>
        <w:rPr>
          <w:rFonts w:ascii="宋体" w:hAnsi="宋体" w:cs="Arial"/>
          <w:kern w:val="0"/>
        </w:rPr>
      </w:pPr>
      <w:r w:rsidRPr="00B708D3">
        <w:rPr>
          <w:rFonts w:ascii="宋体" w:hAnsi="宋体" w:cs="Arial" w:hint="eastAsia"/>
          <w:kern w:val="0"/>
        </w:rPr>
        <w:t xml:space="preserve">2、巨额赎回的处理方式 </w:t>
      </w:r>
    </w:p>
    <w:p w:rsidR="00A0442D" w:rsidRPr="00B708D3" w:rsidRDefault="00A0442D" w:rsidP="00015D53">
      <w:pPr>
        <w:snapToGrid w:val="0"/>
        <w:spacing w:line="360" w:lineRule="auto"/>
        <w:ind w:firstLineChars="200" w:firstLine="420"/>
        <w:rPr>
          <w:rFonts w:ascii="宋体" w:hAnsi="宋体" w:cs="Arial"/>
          <w:kern w:val="0"/>
        </w:rPr>
      </w:pPr>
      <w:r w:rsidRPr="00B708D3">
        <w:rPr>
          <w:rFonts w:ascii="宋体" w:hAnsi="宋体" w:cs="Arial" w:hint="eastAsia"/>
          <w:kern w:val="0"/>
        </w:rPr>
        <w:t xml:space="preserve">当基金出现巨额赎回时，基金管理人可以根据基金当时的资产组合状况决定全额赎回或部分延期赎回。 </w:t>
      </w:r>
    </w:p>
    <w:p w:rsidR="00A0442D" w:rsidRPr="00B708D3" w:rsidRDefault="00A0442D" w:rsidP="00015D53">
      <w:pPr>
        <w:snapToGrid w:val="0"/>
        <w:spacing w:line="360" w:lineRule="auto"/>
        <w:ind w:firstLineChars="200" w:firstLine="420"/>
        <w:rPr>
          <w:rFonts w:ascii="宋体" w:hAnsi="宋体" w:cs="Arial"/>
          <w:kern w:val="0"/>
        </w:rPr>
      </w:pPr>
      <w:r w:rsidRPr="00B708D3">
        <w:rPr>
          <w:rFonts w:ascii="宋体" w:hAnsi="宋体" w:cs="Arial" w:hint="eastAsia"/>
          <w:kern w:val="0"/>
        </w:rPr>
        <w:t xml:space="preserve"> (1)全额赎回：当基金管理人认为有能力支付投资人的全部赎回申请时，按正常赎回程序执行。 </w:t>
      </w:r>
    </w:p>
    <w:p w:rsidR="00A0442D" w:rsidRDefault="00A0442D" w:rsidP="00015D53">
      <w:pPr>
        <w:snapToGrid w:val="0"/>
        <w:spacing w:line="360" w:lineRule="auto"/>
        <w:ind w:firstLineChars="200" w:firstLine="420"/>
        <w:rPr>
          <w:rFonts w:ascii="宋体" w:hAnsi="宋体" w:cs="Arial"/>
          <w:kern w:val="0"/>
        </w:rPr>
      </w:pPr>
      <w:r w:rsidRPr="00B708D3">
        <w:rPr>
          <w:rFonts w:ascii="宋体" w:hAnsi="宋体" w:cs="Arial" w:hint="eastAsia"/>
          <w:kern w:val="0"/>
        </w:rPr>
        <w:t xml:space="preserve"> (2)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 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 </w:t>
      </w:r>
    </w:p>
    <w:p w:rsidR="00E5181F" w:rsidRPr="00B708D3" w:rsidRDefault="00E5181F" w:rsidP="00015D53">
      <w:pPr>
        <w:snapToGrid w:val="0"/>
        <w:spacing w:line="360" w:lineRule="auto"/>
        <w:ind w:firstLineChars="200" w:firstLine="420"/>
        <w:rPr>
          <w:rFonts w:ascii="宋体" w:hAnsi="宋体" w:cs="Arial"/>
          <w:kern w:val="0"/>
        </w:rPr>
      </w:pPr>
      <w:r>
        <w:rPr>
          <w:rFonts w:ascii="宋体" w:hAnsi="宋体" w:cs="Arial"/>
          <w:kern w:val="0"/>
        </w:rPr>
        <w:t>(3</w:t>
      </w:r>
      <w:r w:rsidRPr="00E5181F">
        <w:rPr>
          <w:rFonts w:ascii="宋体" w:hAnsi="宋体" w:cs="Arial"/>
          <w:kern w:val="0"/>
        </w:rPr>
        <w:t>)</w:t>
      </w:r>
      <w:r w:rsidRPr="00E5181F">
        <w:rPr>
          <w:rFonts w:ascii="宋体" w:hAnsi="宋体" w:cs="Arial" w:hint="eastAsia"/>
          <w:kern w:val="0"/>
        </w:rPr>
        <w:t>若本基金发生巨额赎回且单个基金份额持有人的赎回申请超过上一开放日基金总份额的20%，基金管理人有权先行对该单个基金份额持有人超出20%的赎回申请实施延期办理，而对该单个基金份额持有人20%以内（含20%）的赎回申请与其他基金份额持有人的赎回申请，基金管理人可以根据基金当时的资产组合状况或巨额赎回份额占比情况决定全额赎回或部分延期赎回。所有延期的赎回申请与下一开放日赎回申请一并处理，无优先权并以下一开放日的基金份额净值为基础计算赎回金额，以此类推，直到全部赎回为止。具体见相关公告。</w:t>
      </w:r>
    </w:p>
    <w:p w:rsidR="00A0442D" w:rsidRPr="00B708D3" w:rsidRDefault="005144EC" w:rsidP="00015D53">
      <w:pPr>
        <w:snapToGrid w:val="0"/>
        <w:spacing w:line="360" w:lineRule="auto"/>
        <w:ind w:firstLineChars="200" w:firstLine="420"/>
        <w:rPr>
          <w:rFonts w:ascii="宋体" w:hAnsi="宋体" w:cs="Arial"/>
          <w:kern w:val="0"/>
        </w:rPr>
      </w:pPr>
      <w:r w:rsidRPr="00B708D3">
        <w:rPr>
          <w:rFonts w:ascii="宋体" w:hAnsi="宋体" w:cs="Arial" w:hint="eastAsia"/>
          <w:kern w:val="0"/>
        </w:rPr>
        <w:t>(</w:t>
      </w:r>
      <w:r w:rsidR="00E5181F">
        <w:rPr>
          <w:rFonts w:ascii="宋体" w:hAnsi="宋体" w:cs="Arial" w:hint="eastAsia"/>
          <w:kern w:val="0"/>
        </w:rPr>
        <w:t>4</w:t>
      </w:r>
      <w:r w:rsidRPr="00B708D3">
        <w:rPr>
          <w:rFonts w:ascii="宋体" w:hAnsi="宋体" w:cs="Arial" w:hint="eastAsia"/>
          <w:kern w:val="0"/>
        </w:rPr>
        <w:t>)</w:t>
      </w:r>
      <w:r w:rsidR="00A0442D" w:rsidRPr="00B708D3">
        <w:rPr>
          <w:rFonts w:ascii="宋体" w:hAnsi="宋体" w:cs="Arial" w:hint="eastAsia"/>
          <w:kern w:val="0"/>
        </w:rPr>
        <w:t>暂停赎回：连续2日以上(含本数)发生巨额赎回，如基金管理人认为有必要，可暂停接受基金的赎回申请；已经接受的赎回申请可以延缓支付赎回款项，但不得超过 20个</w:t>
      </w:r>
      <w:r w:rsidR="00A0442D" w:rsidRPr="00B708D3">
        <w:rPr>
          <w:rFonts w:ascii="宋体" w:hAnsi="宋体" w:cs="Arial" w:hint="eastAsia"/>
          <w:kern w:val="0"/>
        </w:rPr>
        <w:lastRenderedPageBreak/>
        <w:t xml:space="preserve">工作日，并应当在指定媒介上进行公告。 </w:t>
      </w:r>
    </w:p>
    <w:p w:rsidR="00A0442D" w:rsidRPr="00B708D3" w:rsidRDefault="00A0442D" w:rsidP="00A0442D">
      <w:pPr>
        <w:snapToGrid w:val="0"/>
        <w:spacing w:line="360" w:lineRule="auto"/>
        <w:ind w:firstLineChars="200" w:firstLine="420"/>
        <w:rPr>
          <w:rFonts w:ascii="宋体" w:hAnsi="宋体" w:cs="Arial"/>
          <w:kern w:val="0"/>
        </w:rPr>
      </w:pPr>
      <w:r w:rsidRPr="00B708D3">
        <w:rPr>
          <w:rFonts w:ascii="宋体" w:hAnsi="宋体" w:cs="Arial" w:hint="eastAsia"/>
          <w:kern w:val="0"/>
        </w:rPr>
        <w:t xml:space="preserve">3、巨额赎回的公告 </w:t>
      </w:r>
    </w:p>
    <w:p w:rsidR="00A0442D" w:rsidRPr="00B708D3" w:rsidRDefault="00A0442D" w:rsidP="00015D53">
      <w:pPr>
        <w:snapToGrid w:val="0"/>
        <w:spacing w:line="360" w:lineRule="auto"/>
        <w:ind w:firstLineChars="200" w:firstLine="420"/>
        <w:rPr>
          <w:rFonts w:ascii="宋体" w:hAnsi="宋体" w:cs="Arial"/>
          <w:kern w:val="0"/>
        </w:rPr>
      </w:pPr>
      <w:r w:rsidRPr="00B708D3">
        <w:rPr>
          <w:rFonts w:ascii="宋体" w:hAnsi="宋体" w:cs="Arial" w:hint="eastAsia"/>
          <w:kern w:val="0"/>
        </w:rPr>
        <w:t>当发生上述延期赎回并延期办理时，基金管理人应当通过邮寄、传真或者招募说明书规定的其他方式在3个交易日内通知基金份额持有人，说明有关处理方法，同时在指定媒介上刊登公告。</w:t>
      </w:r>
    </w:p>
    <w:p w:rsidR="00A0442D" w:rsidRPr="00B708D3" w:rsidRDefault="00A0442D" w:rsidP="00F719E1">
      <w:pPr>
        <w:spacing w:beforeLines="30" w:afterLines="25" w:line="360" w:lineRule="auto"/>
        <w:ind w:firstLineChars="200" w:firstLine="420"/>
        <w:rPr>
          <w:rFonts w:ascii="宋体" w:hAnsi="宋体"/>
          <w:bCs/>
        </w:rPr>
      </w:pPr>
      <w:bookmarkStart w:id="113" w:name="_Toc79392617"/>
      <w:r w:rsidRPr="00B708D3">
        <w:rPr>
          <w:rFonts w:ascii="宋体" w:hAnsi="宋体" w:hint="eastAsia"/>
          <w:bCs/>
        </w:rPr>
        <w:t>十一</w:t>
      </w:r>
      <w:r w:rsidR="000C5D34">
        <w:rPr>
          <w:rFonts w:ascii="宋体" w:hAnsi="宋体" w:hint="eastAsia"/>
          <w:bCs/>
        </w:rPr>
        <w:t>、</w:t>
      </w:r>
      <w:r w:rsidRPr="00B708D3">
        <w:rPr>
          <w:rFonts w:ascii="宋体" w:hAnsi="宋体"/>
          <w:bCs/>
        </w:rPr>
        <w:t>暂停申购或赎回的公告和</w:t>
      </w:r>
      <w:r w:rsidRPr="00B708D3">
        <w:rPr>
          <w:rFonts w:ascii="宋体" w:hAnsi="宋体" w:hint="eastAsia"/>
          <w:bCs/>
        </w:rPr>
        <w:t>重新开放申购或赎回的公告</w:t>
      </w:r>
      <w:bookmarkEnd w:id="113"/>
    </w:p>
    <w:p w:rsidR="00A0442D" w:rsidRPr="00B708D3" w:rsidRDefault="00A0442D" w:rsidP="00015D53">
      <w:pPr>
        <w:snapToGrid w:val="0"/>
        <w:spacing w:line="360" w:lineRule="auto"/>
        <w:ind w:firstLineChars="200" w:firstLine="420"/>
        <w:rPr>
          <w:rFonts w:ascii="宋体" w:hAnsi="宋体" w:cs="Arial"/>
          <w:kern w:val="0"/>
        </w:rPr>
      </w:pPr>
      <w:bookmarkStart w:id="114" w:name="_Toc79392618"/>
      <w:bookmarkStart w:id="115" w:name="_Toc15118274"/>
      <w:bookmarkStart w:id="116" w:name="_Toc59441259"/>
      <w:r w:rsidRPr="00B708D3">
        <w:rPr>
          <w:rFonts w:ascii="宋体" w:hAnsi="宋体" w:cs="Arial" w:hint="eastAsia"/>
          <w:kern w:val="0"/>
        </w:rPr>
        <w:t xml:space="preserve">1、发生上述暂停申购或赎回情况的，基金管理人当日应立即向中国证监会备案，并在规定期限内在指定媒介上刊登暂停公告。 </w:t>
      </w:r>
    </w:p>
    <w:p w:rsidR="00A0442D" w:rsidRPr="00B708D3" w:rsidRDefault="00A0442D" w:rsidP="00015D53">
      <w:pPr>
        <w:snapToGrid w:val="0"/>
        <w:spacing w:line="360" w:lineRule="auto"/>
        <w:ind w:firstLineChars="200" w:firstLine="420"/>
        <w:rPr>
          <w:rFonts w:ascii="宋体" w:hAnsi="宋体" w:cs="Arial"/>
          <w:kern w:val="0"/>
        </w:rPr>
      </w:pPr>
      <w:r w:rsidRPr="00B708D3">
        <w:rPr>
          <w:rFonts w:ascii="宋体" w:hAnsi="宋体" w:cs="Arial" w:hint="eastAsia"/>
          <w:kern w:val="0"/>
        </w:rPr>
        <w:t xml:space="preserve">2、如发生暂停的时间为 1日，基金管理人应于重新开放日，在指定媒介上刊登基金重新开放申购或赎回公告，并公布最近 1个开放日的基金份额净值。 </w:t>
      </w:r>
    </w:p>
    <w:p w:rsidR="00A0442D" w:rsidRPr="00B708D3" w:rsidRDefault="00A0442D" w:rsidP="00B07D04">
      <w:pPr>
        <w:snapToGrid w:val="0"/>
        <w:spacing w:line="360" w:lineRule="auto"/>
        <w:ind w:firstLineChars="200" w:firstLine="420"/>
        <w:rPr>
          <w:rFonts w:ascii="宋体" w:hAnsi="宋体" w:cs="Arial"/>
          <w:kern w:val="0"/>
        </w:rPr>
      </w:pPr>
      <w:r w:rsidRPr="00B708D3">
        <w:rPr>
          <w:rFonts w:ascii="宋体" w:hAnsi="宋体" w:cs="Arial" w:hint="eastAsia"/>
          <w:kern w:val="0"/>
        </w:rPr>
        <w:t>3、</w:t>
      </w:r>
      <w:r w:rsidR="00B07D04" w:rsidRPr="00B07D04">
        <w:rPr>
          <w:rFonts w:ascii="宋体" w:hAnsi="宋体" w:cs="Arial"/>
          <w:bCs/>
          <w:kern w:val="0"/>
        </w:rPr>
        <w:t>若暂停时间超过1日，基金管理</w:t>
      </w:r>
      <w:r w:rsidR="00B07D04" w:rsidRPr="00B07D04">
        <w:rPr>
          <w:rFonts w:ascii="宋体" w:hAnsi="宋体" w:cs="Arial" w:hint="eastAsia"/>
          <w:bCs/>
          <w:kern w:val="0"/>
        </w:rPr>
        <w:t>人自行确定公告增加次数，并根据《信息披露办法》在指定媒介刊登公告。</w:t>
      </w:r>
    </w:p>
    <w:p w:rsidR="00A0442D" w:rsidRPr="00B708D3" w:rsidRDefault="00A0442D" w:rsidP="00F719E1">
      <w:pPr>
        <w:spacing w:beforeLines="30" w:afterLines="25" w:line="360" w:lineRule="auto"/>
        <w:ind w:firstLineChars="200" w:firstLine="420"/>
        <w:rPr>
          <w:rFonts w:ascii="宋体" w:hAnsi="宋体"/>
          <w:bCs/>
        </w:rPr>
      </w:pPr>
      <w:r w:rsidRPr="00B708D3">
        <w:rPr>
          <w:rFonts w:ascii="宋体" w:hAnsi="宋体" w:hint="eastAsia"/>
          <w:bCs/>
        </w:rPr>
        <w:t>十二</w:t>
      </w:r>
      <w:r w:rsidR="000C5D34">
        <w:rPr>
          <w:rFonts w:ascii="宋体" w:hAnsi="宋体" w:hint="eastAsia"/>
          <w:bCs/>
        </w:rPr>
        <w:t>、</w:t>
      </w:r>
      <w:r w:rsidRPr="00B708D3">
        <w:rPr>
          <w:rFonts w:ascii="宋体" w:hAnsi="宋体" w:hint="eastAsia"/>
          <w:bCs/>
        </w:rPr>
        <w:t>基金的转换</w:t>
      </w:r>
      <w:bookmarkEnd w:id="114"/>
      <w:bookmarkEnd w:id="115"/>
      <w:bookmarkEnd w:id="116"/>
    </w:p>
    <w:p w:rsidR="00A0442D" w:rsidRPr="00B708D3" w:rsidRDefault="00E5181F" w:rsidP="005F1C26">
      <w:pPr>
        <w:snapToGrid w:val="0"/>
        <w:spacing w:line="360" w:lineRule="auto"/>
        <w:ind w:firstLineChars="200" w:firstLine="420"/>
        <w:rPr>
          <w:rFonts w:ascii="宋体" w:hAnsi="宋体" w:cs="Arial"/>
          <w:kern w:val="0"/>
        </w:rPr>
      </w:pPr>
      <w:bookmarkStart w:id="117" w:name="_Toc79392619"/>
      <w:r w:rsidRPr="00E5181F">
        <w:rPr>
          <w:rFonts w:ascii="宋体" w:hAnsi="宋体" w:cs="Arial" w:hint="eastAsia"/>
          <w:kern w:val="0"/>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A0442D" w:rsidRPr="00B708D3" w:rsidRDefault="00A0442D" w:rsidP="00F719E1">
      <w:pPr>
        <w:spacing w:beforeLines="30" w:afterLines="25" w:line="360" w:lineRule="auto"/>
        <w:ind w:firstLineChars="200" w:firstLine="420"/>
        <w:rPr>
          <w:rFonts w:ascii="宋体" w:hAnsi="宋体"/>
          <w:bCs/>
        </w:rPr>
      </w:pPr>
      <w:r w:rsidRPr="00B708D3">
        <w:rPr>
          <w:rFonts w:ascii="宋体" w:hAnsi="宋体" w:hint="eastAsia"/>
          <w:bCs/>
        </w:rPr>
        <w:t>十三</w:t>
      </w:r>
      <w:r w:rsidR="000C5D34">
        <w:rPr>
          <w:rFonts w:ascii="宋体" w:hAnsi="宋体" w:hint="eastAsia"/>
          <w:bCs/>
        </w:rPr>
        <w:t>、</w:t>
      </w:r>
      <w:r w:rsidRPr="00B708D3">
        <w:rPr>
          <w:rFonts w:ascii="宋体" w:hAnsi="宋体" w:hint="eastAsia"/>
          <w:bCs/>
        </w:rPr>
        <w:t>基金的非交易过户</w:t>
      </w:r>
      <w:bookmarkEnd w:id="117"/>
    </w:p>
    <w:p w:rsidR="00A0442D" w:rsidRPr="00B708D3" w:rsidRDefault="00A0442D" w:rsidP="00A0442D">
      <w:pPr>
        <w:snapToGrid w:val="0"/>
        <w:spacing w:line="360" w:lineRule="auto"/>
        <w:ind w:firstLineChars="200" w:firstLine="420"/>
        <w:rPr>
          <w:rFonts w:ascii="宋体" w:hAnsi="宋体" w:cs="Arial"/>
          <w:kern w:val="0"/>
        </w:rPr>
      </w:pPr>
      <w:bookmarkStart w:id="118" w:name="_Toc79392621"/>
      <w:r w:rsidRPr="00B708D3">
        <w:rPr>
          <w:rFonts w:ascii="宋体" w:hAnsi="宋体" w:cs="Arial" w:hint="eastAsia"/>
          <w:kern w:val="0"/>
        </w:rPr>
        <w:t>基金的非交易过户是指基金登记机构受理继承、捐赠和司法强制执行</w:t>
      </w:r>
      <w:r w:rsidR="00B07D04">
        <w:rPr>
          <w:rFonts w:ascii="宋体" w:hAnsi="宋体" w:cs="Arial" w:hint="eastAsia"/>
          <w:kern w:val="0"/>
        </w:rPr>
        <w:t>等</w:t>
      </w:r>
      <w:r w:rsidR="00B07D04">
        <w:rPr>
          <w:rFonts w:ascii="宋体" w:hAnsi="宋体" w:cs="Arial"/>
          <w:kern w:val="0"/>
        </w:rPr>
        <w:t>情形</w:t>
      </w:r>
      <w:r w:rsidRPr="00B708D3">
        <w:rPr>
          <w:rFonts w:ascii="宋体" w:hAnsi="宋体" w:cs="Arial" w:hint="eastAsia"/>
          <w:kern w:val="0"/>
        </w:rPr>
        <w:t>而产生的非交易过户以及登记机构认可、符合法律法规的其它非交易过户。无论在上述何种情况下，接受划转的主体必须是依法可以持有本基金基金份额的投资人。</w:t>
      </w:r>
    </w:p>
    <w:p w:rsidR="00A0442D" w:rsidRPr="00B708D3" w:rsidRDefault="00A0442D" w:rsidP="00A0442D">
      <w:pPr>
        <w:snapToGrid w:val="0"/>
        <w:spacing w:line="360" w:lineRule="auto"/>
        <w:ind w:firstLineChars="200" w:firstLine="420"/>
        <w:rPr>
          <w:rFonts w:ascii="宋体" w:hAnsi="宋体" w:cs="Arial"/>
          <w:kern w:val="0"/>
        </w:rPr>
      </w:pPr>
      <w:r w:rsidRPr="00B708D3">
        <w:rPr>
          <w:rFonts w:ascii="宋体" w:hAnsi="宋体" w:cs="Arial" w:hint="eastAsia"/>
          <w:kern w:val="0"/>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A0442D" w:rsidRPr="00B708D3" w:rsidRDefault="00A0442D" w:rsidP="00F719E1">
      <w:pPr>
        <w:spacing w:beforeLines="30" w:afterLines="25" w:line="360" w:lineRule="auto"/>
        <w:ind w:firstLineChars="200" w:firstLine="420"/>
        <w:rPr>
          <w:rFonts w:ascii="宋体" w:hAnsi="宋体"/>
          <w:bCs/>
        </w:rPr>
      </w:pPr>
      <w:r w:rsidRPr="00B708D3">
        <w:rPr>
          <w:rFonts w:ascii="宋体" w:hAnsi="宋体" w:hint="eastAsia"/>
          <w:bCs/>
        </w:rPr>
        <w:t>十四</w:t>
      </w:r>
      <w:r w:rsidR="000C5D34">
        <w:rPr>
          <w:rFonts w:ascii="宋体" w:hAnsi="宋体" w:hint="eastAsia"/>
          <w:bCs/>
        </w:rPr>
        <w:t>、</w:t>
      </w:r>
      <w:r w:rsidRPr="00B708D3">
        <w:rPr>
          <w:rFonts w:ascii="宋体" w:hAnsi="宋体" w:hint="eastAsia"/>
          <w:bCs/>
        </w:rPr>
        <w:t>基金的转托管</w:t>
      </w:r>
    </w:p>
    <w:p w:rsidR="00A0442D" w:rsidRPr="00B708D3" w:rsidRDefault="00A0442D" w:rsidP="00A0442D">
      <w:pPr>
        <w:snapToGrid w:val="0"/>
        <w:spacing w:line="360" w:lineRule="auto"/>
        <w:ind w:firstLineChars="200" w:firstLine="420"/>
        <w:rPr>
          <w:rFonts w:ascii="宋体" w:hAnsi="宋体" w:cs="Arial"/>
          <w:kern w:val="0"/>
        </w:rPr>
      </w:pPr>
      <w:r w:rsidRPr="00B708D3">
        <w:rPr>
          <w:rFonts w:ascii="宋体" w:hAnsi="宋体" w:cs="Arial" w:hint="eastAsia"/>
          <w:kern w:val="0"/>
        </w:rPr>
        <w:t>基金份额持有人可办理已持有基金份额在不同销售机构之间的转托管，基金销售机构可以按照规定的标准收取转托管费。</w:t>
      </w:r>
    </w:p>
    <w:bookmarkEnd w:id="118"/>
    <w:p w:rsidR="00A0442D" w:rsidRPr="00B708D3" w:rsidRDefault="00A0442D" w:rsidP="00F719E1">
      <w:pPr>
        <w:spacing w:beforeLines="30" w:afterLines="25" w:line="360" w:lineRule="auto"/>
        <w:ind w:firstLineChars="200" w:firstLine="420"/>
        <w:rPr>
          <w:rFonts w:ascii="宋体" w:hAnsi="宋体"/>
          <w:bCs/>
        </w:rPr>
      </w:pPr>
      <w:r w:rsidRPr="00B708D3">
        <w:rPr>
          <w:rFonts w:ascii="宋体" w:hAnsi="宋体" w:hint="eastAsia"/>
          <w:bCs/>
        </w:rPr>
        <w:t xml:space="preserve"> 十五</w:t>
      </w:r>
      <w:r w:rsidR="000C5D34">
        <w:rPr>
          <w:rFonts w:ascii="宋体" w:hAnsi="宋体" w:hint="eastAsia"/>
          <w:bCs/>
        </w:rPr>
        <w:t>、</w:t>
      </w:r>
      <w:r w:rsidRPr="00B708D3">
        <w:rPr>
          <w:rFonts w:ascii="宋体" w:hAnsi="宋体" w:hint="eastAsia"/>
          <w:bCs/>
        </w:rPr>
        <w:t>定期定额投资</w:t>
      </w:r>
      <w:r w:rsidR="00B07D04">
        <w:rPr>
          <w:rFonts w:ascii="宋体" w:hAnsi="宋体" w:hint="eastAsia"/>
          <w:bCs/>
        </w:rPr>
        <w:t>计划</w:t>
      </w:r>
    </w:p>
    <w:p w:rsidR="00266157" w:rsidRPr="00266157" w:rsidRDefault="00E5181F" w:rsidP="00F719E1">
      <w:pPr>
        <w:spacing w:beforeLines="30" w:afterLines="25" w:line="360" w:lineRule="auto"/>
        <w:ind w:firstLineChars="200" w:firstLine="420"/>
        <w:rPr>
          <w:rFonts w:ascii="宋体" w:hAnsi="宋体" w:cs="Arial"/>
          <w:kern w:val="0"/>
        </w:rPr>
      </w:pPr>
      <w:r w:rsidRPr="00E5181F">
        <w:rPr>
          <w:rFonts w:ascii="宋体" w:hAnsi="宋体" w:cs="Arial" w:hint="eastAsia"/>
          <w:kern w:val="0"/>
        </w:rPr>
        <w:lastRenderedPageBreak/>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A0442D" w:rsidRPr="00B708D3" w:rsidRDefault="00E5181F" w:rsidP="00F719E1">
      <w:pPr>
        <w:spacing w:beforeLines="30" w:afterLines="25" w:line="360" w:lineRule="auto"/>
        <w:ind w:firstLineChars="200" w:firstLine="420"/>
        <w:rPr>
          <w:rFonts w:ascii="宋体" w:hAnsi="宋体"/>
          <w:bCs/>
        </w:rPr>
      </w:pPr>
      <w:r w:rsidDel="00E5181F">
        <w:rPr>
          <w:rFonts w:ascii="宋体" w:hAnsi="宋体" w:cs="Arial" w:hint="eastAsia"/>
          <w:kern w:val="0"/>
        </w:rPr>
        <w:t xml:space="preserve"> </w:t>
      </w:r>
      <w:r w:rsidR="00A0442D" w:rsidRPr="00B708D3">
        <w:rPr>
          <w:rFonts w:ascii="宋体" w:hAnsi="宋体" w:hint="eastAsia"/>
          <w:bCs/>
        </w:rPr>
        <w:t>十六</w:t>
      </w:r>
      <w:r w:rsidR="000C5D34">
        <w:rPr>
          <w:rFonts w:ascii="宋体" w:hAnsi="宋体" w:hint="eastAsia"/>
          <w:bCs/>
        </w:rPr>
        <w:t>、</w:t>
      </w:r>
      <w:r w:rsidR="00A0442D" w:rsidRPr="00B708D3">
        <w:rPr>
          <w:rFonts w:ascii="宋体" w:hAnsi="宋体" w:hint="eastAsia"/>
          <w:bCs/>
        </w:rPr>
        <w:t>基金的冻结和解冻</w:t>
      </w:r>
    </w:p>
    <w:p w:rsidR="00BA2BD5" w:rsidRPr="00B708D3" w:rsidRDefault="00A0442D" w:rsidP="00BA2BD5">
      <w:pPr>
        <w:snapToGrid w:val="0"/>
        <w:spacing w:line="360" w:lineRule="auto"/>
        <w:ind w:firstLineChars="200" w:firstLine="420"/>
        <w:rPr>
          <w:rFonts w:ascii="宋体" w:hAnsi="宋体"/>
          <w:bCs/>
        </w:rPr>
      </w:pPr>
      <w:r w:rsidRPr="00B708D3">
        <w:rPr>
          <w:rFonts w:ascii="宋体" w:hAnsi="宋体" w:cs="Arial" w:hint="eastAsia"/>
          <w:kern w:val="0"/>
        </w:rPr>
        <w:t>基金登记机构只受理国家有权机关依法要求的基金份额的冻结与解冻，以及登记机构认可、符合法律法规的其他情况下的冻结与解冻。</w:t>
      </w:r>
    </w:p>
    <w:p w:rsidR="00546EFB" w:rsidRPr="00B708D3" w:rsidRDefault="00C10BE5" w:rsidP="002A25BD">
      <w:pPr>
        <w:pStyle w:val="a7"/>
        <w:ind w:firstLine="422"/>
        <w:jc w:val="center"/>
        <w:rPr>
          <w:rStyle w:val="8Char"/>
          <w:rFonts w:ascii="宋体" w:eastAsia="宋体" w:hAnsi="宋体"/>
          <w:bCs/>
        </w:rPr>
      </w:pPr>
      <w:r w:rsidRPr="00B708D3">
        <w:rPr>
          <w:sz w:val="21"/>
          <w:szCs w:val="21"/>
        </w:rPr>
        <w:br w:type="page"/>
      </w:r>
      <w:bookmarkStart w:id="119" w:name="_Toc272821259"/>
      <w:bookmarkStart w:id="120" w:name="_Toc272821362"/>
      <w:bookmarkStart w:id="121" w:name="_Toc272821445"/>
      <w:bookmarkStart w:id="122" w:name="_Toc272821557"/>
      <w:bookmarkStart w:id="123" w:name="_Toc272821582"/>
      <w:bookmarkStart w:id="124" w:name="_Toc517797292"/>
      <w:r w:rsidR="00EB218F" w:rsidRPr="00B708D3">
        <w:rPr>
          <w:rStyle w:val="8Char"/>
          <w:rFonts w:ascii="宋体" w:eastAsia="宋体" w:hAnsi="宋体" w:hint="eastAsia"/>
          <w:bCs/>
        </w:rPr>
        <w:lastRenderedPageBreak/>
        <w:t>第</w:t>
      </w:r>
      <w:r w:rsidR="00F64F02">
        <w:rPr>
          <w:rStyle w:val="8Char"/>
          <w:rFonts w:ascii="宋体" w:eastAsia="宋体" w:hAnsi="宋体" w:hint="eastAsia"/>
          <w:bCs/>
        </w:rPr>
        <w:t>九</w:t>
      </w:r>
      <w:r w:rsidR="00144218" w:rsidRPr="00B708D3">
        <w:rPr>
          <w:rStyle w:val="8Char"/>
          <w:rFonts w:ascii="宋体" w:eastAsia="宋体" w:hAnsi="宋体" w:hint="eastAsia"/>
          <w:bCs/>
        </w:rPr>
        <w:t>部分</w:t>
      </w:r>
      <w:r w:rsidR="00475AB9" w:rsidRPr="00B708D3">
        <w:rPr>
          <w:rStyle w:val="8Char"/>
          <w:rFonts w:ascii="宋体" w:eastAsia="宋体" w:hAnsi="宋体" w:hint="eastAsia"/>
          <w:bCs/>
        </w:rPr>
        <w:t xml:space="preserve"> </w:t>
      </w:r>
      <w:r w:rsidR="009E368A" w:rsidRPr="00B708D3">
        <w:rPr>
          <w:rStyle w:val="8Char"/>
          <w:rFonts w:ascii="宋体" w:eastAsia="宋体" w:hAnsi="宋体" w:hint="eastAsia"/>
          <w:bCs/>
        </w:rPr>
        <w:t>基金的投资</w:t>
      </w:r>
      <w:bookmarkEnd w:id="119"/>
      <w:bookmarkEnd w:id="120"/>
      <w:bookmarkEnd w:id="121"/>
      <w:bookmarkEnd w:id="122"/>
      <w:bookmarkEnd w:id="123"/>
      <w:bookmarkEnd w:id="124"/>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一</w:t>
      </w:r>
      <w:r w:rsidR="00F64F02">
        <w:rPr>
          <w:rFonts w:ascii="宋体" w:hAnsi="宋体" w:cs="Arial" w:hint="eastAsia"/>
          <w:kern w:val="0"/>
        </w:rPr>
        <w:t>、</w:t>
      </w:r>
      <w:r w:rsidRPr="000F7271">
        <w:rPr>
          <w:rFonts w:ascii="宋体" w:hAnsi="宋体" w:cs="Arial" w:hint="eastAsia"/>
          <w:kern w:val="0"/>
        </w:rPr>
        <w:t>投资目标</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本基金通过把握经济周期及行业轮动，挖掘中国经济成长过程中强势行业的优质上市公司，在控制风险的前提下，力求实现基金资产长期稳定的增值。</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二</w:t>
      </w:r>
      <w:r w:rsidR="00F64F02">
        <w:rPr>
          <w:rFonts w:ascii="宋体" w:hAnsi="宋体" w:cs="Arial" w:hint="eastAsia"/>
          <w:kern w:val="0"/>
        </w:rPr>
        <w:t>、</w:t>
      </w:r>
      <w:r w:rsidRPr="000F7271">
        <w:rPr>
          <w:rFonts w:ascii="宋体" w:hAnsi="宋体" w:cs="Arial" w:hint="eastAsia"/>
          <w:kern w:val="0"/>
        </w:rPr>
        <w:t>投资理念</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本基金坚持价值投资理念，结合投资时钟理论，通过深入的调查研究，寻找具有行业优势及核心竞争力的公司，把握行业的轮动机会，追求基金资产的长期稳定增值。</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三</w:t>
      </w:r>
      <w:r w:rsidR="00F64F02">
        <w:rPr>
          <w:rFonts w:ascii="宋体" w:hAnsi="宋体" w:cs="Arial" w:hint="eastAsia"/>
          <w:kern w:val="0"/>
        </w:rPr>
        <w:t>、</w:t>
      </w:r>
      <w:r w:rsidRPr="000F7271">
        <w:rPr>
          <w:rFonts w:ascii="宋体" w:hAnsi="宋体" w:cs="Arial" w:hint="eastAsia"/>
          <w:kern w:val="0"/>
        </w:rPr>
        <w:t>投资范围</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本基金的投资范围为具有良好流动性的金融工具，包括国内依法发行上市的股票（包括中小板、创业板及其他经中国证监会核准上市的股票）、债券（含国家债券、金融债券、次级债券、中央银行票据、企业债券、中小企业私募债券、公司债券、中期票据、短期融资券、可转换债券、分离交易可转债纯债、资产支持证券等）、权证、货币市场工具以及法律法规或中国证监会允许基金投资的其他金融工具（但须符合中国证监会相关规定）。</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本基金股票等权益类投资占基金资产的比例范围为0-95%，债券等固定收益类投资占基金资产的比例范围为0-95%；权证投资占基金资产净值的比例范围为0-3%；现金或者到期日在1年以内的政府债券不低于基金资产净值的5%</w:t>
      </w:r>
      <w:r w:rsidR="008E39B8" w:rsidRPr="008E39B8">
        <w:rPr>
          <w:rFonts w:ascii="宋体" w:hAnsi="宋体" w:cs="Arial" w:hint="eastAsia"/>
          <w:kern w:val="0"/>
        </w:rPr>
        <w:t>，其中，现金类资产不包括结算备付金、存出保证金、应收申购款</w:t>
      </w:r>
      <w:r w:rsidRPr="000F7271">
        <w:rPr>
          <w:rFonts w:ascii="宋体" w:hAnsi="宋体" w:cs="Arial" w:hint="eastAsia"/>
          <w:kern w:val="0"/>
        </w:rPr>
        <w:t>。</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如法律法规或监管机构以后允许基金投资其他品种，基金管理人在履行适当程序后，可以将其纳入投资范围。</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四</w:t>
      </w:r>
      <w:r w:rsidR="00F64F02">
        <w:rPr>
          <w:rFonts w:ascii="宋体" w:hAnsi="宋体" w:cs="Arial" w:hint="eastAsia"/>
          <w:kern w:val="0"/>
        </w:rPr>
        <w:t>、</w:t>
      </w:r>
      <w:r w:rsidRPr="000F7271">
        <w:rPr>
          <w:rFonts w:ascii="宋体" w:hAnsi="宋体" w:cs="Arial" w:hint="eastAsia"/>
          <w:kern w:val="0"/>
        </w:rPr>
        <w:t>投资策略</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1、大类资产配置策略</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在大类资产配置中，本基金将采用“自上而下”的策略，通过对宏观经济运行周期、财政及货币政策、利率走势、资金供需情况、证券市场估值水平等可能影响证券市场的重要因素进行研究和预测，分析股票市场、债券市场、货币市场三大类资产的预期风险和收益，适时动态地调整基金资产在股票、债券、现金大类资产的投资比例，以规避市场系统性风险及提高基金收益的目的。</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2、行业配置策略</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本基金在行业配置上，采用“投资时钟理论”，对于经济周期景气进行预判，并按照行业轮动的规律进行行业配置。通过对于经济增速、通货膨胀率、以及其他宏观经济指标的分析，可以将经济周期大致划分入复苏、增长、萧条、衰退四个阶段。对应不同的阶段，</w:t>
      </w:r>
      <w:r w:rsidRPr="000F7271">
        <w:rPr>
          <w:rFonts w:ascii="宋体" w:hAnsi="宋体" w:cs="Arial" w:hint="eastAsia"/>
          <w:kern w:val="0"/>
        </w:rPr>
        <w:lastRenderedPageBreak/>
        <w:t>不同的阶段，配置不同的大类资产及不同的行业，将取得不同的收益，并能够呈现出一定的规律性。</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在衰退阶段，大多数行业的产能过剩将通货膨胀率冲击至很低位置，需求不足导致经济增速较低，企业盈利能力下降。中央银行将通过降低利率的方式来刺激经济，在这一阶段，债券将是最佳的投资类别，股票市场上，防御性的成长性行业，如消费品行业，相对较好；</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在复苏阶段，随着衰退期的政策刺激，低利率逐渐刺激需求，企业利润企稳反弹，通货膨胀率低位温和反弹，经济一片欣欣向荣。此时，周期性成长行业为最佳投资类别。</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随着需求的继续反弹，经济增速强劲，通货膨胀率将攀上高位，利率被动抬升，周期轮动进入增长期，强周期性行业如建筑、石油石化、房地产等行业表现较好。</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为了抑制经济过热走势，利率将成为主要调控手段，企业盈利见顶，高通胀与低增长将逐步到来，此时，全行业承担着高利率带来的负担，现金是最佳投资标的，股票市场中，相对必需的消费品以及价值型行业，相对较好。</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3、个股投资策略</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在个股选择上，基金管理人将优选具备核心竞争力并估值合理的优势个股。主要评价维度包括：</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（1）公司主营业务具备核心竞争力，核心优势突出。公司在细分行业中处于龙头位置，具备核心竞争力，比如垄断的资源优势、独特的商业模式、稳定的销售网络、卓越的品牌影响力等；</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（2）公司处于快速成长期，收入、利润连续快速增长；同时从盈利模式、公司治理、人员稳定性、创新能力等多角度来分析其成长性的持续能力；</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（3）个股的估值优势。针对处于不同成长阶段、不同行业的公司，运用不同的估值方法进行评估，挖掘具备安全边际的个股。</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4、债券投资策略</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当股票市场投资风险和不确定性增大时，本基金将择机把部分资产转换为债券资产，降低基金组合资产风险水平。本投资组合对于债券的投资以久期管理策略为基础，在此基础上结合收益率曲线策略、个券选择策略、跨市场套利策略对债券资产进行动态调整，并择机把握市场低效或失效情况下的交易机会。</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（1）久期管理策略</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本基金建立了债券分析框架和量化模型，通过预测利率变化趋势，确定投资组合的目</w:t>
      </w:r>
      <w:r w:rsidRPr="000F7271">
        <w:rPr>
          <w:rFonts w:ascii="宋体" w:hAnsi="宋体" w:cs="Arial" w:hint="eastAsia"/>
          <w:kern w:val="0"/>
        </w:rPr>
        <w:lastRenderedPageBreak/>
        <w:t>标平均久期，实现久期管理。</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本基金将债券市场视为金融市场整体的一个有机部分，通过“自上而下”对宏观经济形势、财政与货币政策，以及债券市场资金供求等因素的分析，主动判断利率和收益率曲线可能移动的方向和方式，并据此确定资产组合的平均久期。当预测利率和收益率水平上升时，建立较短平均久期组合或缩短现有债券资产组合的平均久期；当预测利率和收益率水平下降时，建立较长平均久期组合或增加现有债券资产组合的平均久期。</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债券资产投资建立的分析框架包括宏观经济指标和货币金融指标，分析金融市场中各种关联因素的变化，从而判断债券市场趋势。宏观经济指标有GDP、CPI、PPI、固定资产投资、进出口贸易；货币金融指标包括货币供应量M1/M2、新增贷款、新增存款、超额准备金率。宏观经济指标和货币金融指标将用以分析央行的货币政策，以判断市场利率变动方向；另一方面，央行货币政策对金融机构的资金流也将带来明显的影响，从而引起债券需求变动。本基金在对市场利率变动和债券需求变动进行充分分析的基础上，选择建立和调整最优久期债券资产组合。</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（2）收益率曲线策略</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本基金将在确定资产组合平均久期的基础上，根据利率期限结构的特点，以及收益率曲线斜率和曲度的预期变化，遵循风险调整后收益率最大化配比原则，建立最优化的债券投资组合，例如子弹组合、哑铃组合或阶梯组合等。</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（3）个券选择策略</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本基金将通过对个券基本面和估值的研究，选择经信用风险或预期信用风险调整后收益率较高的个券，收益率相同情况下流动性较高的个券以及具有税收优势的个券。</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在个券基本面分析方面，本基金重点关注：信用评级良好的个券，预期信用评级上升的个券和具有某些特殊优势条款的个券。在个券估值方面，本投资组合将重点关注估值合理的个券，信用利差充分反映债券发行主体的风险溢价要求的个券，经风险调整后的收益率与市场收益率曲线比较具有相对优势的个券。</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（4）跨市场套利</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跨市场套利是指基金管理人从债券各子市场所具有的不同运行规律、不同参与主体和不同风险收益特征的差异中发掘套利机会，从而进一步增强债券组合的投资回报。</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我国债券市场目前由交易所市场和银行间市场构成。由于其中投资群体、交易方式等市场要素不同，使得两个市场在资金面、利率期限结构、流动性等方面都存在着一定的差别。本基金将在确定套利机会可行性的基础上，寻找合适的介入时机，进行一定的跨市场</w:t>
      </w:r>
      <w:r w:rsidRPr="000F7271">
        <w:rPr>
          <w:rFonts w:ascii="宋体" w:hAnsi="宋体" w:cs="Arial" w:hint="eastAsia"/>
          <w:kern w:val="0"/>
        </w:rPr>
        <w:lastRenderedPageBreak/>
        <w:t>套利。</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（5）把握市场低效或失效状况下的交易机会</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在市场低效或失效状况下，本基金将根据市场实际情况，积极运用各类套利以及优化策略对资产投资组合进行管理与调整，捕捉交易机会，以获取超额收益。</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1）新券发行溢价策略</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在特殊市场环境下新券发行利率可能远高于市场合理收益率，在发行时认购新券可能获得超额收益。</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2）信用利差策略</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不同信用等级的债券存在合理的信用利差，由于短期市场因素信用利差可能暂时偏离均衡范围，从而出现短期交易机会。通过把握这样的交易机会可能获得超额收益。</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5、现金管理</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本基金将利用银行存款、回购和短期政府债券等短期金融工具进行有效的现金流管理，在满足赎回要求的前提下，有效地在现金、回购及到期日在一年以内的政府债券等短期金融工具之间进行灵活配置。</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6、权证投资策略</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本基金在进行权证投资时将在严格控制风险的前提下谋取最大的收益，以不改变投资组合的风险收益特征为首要条件，运用有关数量模型进行估值和风险评估，谨慎投资。</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此外，本基金还将根据市场情况，适度参与新股申购（含增发新股），以增加收益。本基金组合的新股申购（含增发新股）策略主要体现在从上市公司基本面、估值水平、市场环境三方面选择新股申购的参与标的、参与规模和新股的卖出时机。通过深入分析新股上市公司的基本情况，结合新股发行当时的市场环境，根据可比公司股票的基本面因素和价格水平预测新股在二级市场的合理定价及其发行价格，指导新股询价，在有效识别和防范风险的前提下，获取较高的低风险收益。</w:t>
      </w:r>
    </w:p>
    <w:p w:rsidR="008C33DF" w:rsidRPr="000F7271" w:rsidRDefault="008C33DF" w:rsidP="008C33DF">
      <w:pPr>
        <w:spacing w:line="360" w:lineRule="auto"/>
        <w:ind w:firstLineChars="200" w:firstLine="420"/>
        <w:rPr>
          <w:rFonts w:ascii="宋体" w:hAnsi="宋体" w:cs="Arial"/>
          <w:kern w:val="0"/>
        </w:rPr>
      </w:pPr>
      <w:r>
        <w:rPr>
          <w:rFonts w:ascii="宋体" w:hAnsi="宋体" w:cs="Arial" w:hint="eastAsia"/>
          <w:kern w:val="0"/>
        </w:rPr>
        <w:t>五</w:t>
      </w:r>
      <w:r w:rsidR="00F64F02">
        <w:rPr>
          <w:rFonts w:ascii="宋体" w:hAnsi="宋体" w:cs="Arial" w:hint="eastAsia"/>
          <w:kern w:val="0"/>
        </w:rPr>
        <w:t>、</w:t>
      </w:r>
      <w:r w:rsidRPr="000F7271">
        <w:rPr>
          <w:rFonts w:ascii="宋体" w:hAnsi="宋体" w:cs="Arial" w:hint="eastAsia"/>
          <w:kern w:val="0"/>
        </w:rPr>
        <w:t>投资限制</w:t>
      </w:r>
    </w:p>
    <w:p w:rsidR="008C33DF" w:rsidRPr="000F7271" w:rsidRDefault="008C33DF" w:rsidP="008C33DF">
      <w:pPr>
        <w:spacing w:line="360" w:lineRule="auto"/>
        <w:ind w:firstLineChars="200" w:firstLine="420"/>
        <w:rPr>
          <w:rFonts w:ascii="宋体" w:hAnsi="宋体" w:cs="Arial"/>
          <w:kern w:val="0"/>
        </w:rPr>
      </w:pPr>
      <w:r w:rsidRPr="000F7271">
        <w:rPr>
          <w:rFonts w:ascii="宋体" w:hAnsi="宋体" w:cs="Arial" w:hint="eastAsia"/>
          <w:kern w:val="0"/>
        </w:rPr>
        <w:t>1、组合限制</w:t>
      </w:r>
    </w:p>
    <w:p w:rsidR="008C33DF" w:rsidRPr="000F7271" w:rsidRDefault="008C33DF" w:rsidP="008C33DF">
      <w:pPr>
        <w:spacing w:line="360" w:lineRule="auto"/>
        <w:ind w:firstLineChars="200" w:firstLine="420"/>
        <w:rPr>
          <w:rFonts w:ascii="宋体" w:hAnsi="宋体" w:cs="Arial"/>
          <w:kern w:val="0"/>
        </w:rPr>
      </w:pPr>
      <w:r w:rsidRPr="000F7271">
        <w:rPr>
          <w:rFonts w:ascii="宋体" w:hAnsi="宋体" w:cs="Arial" w:hint="eastAsia"/>
          <w:kern w:val="0"/>
        </w:rPr>
        <w:t>基金的投资组合应遵循以下限制：</w:t>
      </w:r>
    </w:p>
    <w:p w:rsidR="008C33DF" w:rsidRPr="000F7271" w:rsidRDefault="008C33DF" w:rsidP="008C33DF">
      <w:pPr>
        <w:spacing w:line="360" w:lineRule="auto"/>
        <w:ind w:firstLineChars="200" w:firstLine="420"/>
        <w:rPr>
          <w:rFonts w:ascii="宋体" w:hAnsi="宋体" w:cs="Arial"/>
          <w:kern w:val="0"/>
        </w:rPr>
      </w:pPr>
      <w:r w:rsidRPr="000F7271">
        <w:rPr>
          <w:rFonts w:ascii="宋体" w:hAnsi="宋体" w:cs="Arial" w:hint="eastAsia"/>
          <w:kern w:val="0"/>
        </w:rPr>
        <w:t>（1）本基金投资组合中股票投资比例为基金资产的0%-95%，债券等固定收益类投资占基金资产的比例范围为0-95%；</w:t>
      </w:r>
    </w:p>
    <w:p w:rsidR="008C33DF" w:rsidRPr="000F7271" w:rsidRDefault="008C33DF" w:rsidP="008C33DF">
      <w:pPr>
        <w:spacing w:line="360" w:lineRule="auto"/>
        <w:ind w:firstLineChars="200" w:firstLine="420"/>
        <w:rPr>
          <w:rFonts w:ascii="宋体" w:hAnsi="宋体" w:cs="Arial"/>
          <w:kern w:val="0"/>
        </w:rPr>
      </w:pPr>
      <w:r w:rsidRPr="000F7271">
        <w:rPr>
          <w:rFonts w:ascii="宋体" w:hAnsi="宋体" w:cs="Arial" w:hint="eastAsia"/>
          <w:kern w:val="0"/>
        </w:rPr>
        <w:t>（2）本基金现金或者到期日在一年以内的政府债券的投资比例合计不低于基金资产净值的5%</w:t>
      </w:r>
      <w:r w:rsidR="008E39B8" w:rsidRPr="008E39B8">
        <w:rPr>
          <w:rFonts w:ascii="宋体" w:hAnsi="宋体" w:cs="Arial" w:hint="eastAsia"/>
          <w:kern w:val="0"/>
        </w:rPr>
        <w:t>，其中，现金类资产不包括结算备付金、存出保证金、应收申购款</w:t>
      </w:r>
      <w:r w:rsidRPr="000F7271">
        <w:rPr>
          <w:rFonts w:ascii="宋体" w:hAnsi="宋体" w:cs="Arial" w:hint="eastAsia"/>
          <w:kern w:val="0"/>
        </w:rPr>
        <w:t>；</w:t>
      </w:r>
    </w:p>
    <w:p w:rsidR="008C33DF" w:rsidRPr="000F7271" w:rsidRDefault="008C33DF" w:rsidP="008C33DF">
      <w:pPr>
        <w:spacing w:line="360" w:lineRule="auto"/>
        <w:ind w:firstLineChars="200" w:firstLine="420"/>
        <w:rPr>
          <w:rFonts w:ascii="宋体" w:hAnsi="宋体" w:cs="Arial"/>
          <w:kern w:val="0"/>
        </w:rPr>
      </w:pPr>
      <w:r w:rsidRPr="000F7271">
        <w:rPr>
          <w:rFonts w:ascii="宋体" w:hAnsi="宋体" w:cs="Arial" w:hint="eastAsia"/>
          <w:kern w:val="0"/>
        </w:rPr>
        <w:lastRenderedPageBreak/>
        <w:t>（3）本基金持有一家公司发行的证券，其市值不超过基金资产净值的10%；</w:t>
      </w:r>
    </w:p>
    <w:p w:rsidR="008C33DF" w:rsidRPr="000F7271" w:rsidRDefault="008C33DF" w:rsidP="008C33DF">
      <w:pPr>
        <w:spacing w:line="360" w:lineRule="auto"/>
        <w:ind w:firstLineChars="200" w:firstLine="420"/>
        <w:rPr>
          <w:rFonts w:ascii="宋体" w:hAnsi="宋体" w:cs="Arial"/>
          <w:kern w:val="0"/>
        </w:rPr>
      </w:pPr>
      <w:r w:rsidRPr="000F7271">
        <w:rPr>
          <w:rFonts w:ascii="宋体" w:hAnsi="宋体" w:cs="Arial" w:hint="eastAsia"/>
          <w:kern w:val="0"/>
        </w:rPr>
        <w:t>（4）本基金管理人管理的全部基金持有一家公司发行的证券，不超过该证券的10%；</w:t>
      </w:r>
    </w:p>
    <w:p w:rsidR="008C33DF" w:rsidRPr="000F7271" w:rsidRDefault="008C33DF" w:rsidP="008C33DF">
      <w:pPr>
        <w:spacing w:line="360" w:lineRule="auto"/>
        <w:ind w:firstLineChars="200" w:firstLine="420"/>
        <w:rPr>
          <w:rFonts w:ascii="宋体" w:hAnsi="宋体" w:cs="Arial"/>
          <w:kern w:val="0"/>
        </w:rPr>
      </w:pPr>
      <w:r w:rsidRPr="000F7271">
        <w:rPr>
          <w:rFonts w:ascii="宋体" w:hAnsi="宋体" w:cs="Arial" w:hint="eastAsia"/>
          <w:kern w:val="0"/>
        </w:rPr>
        <w:t>（5）本基金持有的全部权证，其市值不得超过基金资产净值的3%；</w:t>
      </w:r>
    </w:p>
    <w:p w:rsidR="008C33DF" w:rsidRPr="000F7271" w:rsidRDefault="008C33DF" w:rsidP="008C33DF">
      <w:pPr>
        <w:spacing w:line="360" w:lineRule="auto"/>
        <w:ind w:firstLineChars="200" w:firstLine="420"/>
        <w:rPr>
          <w:rFonts w:ascii="宋体" w:hAnsi="宋体" w:cs="Arial"/>
          <w:kern w:val="0"/>
        </w:rPr>
      </w:pPr>
      <w:r w:rsidRPr="000F7271">
        <w:rPr>
          <w:rFonts w:ascii="宋体" w:hAnsi="宋体" w:cs="Arial" w:hint="eastAsia"/>
          <w:kern w:val="0"/>
        </w:rPr>
        <w:t>（6）本基金管理人管理的全部基金持有的同一权证，不得超过该权证的10%；</w:t>
      </w:r>
    </w:p>
    <w:p w:rsidR="008C33DF" w:rsidRPr="000F7271" w:rsidRDefault="008C33DF" w:rsidP="008C33DF">
      <w:pPr>
        <w:spacing w:line="360" w:lineRule="auto"/>
        <w:ind w:firstLineChars="200" w:firstLine="420"/>
        <w:rPr>
          <w:rFonts w:ascii="宋体" w:hAnsi="宋体" w:cs="Arial"/>
          <w:kern w:val="0"/>
        </w:rPr>
      </w:pPr>
      <w:r w:rsidRPr="000F7271">
        <w:rPr>
          <w:rFonts w:ascii="宋体" w:hAnsi="宋体" w:cs="Arial" w:hint="eastAsia"/>
          <w:kern w:val="0"/>
        </w:rPr>
        <w:t>（7）本基金在任何交易日买入权证的总金额，不得超过上一交易日基金资产净值的0.5%；</w:t>
      </w:r>
    </w:p>
    <w:p w:rsidR="008C33DF" w:rsidRPr="000F7271" w:rsidRDefault="008C33DF" w:rsidP="008C33DF">
      <w:pPr>
        <w:spacing w:line="360" w:lineRule="auto"/>
        <w:ind w:firstLineChars="200" w:firstLine="420"/>
        <w:rPr>
          <w:rFonts w:ascii="宋体" w:hAnsi="宋体" w:cs="Arial"/>
          <w:kern w:val="0"/>
        </w:rPr>
      </w:pPr>
      <w:r w:rsidRPr="000F7271">
        <w:rPr>
          <w:rFonts w:ascii="宋体" w:hAnsi="宋体" w:cs="Arial" w:hint="eastAsia"/>
          <w:kern w:val="0"/>
        </w:rPr>
        <w:t>（8）本基金投资于同一原始权益人的各类资产支持证券的比例，不得超过基金资产净值的10%；</w:t>
      </w:r>
    </w:p>
    <w:p w:rsidR="008C33DF" w:rsidRPr="000F7271" w:rsidRDefault="008C33DF" w:rsidP="008C33DF">
      <w:pPr>
        <w:spacing w:line="360" w:lineRule="auto"/>
        <w:ind w:firstLineChars="200" w:firstLine="420"/>
        <w:rPr>
          <w:rFonts w:ascii="宋体" w:hAnsi="宋体" w:cs="Arial"/>
          <w:kern w:val="0"/>
        </w:rPr>
      </w:pPr>
      <w:r w:rsidRPr="000F7271">
        <w:rPr>
          <w:rFonts w:ascii="宋体" w:hAnsi="宋体" w:cs="Arial" w:hint="eastAsia"/>
          <w:kern w:val="0"/>
        </w:rPr>
        <w:t>（9）本基金持有的全部资产支持证券，其市值不得超过基金资产净值的20%；</w:t>
      </w:r>
    </w:p>
    <w:p w:rsidR="008C33DF" w:rsidRPr="000F7271" w:rsidRDefault="008C33DF" w:rsidP="008C33DF">
      <w:pPr>
        <w:spacing w:line="360" w:lineRule="auto"/>
        <w:ind w:firstLineChars="200" w:firstLine="420"/>
        <w:rPr>
          <w:rFonts w:ascii="宋体" w:hAnsi="宋体" w:cs="Arial"/>
          <w:kern w:val="0"/>
        </w:rPr>
      </w:pPr>
      <w:r w:rsidRPr="000F7271">
        <w:rPr>
          <w:rFonts w:ascii="宋体" w:hAnsi="宋体" w:cs="Arial" w:hint="eastAsia"/>
          <w:kern w:val="0"/>
        </w:rPr>
        <w:t>（10）本基金持有的同一(指同一信用级别)资产支持证券的比例，不得超过该资产支持证券规模的10%；</w:t>
      </w:r>
    </w:p>
    <w:p w:rsidR="008C33DF" w:rsidRPr="000F7271" w:rsidRDefault="008C33DF" w:rsidP="008C33DF">
      <w:pPr>
        <w:spacing w:line="360" w:lineRule="auto"/>
        <w:ind w:firstLineChars="200" w:firstLine="420"/>
        <w:rPr>
          <w:rFonts w:ascii="宋体" w:hAnsi="宋体" w:cs="Arial"/>
          <w:kern w:val="0"/>
        </w:rPr>
      </w:pPr>
      <w:r w:rsidRPr="000F7271">
        <w:rPr>
          <w:rFonts w:ascii="宋体" w:hAnsi="宋体" w:cs="Arial" w:hint="eastAsia"/>
          <w:kern w:val="0"/>
        </w:rPr>
        <w:t>（11）本基金管理人管理的全部基金投资于同一原始权益人的各类资产支持证券，不得超过其各类资产支持证券合计规模的10%；</w:t>
      </w:r>
    </w:p>
    <w:p w:rsidR="008C33DF" w:rsidRPr="000F7271" w:rsidRDefault="008C33DF" w:rsidP="008C33DF">
      <w:pPr>
        <w:spacing w:line="360" w:lineRule="auto"/>
        <w:ind w:firstLineChars="200" w:firstLine="420"/>
        <w:rPr>
          <w:rFonts w:ascii="宋体" w:hAnsi="宋体" w:cs="Arial"/>
          <w:kern w:val="0"/>
        </w:rPr>
      </w:pPr>
      <w:r w:rsidRPr="000F7271">
        <w:rPr>
          <w:rFonts w:ascii="宋体" w:hAnsi="宋体" w:cs="Arial" w:hint="eastAsia"/>
          <w:kern w:val="0"/>
        </w:rPr>
        <w:t>（12）本基金应投资于信用级别评级为BBB以上(含BBB)的资产支持证券。基金持有资产支持证券期间，如果其信用等级下降、不再符合投资标准，应在评级报告发布之日起3个月内予以全部卖出；</w:t>
      </w:r>
    </w:p>
    <w:p w:rsidR="008C33DF" w:rsidRPr="000F7271" w:rsidRDefault="008C33DF" w:rsidP="008C33DF">
      <w:pPr>
        <w:spacing w:line="360" w:lineRule="auto"/>
        <w:ind w:firstLineChars="200" w:firstLine="420"/>
        <w:rPr>
          <w:rFonts w:ascii="宋体" w:hAnsi="宋体" w:cs="Arial"/>
          <w:kern w:val="0"/>
        </w:rPr>
      </w:pPr>
      <w:r w:rsidRPr="000F7271">
        <w:rPr>
          <w:rFonts w:ascii="宋体" w:hAnsi="宋体" w:cs="Arial" w:hint="eastAsia"/>
          <w:kern w:val="0"/>
        </w:rPr>
        <w:t>（13）基金财产参与股票发行申购，本基金所申报的金额不超过本基金的总资产，本基金所申报的股票数量不超过拟发行股票公司本次发行股票的总量；</w:t>
      </w:r>
    </w:p>
    <w:p w:rsidR="008C33DF" w:rsidRPr="000F7271" w:rsidRDefault="008C33DF" w:rsidP="008C33DF">
      <w:pPr>
        <w:spacing w:line="360" w:lineRule="auto"/>
        <w:ind w:firstLineChars="200" w:firstLine="420"/>
        <w:rPr>
          <w:rFonts w:ascii="宋体" w:hAnsi="宋体" w:cs="Arial"/>
          <w:kern w:val="0"/>
        </w:rPr>
      </w:pPr>
      <w:r w:rsidRPr="000F7271">
        <w:rPr>
          <w:rFonts w:ascii="宋体" w:hAnsi="宋体" w:cs="Arial" w:hint="eastAsia"/>
          <w:kern w:val="0"/>
        </w:rPr>
        <w:t>（14）本基金总资产不得超过基金净资产的140%；</w:t>
      </w:r>
    </w:p>
    <w:p w:rsidR="008C33DF" w:rsidRPr="000F7271" w:rsidRDefault="008C33DF" w:rsidP="008C33DF">
      <w:pPr>
        <w:spacing w:line="360" w:lineRule="auto"/>
        <w:ind w:firstLineChars="200" w:firstLine="420"/>
        <w:rPr>
          <w:rFonts w:ascii="宋体" w:hAnsi="宋体" w:cs="Arial"/>
          <w:kern w:val="0"/>
        </w:rPr>
      </w:pPr>
      <w:r w:rsidRPr="000F7271">
        <w:rPr>
          <w:rFonts w:ascii="宋体" w:hAnsi="宋体" w:cs="Arial" w:hint="eastAsia"/>
          <w:kern w:val="0"/>
        </w:rPr>
        <w:t>（15）本基金持有单只中小企业私募债券，其市值不得超过该基金资产净值的10%；</w:t>
      </w:r>
    </w:p>
    <w:p w:rsidR="008C33DF" w:rsidRPr="000F7271" w:rsidRDefault="008C33DF" w:rsidP="008C33DF">
      <w:pPr>
        <w:spacing w:line="360" w:lineRule="auto"/>
        <w:ind w:firstLineChars="200" w:firstLine="420"/>
        <w:rPr>
          <w:rFonts w:ascii="宋体" w:hAnsi="宋体" w:cs="Arial"/>
          <w:kern w:val="0"/>
        </w:rPr>
      </w:pPr>
      <w:r w:rsidRPr="000F7271">
        <w:rPr>
          <w:rFonts w:ascii="宋体" w:hAnsi="宋体" w:cs="Arial" w:hint="eastAsia"/>
          <w:kern w:val="0"/>
        </w:rPr>
        <w:t>（16）本基金投资流通受限证券，基金管理人应事先根据中国证监会相关规定，与基金托管人在本基金托管协议中明确基金投资流通受限证券的比例，根据比例进行投资；</w:t>
      </w:r>
    </w:p>
    <w:p w:rsidR="008E39B8" w:rsidRPr="008E39B8" w:rsidRDefault="008C33DF" w:rsidP="008E39B8">
      <w:pPr>
        <w:spacing w:line="360" w:lineRule="auto"/>
        <w:ind w:firstLineChars="200" w:firstLine="420"/>
        <w:rPr>
          <w:rFonts w:ascii="宋体" w:hAnsi="宋体" w:cs="Arial"/>
          <w:kern w:val="0"/>
        </w:rPr>
      </w:pPr>
      <w:r w:rsidRPr="000F7271">
        <w:rPr>
          <w:rFonts w:ascii="宋体" w:hAnsi="宋体" w:cs="Arial" w:hint="eastAsia"/>
          <w:kern w:val="0"/>
        </w:rPr>
        <w:t>（17）</w:t>
      </w:r>
      <w:r w:rsidR="008E39B8" w:rsidRPr="008E39B8">
        <w:rPr>
          <w:rFonts w:ascii="宋体" w:hAnsi="宋体" w:cs="Arial" w:hint="eastAsia"/>
          <w:kern w:val="0"/>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8E39B8" w:rsidRPr="008E39B8" w:rsidRDefault="008E39B8" w:rsidP="008E39B8">
      <w:pPr>
        <w:spacing w:line="360" w:lineRule="auto"/>
        <w:ind w:firstLineChars="200" w:firstLine="420"/>
        <w:rPr>
          <w:rFonts w:ascii="宋体" w:hAnsi="宋体" w:cs="Arial"/>
          <w:kern w:val="0"/>
        </w:rPr>
      </w:pPr>
      <w:r w:rsidRPr="008E39B8">
        <w:rPr>
          <w:rFonts w:ascii="宋体" w:hAnsi="宋体" w:cs="Arial" w:hint="eastAsia"/>
          <w:kern w:val="0"/>
        </w:rPr>
        <w:t>（18）本基金主动投资于流动性受限资产的市值合计不得超过本基金资产净值的15%；因证券市场波动、上市公司股票停牌、基金规模变动等基金管理人之外的因素致使基金不符合前款所规定比例限制的，基金管理人不得主动新增流动性受限资产的投资；</w:t>
      </w:r>
    </w:p>
    <w:p w:rsidR="008E39B8" w:rsidRPr="008E39B8" w:rsidRDefault="008E39B8" w:rsidP="008E39B8">
      <w:pPr>
        <w:spacing w:line="360" w:lineRule="auto"/>
        <w:ind w:firstLineChars="200" w:firstLine="420"/>
        <w:rPr>
          <w:rFonts w:ascii="宋体" w:hAnsi="宋体" w:cs="Arial"/>
          <w:kern w:val="0"/>
        </w:rPr>
      </w:pPr>
      <w:r w:rsidRPr="008E39B8">
        <w:rPr>
          <w:rFonts w:ascii="宋体" w:hAnsi="宋体" w:cs="Arial" w:hint="eastAsia"/>
          <w:kern w:val="0"/>
        </w:rPr>
        <w:t>（19）本基金与私募类证券资管产品及中国证监会认定的其他主体为交易对手开展逆</w:t>
      </w:r>
      <w:r w:rsidRPr="008E39B8">
        <w:rPr>
          <w:rFonts w:ascii="宋体" w:hAnsi="宋体" w:cs="Arial" w:hint="eastAsia"/>
          <w:kern w:val="0"/>
        </w:rPr>
        <w:lastRenderedPageBreak/>
        <w:t>回购交易的，可接受质押品的资质要求应当与基金合同约定的投资范围保持一致；</w:t>
      </w:r>
    </w:p>
    <w:p w:rsidR="008C33DF" w:rsidRPr="000F7271" w:rsidRDefault="008E39B8" w:rsidP="008E39B8">
      <w:pPr>
        <w:spacing w:line="360" w:lineRule="auto"/>
        <w:ind w:firstLineChars="200" w:firstLine="420"/>
        <w:rPr>
          <w:rFonts w:ascii="宋体" w:hAnsi="宋体" w:cs="Arial"/>
          <w:kern w:val="0"/>
        </w:rPr>
      </w:pPr>
      <w:r w:rsidRPr="008E39B8">
        <w:rPr>
          <w:rFonts w:ascii="宋体" w:hAnsi="宋体" w:cs="Arial" w:hint="eastAsia"/>
          <w:kern w:val="0"/>
        </w:rPr>
        <w:t>（20）</w:t>
      </w:r>
      <w:r w:rsidR="008C33DF" w:rsidRPr="000F7271">
        <w:rPr>
          <w:rFonts w:ascii="宋体" w:hAnsi="宋体" w:cs="Arial" w:hint="eastAsia"/>
          <w:kern w:val="0"/>
        </w:rPr>
        <w:t>法律法规及中国证监会规定的和《基金合同》约定的其他投资限制。</w:t>
      </w:r>
    </w:p>
    <w:p w:rsidR="008C33DF" w:rsidRPr="000F7271" w:rsidRDefault="008E39B8" w:rsidP="008C33DF">
      <w:pPr>
        <w:spacing w:line="360" w:lineRule="auto"/>
        <w:ind w:firstLineChars="200" w:firstLine="420"/>
        <w:rPr>
          <w:rFonts w:ascii="宋体" w:hAnsi="宋体" w:cs="Arial"/>
          <w:kern w:val="0"/>
        </w:rPr>
      </w:pPr>
      <w:r w:rsidRPr="008E39B8">
        <w:rPr>
          <w:rFonts w:ascii="宋体" w:hAnsi="宋体" w:cs="Arial" w:hint="eastAsia"/>
          <w:kern w:val="0"/>
        </w:rPr>
        <w:t>除上述第（2）、（12）、（18）、（19）项外，</w:t>
      </w:r>
      <w:r w:rsidR="008C33DF" w:rsidRPr="000F7271">
        <w:rPr>
          <w:rFonts w:ascii="宋体" w:hAnsi="宋体" w:cs="Arial" w:hint="eastAsia"/>
          <w:kern w:val="0"/>
        </w:rPr>
        <w:t>因证券市场波动、上市公司合并、基金规模变动等基金管理人之外的因素致使基金投资比例不符合上述规定投资比例的，基金管理人应当在10个交易日内进行调整，但中国证监会规定的特殊情形除外。</w:t>
      </w:r>
    </w:p>
    <w:p w:rsidR="008C33DF" w:rsidRPr="000F7271" w:rsidRDefault="008C33DF" w:rsidP="008C33DF">
      <w:pPr>
        <w:spacing w:line="360" w:lineRule="auto"/>
        <w:ind w:firstLineChars="200" w:firstLine="420"/>
        <w:rPr>
          <w:rFonts w:ascii="宋体" w:hAnsi="宋体" w:cs="Arial"/>
          <w:kern w:val="0"/>
        </w:rPr>
      </w:pPr>
      <w:r w:rsidRPr="000F7271">
        <w:rPr>
          <w:rFonts w:ascii="宋体" w:hAnsi="宋体" w:cs="Arial" w:hint="eastAsia"/>
          <w:kern w:val="0"/>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8C33DF" w:rsidRPr="000F7271" w:rsidRDefault="008C33DF" w:rsidP="008C33DF">
      <w:pPr>
        <w:spacing w:line="360" w:lineRule="auto"/>
        <w:ind w:firstLineChars="200" w:firstLine="420"/>
        <w:rPr>
          <w:rFonts w:ascii="宋体" w:hAnsi="宋体" w:cs="Arial"/>
          <w:kern w:val="0"/>
        </w:rPr>
      </w:pPr>
      <w:r w:rsidRPr="000F7271">
        <w:rPr>
          <w:rFonts w:ascii="宋体" w:hAnsi="宋体" w:cs="Arial" w:hint="eastAsia"/>
          <w:kern w:val="0"/>
        </w:rPr>
        <w:t>法律法规或监管部门取消上述限制，如适用于本基金，基金管理人在履行适当程序后，则本基金投资不再受相关限制。</w:t>
      </w:r>
    </w:p>
    <w:p w:rsidR="008C33DF" w:rsidRPr="000F7271" w:rsidRDefault="008C33DF" w:rsidP="008C33DF">
      <w:pPr>
        <w:spacing w:line="360" w:lineRule="auto"/>
        <w:ind w:firstLineChars="200" w:firstLine="420"/>
        <w:rPr>
          <w:rFonts w:ascii="宋体" w:hAnsi="宋体" w:cs="Arial"/>
          <w:kern w:val="0"/>
        </w:rPr>
      </w:pPr>
      <w:r w:rsidRPr="000F7271">
        <w:rPr>
          <w:rFonts w:ascii="宋体" w:hAnsi="宋体" w:cs="Arial" w:hint="eastAsia"/>
          <w:kern w:val="0"/>
        </w:rPr>
        <w:t>2、禁止行为</w:t>
      </w:r>
    </w:p>
    <w:p w:rsidR="008C33DF" w:rsidRPr="000F7271" w:rsidRDefault="008C33DF" w:rsidP="008C33DF">
      <w:pPr>
        <w:spacing w:line="360" w:lineRule="auto"/>
        <w:ind w:firstLineChars="200" w:firstLine="420"/>
        <w:rPr>
          <w:rFonts w:ascii="宋体" w:hAnsi="宋体" w:cs="Arial"/>
          <w:kern w:val="0"/>
        </w:rPr>
      </w:pPr>
      <w:r w:rsidRPr="000F7271">
        <w:rPr>
          <w:rFonts w:ascii="宋体" w:hAnsi="宋体" w:cs="Arial" w:hint="eastAsia"/>
          <w:kern w:val="0"/>
        </w:rPr>
        <w:t>为维护基金份额持有人的合法权益，基金财产不得用于下列投资或者活动：</w:t>
      </w:r>
    </w:p>
    <w:p w:rsidR="008C33DF" w:rsidRPr="000F7271" w:rsidRDefault="008C33DF" w:rsidP="008C33DF">
      <w:pPr>
        <w:spacing w:line="360" w:lineRule="auto"/>
        <w:ind w:firstLineChars="200" w:firstLine="420"/>
        <w:rPr>
          <w:rFonts w:ascii="宋体" w:hAnsi="宋体" w:cs="Arial"/>
          <w:kern w:val="0"/>
        </w:rPr>
      </w:pPr>
      <w:r w:rsidRPr="000F7271">
        <w:rPr>
          <w:rFonts w:ascii="宋体" w:hAnsi="宋体" w:cs="Arial" w:hint="eastAsia"/>
          <w:kern w:val="0"/>
        </w:rPr>
        <w:t>（1）承销证券；</w:t>
      </w:r>
    </w:p>
    <w:p w:rsidR="008C33DF" w:rsidRPr="000F7271" w:rsidRDefault="008C33DF" w:rsidP="008C33DF">
      <w:pPr>
        <w:spacing w:line="360" w:lineRule="auto"/>
        <w:ind w:firstLineChars="200" w:firstLine="420"/>
        <w:rPr>
          <w:rFonts w:ascii="宋体" w:hAnsi="宋体" w:cs="Arial"/>
          <w:kern w:val="0"/>
        </w:rPr>
      </w:pPr>
      <w:r w:rsidRPr="000F7271">
        <w:rPr>
          <w:rFonts w:ascii="宋体" w:hAnsi="宋体" w:cs="Arial" w:hint="eastAsia"/>
          <w:kern w:val="0"/>
        </w:rPr>
        <w:t>（2）违反规定向他人贷款或者提供担保；</w:t>
      </w:r>
    </w:p>
    <w:p w:rsidR="008C33DF" w:rsidRPr="000F7271" w:rsidRDefault="008C33DF" w:rsidP="008C33DF">
      <w:pPr>
        <w:spacing w:line="360" w:lineRule="auto"/>
        <w:ind w:firstLineChars="200" w:firstLine="420"/>
        <w:rPr>
          <w:rFonts w:ascii="宋体" w:hAnsi="宋体" w:cs="Arial"/>
          <w:kern w:val="0"/>
        </w:rPr>
      </w:pPr>
      <w:r w:rsidRPr="000F7271">
        <w:rPr>
          <w:rFonts w:ascii="宋体" w:hAnsi="宋体" w:cs="Arial" w:hint="eastAsia"/>
          <w:kern w:val="0"/>
        </w:rPr>
        <w:t>（3）从事承担无限责任的投资；</w:t>
      </w:r>
    </w:p>
    <w:p w:rsidR="008C33DF" w:rsidRPr="000F7271" w:rsidRDefault="008C33DF" w:rsidP="008C33DF">
      <w:pPr>
        <w:spacing w:line="360" w:lineRule="auto"/>
        <w:ind w:firstLineChars="200" w:firstLine="420"/>
        <w:rPr>
          <w:rFonts w:ascii="宋体" w:hAnsi="宋体" w:cs="Arial"/>
          <w:kern w:val="0"/>
        </w:rPr>
      </w:pPr>
      <w:r w:rsidRPr="000F7271">
        <w:rPr>
          <w:rFonts w:ascii="宋体" w:hAnsi="宋体" w:cs="Arial" w:hint="eastAsia"/>
          <w:kern w:val="0"/>
        </w:rPr>
        <w:t>（4）向基金管理人、基金托管人出资；</w:t>
      </w:r>
    </w:p>
    <w:p w:rsidR="008C33DF" w:rsidRPr="000F7271" w:rsidRDefault="008C33DF" w:rsidP="008C33DF">
      <w:pPr>
        <w:spacing w:line="360" w:lineRule="auto"/>
        <w:ind w:firstLineChars="200" w:firstLine="420"/>
        <w:rPr>
          <w:rFonts w:ascii="宋体" w:hAnsi="宋体" w:cs="Arial"/>
          <w:kern w:val="0"/>
        </w:rPr>
      </w:pPr>
      <w:r w:rsidRPr="000F7271">
        <w:rPr>
          <w:rFonts w:ascii="宋体" w:hAnsi="宋体" w:cs="Arial" w:hint="eastAsia"/>
          <w:kern w:val="0"/>
        </w:rPr>
        <w:t>（5）从事内幕交易、操纵证券交易价格及其他不正当的证券交易活动；</w:t>
      </w:r>
    </w:p>
    <w:p w:rsidR="008C33DF" w:rsidRPr="000F7271" w:rsidRDefault="008C33DF" w:rsidP="008C33DF">
      <w:pPr>
        <w:spacing w:line="360" w:lineRule="auto"/>
        <w:ind w:firstLineChars="200" w:firstLine="420"/>
        <w:rPr>
          <w:rFonts w:ascii="宋体" w:hAnsi="宋体" w:cs="Arial"/>
          <w:kern w:val="0"/>
        </w:rPr>
      </w:pPr>
      <w:r w:rsidRPr="000F7271">
        <w:rPr>
          <w:rFonts w:ascii="宋体" w:hAnsi="宋体" w:cs="Arial" w:hint="eastAsia"/>
          <w:kern w:val="0"/>
        </w:rPr>
        <w:t>（6）法律、行政法规和国务院证券监督管理机构规定禁止的其他活动。</w:t>
      </w:r>
    </w:p>
    <w:p w:rsidR="008C33DF" w:rsidRPr="000F7271" w:rsidRDefault="008C33DF" w:rsidP="008C33DF">
      <w:pPr>
        <w:spacing w:line="360" w:lineRule="auto"/>
        <w:ind w:firstLineChars="200" w:firstLine="420"/>
        <w:rPr>
          <w:rFonts w:ascii="宋体" w:hAnsi="宋体" w:cs="Arial"/>
          <w:kern w:val="0"/>
        </w:rPr>
      </w:pPr>
      <w:r w:rsidRPr="000F7271">
        <w:rPr>
          <w:rFonts w:ascii="宋体" w:hAnsi="宋体" w:cs="Arial" w:hint="eastAsia"/>
          <w:kern w:val="0"/>
        </w:rPr>
        <w:t>运用基金财产买卖基金管理人、基金托管人及其控股股东、实际控制人或者与其有其他重大利害关系的公司发行的证券或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0F7271" w:rsidRPr="000F7271" w:rsidRDefault="008C33DF" w:rsidP="000F7271">
      <w:pPr>
        <w:spacing w:line="360" w:lineRule="auto"/>
        <w:ind w:firstLineChars="200" w:firstLine="420"/>
        <w:rPr>
          <w:rFonts w:ascii="宋体" w:hAnsi="宋体" w:cs="Arial"/>
          <w:kern w:val="0"/>
        </w:rPr>
      </w:pPr>
      <w:r>
        <w:rPr>
          <w:rFonts w:ascii="宋体" w:hAnsi="宋体" w:cs="Arial" w:hint="eastAsia"/>
          <w:kern w:val="0"/>
        </w:rPr>
        <w:t>六</w:t>
      </w:r>
      <w:r w:rsidR="00F64F02">
        <w:rPr>
          <w:rFonts w:ascii="宋体" w:hAnsi="宋体" w:cs="Arial" w:hint="eastAsia"/>
          <w:kern w:val="0"/>
        </w:rPr>
        <w:t>、</w:t>
      </w:r>
      <w:r w:rsidR="000F7271" w:rsidRPr="000F7271">
        <w:rPr>
          <w:rFonts w:ascii="宋体" w:hAnsi="宋体" w:cs="Arial" w:hint="eastAsia"/>
          <w:kern w:val="0"/>
        </w:rPr>
        <w:t>业绩比较基准</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本基金的业绩比较基准为：55%×沪深300指数收益率＋45%×中债总财富指数收益率。</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沪深300指数选取了A股市场上规模最大、流动性最好的300只股票作为其成份股，较好地反映了A股市场的总体趋势，是目前市场上较有影响力的股票投资业绩比较基准。中债总财富指数的编制采用了银行间债券市场结算数据、交易所债券的成交数据、债券柜</w:t>
      </w:r>
      <w:r w:rsidRPr="000F7271">
        <w:rPr>
          <w:rFonts w:ascii="宋体" w:hAnsi="宋体" w:cs="Arial" w:hint="eastAsia"/>
          <w:kern w:val="0"/>
        </w:rPr>
        <w:lastRenderedPageBreak/>
        <w:t>台的双边报价、银行间债券市场的双边报价以及市场成员收益率的估值数据，并参考了中国债券市场中部分核心成员的收益率估值数据，以更好地反映债券价格信息。中债总财富指数是目前市场上较有影响力的债券投资业绩比较基准。</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本基金是混合型证券投资基金，股票投资范围为0-95%，债券等资产投资范围为0-95%。本基金对沪深300指数和中债总财富指数分别赋予55%和45%的权重符合本基金的投资特性。</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如果今后法律法规发生变化，或者有更权威的、更能为市场普遍接受的业绩比较基准推出，或者是市场上出现更加适合用于本基金的业绩比较基准时，经与基金托管人协商一致，本基金可在报中国证监会备案后变更业绩比较基准并及时公告。本基金由于上述原因变更业绩比较基准，不需召开基金持有人大会通过。</w:t>
      </w:r>
    </w:p>
    <w:p w:rsidR="000F7271" w:rsidRPr="000F7271" w:rsidRDefault="008C33DF" w:rsidP="000F7271">
      <w:pPr>
        <w:spacing w:line="360" w:lineRule="auto"/>
        <w:ind w:firstLineChars="200" w:firstLine="420"/>
        <w:rPr>
          <w:rFonts w:ascii="宋体" w:hAnsi="宋体" w:cs="Arial"/>
          <w:kern w:val="0"/>
        </w:rPr>
      </w:pPr>
      <w:r>
        <w:rPr>
          <w:rFonts w:ascii="宋体" w:hAnsi="宋体" w:cs="Arial" w:hint="eastAsia"/>
          <w:kern w:val="0"/>
        </w:rPr>
        <w:t>七</w:t>
      </w:r>
      <w:r w:rsidR="00F64F02">
        <w:rPr>
          <w:rFonts w:ascii="宋体" w:hAnsi="宋体" w:cs="Arial" w:hint="eastAsia"/>
          <w:kern w:val="0"/>
        </w:rPr>
        <w:t>、</w:t>
      </w:r>
      <w:r w:rsidR="000F7271" w:rsidRPr="000F7271">
        <w:rPr>
          <w:rFonts w:ascii="宋体" w:hAnsi="宋体" w:cs="Arial" w:hint="eastAsia"/>
          <w:kern w:val="0"/>
        </w:rPr>
        <w:t>风险收益特征</w:t>
      </w:r>
    </w:p>
    <w:p w:rsidR="000F7271" w:rsidRPr="000F7271" w:rsidRDefault="000F7271" w:rsidP="000F7271">
      <w:pPr>
        <w:spacing w:line="360" w:lineRule="auto"/>
        <w:ind w:firstLineChars="200" w:firstLine="420"/>
        <w:rPr>
          <w:rFonts w:ascii="宋体" w:hAnsi="宋体" w:cs="Arial"/>
          <w:kern w:val="0"/>
        </w:rPr>
      </w:pPr>
      <w:r w:rsidRPr="000F7271">
        <w:rPr>
          <w:rFonts w:ascii="宋体" w:hAnsi="宋体" w:cs="Arial" w:hint="eastAsia"/>
          <w:kern w:val="0"/>
        </w:rPr>
        <w:t>本基金是混合型证券投资基金，其长期平均风险和预期收益率高于债券型基金、货币市场基金，低于股票型基金，为中</w:t>
      </w:r>
      <w:r w:rsidR="00F64F02">
        <w:rPr>
          <w:rFonts w:ascii="宋体" w:hAnsi="宋体" w:cs="Arial" w:hint="eastAsia"/>
          <w:kern w:val="0"/>
        </w:rPr>
        <w:t>等</w:t>
      </w:r>
      <w:r w:rsidRPr="000F7271">
        <w:rPr>
          <w:rFonts w:ascii="宋体" w:hAnsi="宋体" w:cs="Arial" w:hint="eastAsia"/>
          <w:kern w:val="0"/>
        </w:rPr>
        <w:t>风险、中</w:t>
      </w:r>
      <w:r w:rsidR="00F64F02">
        <w:rPr>
          <w:rFonts w:ascii="宋体" w:hAnsi="宋体" w:cs="Arial" w:hint="eastAsia"/>
          <w:kern w:val="0"/>
        </w:rPr>
        <w:t>等</w:t>
      </w:r>
      <w:r w:rsidRPr="000F7271">
        <w:rPr>
          <w:rFonts w:ascii="宋体" w:hAnsi="宋体" w:cs="Arial" w:hint="eastAsia"/>
          <w:kern w:val="0"/>
        </w:rPr>
        <w:t>收益的基金产品。</w:t>
      </w:r>
    </w:p>
    <w:p w:rsidR="00546EFB" w:rsidRPr="00B708D3" w:rsidRDefault="00F64F02" w:rsidP="00910D1D">
      <w:pPr>
        <w:spacing w:line="360" w:lineRule="auto"/>
        <w:ind w:firstLineChars="200" w:firstLine="420"/>
        <w:rPr>
          <w:rFonts w:ascii="宋体" w:hAnsi="宋体"/>
          <w:bCs/>
        </w:rPr>
      </w:pPr>
      <w:r>
        <w:rPr>
          <w:rFonts w:ascii="宋体" w:hAnsi="宋体" w:hint="eastAsia"/>
          <w:bCs/>
        </w:rPr>
        <w:t>八</w:t>
      </w:r>
      <w:r w:rsidR="00144218" w:rsidRPr="00B708D3">
        <w:rPr>
          <w:rFonts w:ascii="宋体" w:hAnsi="宋体" w:hint="eastAsia"/>
          <w:bCs/>
        </w:rPr>
        <w:t>、</w:t>
      </w:r>
      <w:r w:rsidR="00546EFB" w:rsidRPr="00B708D3">
        <w:rPr>
          <w:rFonts w:ascii="宋体" w:hAnsi="宋体" w:hint="eastAsia"/>
          <w:bCs/>
        </w:rPr>
        <w:t>投资决策依据及程序</w:t>
      </w:r>
    </w:p>
    <w:p w:rsidR="00511DF9" w:rsidRPr="00B708D3" w:rsidRDefault="00511DF9" w:rsidP="00910D1D">
      <w:pPr>
        <w:snapToGrid w:val="0"/>
        <w:spacing w:line="360" w:lineRule="auto"/>
        <w:ind w:firstLineChars="200" w:firstLine="420"/>
        <w:rPr>
          <w:rFonts w:ascii="宋体" w:hAnsi="宋体" w:cs="Arial"/>
          <w:kern w:val="0"/>
        </w:rPr>
      </w:pPr>
      <w:r w:rsidRPr="00B708D3">
        <w:rPr>
          <w:rFonts w:ascii="宋体" w:hAnsi="宋体" w:cs="Arial" w:hint="eastAsia"/>
          <w:kern w:val="0"/>
        </w:rPr>
        <w:t>1</w:t>
      </w:r>
      <w:r w:rsidR="00144218" w:rsidRPr="00B708D3">
        <w:rPr>
          <w:rFonts w:ascii="宋体" w:hAnsi="宋体" w:cs="Arial" w:hint="eastAsia"/>
          <w:kern w:val="0"/>
        </w:rPr>
        <w:t>、</w:t>
      </w:r>
      <w:r w:rsidRPr="00B708D3">
        <w:rPr>
          <w:rFonts w:ascii="宋体" w:hAnsi="宋体" w:cs="Arial" w:hint="eastAsia"/>
          <w:kern w:val="0"/>
        </w:rPr>
        <w:t>决策依据</w:t>
      </w:r>
    </w:p>
    <w:p w:rsidR="00511DF9" w:rsidRPr="00B708D3" w:rsidRDefault="00511DF9" w:rsidP="00910D1D">
      <w:pPr>
        <w:snapToGrid w:val="0"/>
        <w:spacing w:line="360" w:lineRule="auto"/>
        <w:ind w:firstLineChars="200" w:firstLine="420"/>
        <w:rPr>
          <w:rFonts w:ascii="宋体" w:hAnsi="宋体" w:cs="Arial"/>
          <w:kern w:val="0"/>
        </w:rPr>
      </w:pPr>
      <w:r w:rsidRPr="00B708D3">
        <w:rPr>
          <w:rFonts w:ascii="宋体" w:hAnsi="宋体" w:cs="Arial" w:hint="eastAsia"/>
          <w:kern w:val="0"/>
        </w:rPr>
        <w:t>（1）国家有关法律、法规以及《基金合同》等的有关规定。</w:t>
      </w:r>
    </w:p>
    <w:p w:rsidR="00511DF9" w:rsidRPr="00B708D3" w:rsidRDefault="00511DF9" w:rsidP="00910D1D">
      <w:pPr>
        <w:snapToGrid w:val="0"/>
        <w:spacing w:line="360" w:lineRule="auto"/>
        <w:ind w:firstLineChars="200" w:firstLine="420"/>
        <w:rPr>
          <w:rFonts w:ascii="宋体" w:hAnsi="宋体" w:cs="Arial"/>
          <w:kern w:val="0"/>
        </w:rPr>
      </w:pPr>
      <w:r w:rsidRPr="00B708D3">
        <w:rPr>
          <w:rFonts w:ascii="宋体" w:hAnsi="宋体" w:cs="Arial" w:hint="eastAsia"/>
          <w:kern w:val="0"/>
        </w:rPr>
        <w:t>（2）《长城基金管理有限公司投资管理制度》的有关规定。</w:t>
      </w:r>
    </w:p>
    <w:p w:rsidR="00511DF9" w:rsidRPr="00B708D3" w:rsidRDefault="00511DF9" w:rsidP="00910D1D">
      <w:pPr>
        <w:snapToGrid w:val="0"/>
        <w:spacing w:line="360" w:lineRule="auto"/>
        <w:ind w:firstLineChars="200" w:firstLine="420"/>
        <w:rPr>
          <w:rFonts w:ascii="宋体" w:hAnsi="宋体" w:cs="Arial"/>
          <w:kern w:val="0"/>
        </w:rPr>
      </w:pPr>
      <w:r w:rsidRPr="00B708D3">
        <w:rPr>
          <w:rFonts w:ascii="宋体" w:hAnsi="宋体" w:cs="Arial" w:hint="eastAsia"/>
          <w:kern w:val="0"/>
        </w:rPr>
        <w:t>（3）《长城基金管理有限公司固定收益投资管理办法》的有关规定。</w:t>
      </w:r>
    </w:p>
    <w:p w:rsidR="00511DF9" w:rsidRPr="00B708D3" w:rsidRDefault="00511DF9" w:rsidP="00910D1D">
      <w:pPr>
        <w:snapToGrid w:val="0"/>
        <w:spacing w:line="360" w:lineRule="auto"/>
        <w:ind w:firstLineChars="200" w:firstLine="420"/>
        <w:rPr>
          <w:rFonts w:ascii="宋体" w:hAnsi="宋体" w:cs="Arial"/>
          <w:kern w:val="0"/>
        </w:rPr>
      </w:pPr>
      <w:r w:rsidRPr="00B708D3">
        <w:rPr>
          <w:rFonts w:ascii="宋体" w:hAnsi="宋体" w:cs="Arial" w:hint="eastAsia"/>
          <w:kern w:val="0"/>
        </w:rPr>
        <w:t>2</w:t>
      </w:r>
      <w:r w:rsidR="00144218" w:rsidRPr="00B708D3">
        <w:rPr>
          <w:rFonts w:ascii="宋体" w:hAnsi="宋体" w:cs="Arial" w:hint="eastAsia"/>
          <w:kern w:val="0"/>
        </w:rPr>
        <w:t>、</w:t>
      </w:r>
      <w:r w:rsidRPr="00B708D3">
        <w:rPr>
          <w:rFonts w:ascii="宋体" w:hAnsi="宋体" w:cs="Arial" w:hint="eastAsia"/>
          <w:kern w:val="0"/>
        </w:rPr>
        <w:t>投资决策程序</w:t>
      </w:r>
    </w:p>
    <w:p w:rsidR="009535AA" w:rsidRPr="009535AA" w:rsidRDefault="009535AA" w:rsidP="009535AA">
      <w:pPr>
        <w:snapToGrid w:val="0"/>
        <w:spacing w:line="360" w:lineRule="auto"/>
        <w:ind w:firstLineChars="202" w:firstLine="424"/>
        <w:rPr>
          <w:rFonts w:ascii="宋体" w:hAnsi="宋体" w:cs="Arial"/>
          <w:kern w:val="0"/>
        </w:rPr>
      </w:pPr>
      <w:r w:rsidRPr="009535AA">
        <w:rPr>
          <w:rFonts w:ascii="宋体" w:hAnsi="宋体" w:cs="Arial" w:hint="eastAsia"/>
          <w:kern w:val="0"/>
        </w:rPr>
        <w:t>（1）研究部定期对宏观经济、市场、行业、投资品种和投资策略等提出分析报告，为投资决策委员会和基金经理提供投资决策依据；对于可能对证券市场造成重大影响的突发事件，及时提出评估意见及决策建议；</w:t>
      </w:r>
    </w:p>
    <w:p w:rsidR="009535AA" w:rsidRPr="009535AA" w:rsidRDefault="009535AA" w:rsidP="009535AA">
      <w:pPr>
        <w:snapToGrid w:val="0"/>
        <w:spacing w:line="360" w:lineRule="auto"/>
        <w:ind w:firstLineChars="202" w:firstLine="424"/>
        <w:rPr>
          <w:rFonts w:ascii="宋体" w:hAnsi="宋体" w:cs="Arial"/>
          <w:kern w:val="0"/>
        </w:rPr>
      </w:pPr>
      <w:r w:rsidRPr="009535AA">
        <w:rPr>
          <w:rFonts w:ascii="宋体" w:hAnsi="宋体" w:cs="Arial" w:hint="eastAsia"/>
          <w:kern w:val="0"/>
        </w:rPr>
        <w:t>（2）研究部负责建立和维护公司各级股票库，并提供重点股票的投资价值分析报告；在公司各级股票库的基础上，基金经理负责建立符合基金合同规定和投资需求的股票投资备选库；</w:t>
      </w:r>
    </w:p>
    <w:p w:rsidR="009535AA" w:rsidRPr="009535AA" w:rsidRDefault="009535AA" w:rsidP="009535AA">
      <w:pPr>
        <w:snapToGrid w:val="0"/>
        <w:spacing w:line="360" w:lineRule="auto"/>
        <w:ind w:firstLineChars="202" w:firstLine="424"/>
        <w:rPr>
          <w:rFonts w:ascii="宋体" w:hAnsi="宋体" w:cs="Arial"/>
          <w:kern w:val="0"/>
        </w:rPr>
      </w:pPr>
      <w:r w:rsidRPr="009535AA">
        <w:rPr>
          <w:rFonts w:ascii="宋体" w:hAnsi="宋体" w:cs="Arial" w:hint="eastAsia"/>
          <w:kern w:val="0"/>
        </w:rPr>
        <w:t>（3）固定收益部负责建立和维护公司固定收益投资对象库，提供各券种的基本面情况及投资要点分析；</w:t>
      </w:r>
    </w:p>
    <w:p w:rsidR="009535AA" w:rsidRPr="009535AA" w:rsidRDefault="009535AA" w:rsidP="009535AA">
      <w:pPr>
        <w:snapToGrid w:val="0"/>
        <w:spacing w:line="360" w:lineRule="auto"/>
        <w:ind w:firstLineChars="202" w:firstLine="424"/>
        <w:rPr>
          <w:rFonts w:ascii="宋体" w:hAnsi="宋体" w:cs="Arial"/>
          <w:kern w:val="0"/>
        </w:rPr>
      </w:pPr>
      <w:r w:rsidRPr="009535AA">
        <w:rPr>
          <w:rFonts w:ascii="宋体" w:hAnsi="宋体" w:cs="Arial" w:hint="eastAsia"/>
          <w:kern w:val="0"/>
        </w:rPr>
        <w:t>（4）在对经济形势和市场运作态势进行讨论分析后，基金经理拟定下一阶段股票、债券及短期金融工具的投资比例，做出资产配置提案和重点证券投资方案，报投资决策委员会讨论；</w:t>
      </w:r>
    </w:p>
    <w:p w:rsidR="009535AA" w:rsidRPr="009535AA" w:rsidRDefault="009535AA" w:rsidP="009535AA">
      <w:pPr>
        <w:snapToGrid w:val="0"/>
        <w:spacing w:line="360" w:lineRule="auto"/>
        <w:ind w:firstLineChars="202" w:firstLine="424"/>
        <w:rPr>
          <w:rFonts w:ascii="宋体" w:hAnsi="宋体" w:cs="Arial"/>
          <w:kern w:val="0"/>
        </w:rPr>
      </w:pPr>
      <w:r w:rsidRPr="009535AA">
        <w:rPr>
          <w:rFonts w:ascii="宋体" w:hAnsi="宋体" w:cs="Arial" w:hint="eastAsia"/>
          <w:kern w:val="0"/>
        </w:rPr>
        <w:t>（5）投资决策委员会在基金经理上报的资产配置提案的基础上，讨论并确定下一阶段的资产配置和重点证券投资决定，会议决定以书面形式下达给基金经理；</w:t>
      </w:r>
    </w:p>
    <w:p w:rsidR="009535AA" w:rsidRPr="009535AA" w:rsidRDefault="009535AA" w:rsidP="009535AA">
      <w:pPr>
        <w:snapToGrid w:val="0"/>
        <w:spacing w:line="360" w:lineRule="auto"/>
        <w:ind w:firstLineChars="202" w:firstLine="424"/>
        <w:rPr>
          <w:rFonts w:ascii="宋体" w:hAnsi="宋体" w:cs="Arial"/>
          <w:kern w:val="0"/>
        </w:rPr>
      </w:pPr>
      <w:r w:rsidRPr="009535AA">
        <w:rPr>
          <w:rFonts w:ascii="宋体" w:hAnsi="宋体" w:cs="Arial" w:hint="eastAsia"/>
          <w:kern w:val="0"/>
        </w:rPr>
        <w:t>（6）根据投资决策委员会确定的资产配置决议和重点证券投资决定，基金经理负责</w:t>
      </w:r>
      <w:r w:rsidRPr="009535AA">
        <w:rPr>
          <w:rFonts w:ascii="宋体" w:hAnsi="宋体" w:cs="Arial" w:hint="eastAsia"/>
          <w:kern w:val="0"/>
        </w:rPr>
        <w:lastRenderedPageBreak/>
        <w:t>在股票投资备选库和固定收益投资对象库中选择拟投资的个券制定投资组合方案；</w:t>
      </w:r>
    </w:p>
    <w:p w:rsidR="009535AA" w:rsidRPr="009535AA" w:rsidRDefault="009535AA" w:rsidP="009535AA">
      <w:pPr>
        <w:snapToGrid w:val="0"/>
        <w:spacing w:line="360" w:lineRule="auto"/>
        <w:ind w:firstLineChars="202" w:firstLine="424"/>
        <w:rPr>
          <w:rFonts w:ascii="宋体" w:hAnsi="宋体" w:cs="Arial"/>
          <w:kern w:val="0"/>
        </w:rPr>
      </w:pPr>
      <w:r w:rsidRPr="009535AA">
        <w:rPr>
          <w:rFonts w:ascii="宋体" w:hAnsi="宋体" w:cs="Arial" w:hint="eastAsia"/>
          <w:kern w:val="0"/>
        </w:rPr>
        <w:t>（7）在基金经理权限内的投资，由基金经理自主实施；超过基金经理权限的，须经投资决策委员会执行委员或投资决策委员会批准后方可实施；</w:t>
      </w:r>
    </w:p>
    <w:p w:rsidR="00160B35" w:rsidRPr="00B708D3" w:rsidRDefault="009535AA" w:rsidP="005D7180">
      <w:pPr>
        <w:snapToGrid w:val="0"/>
        <w:spacing w:line="360" w:lineRule="auto"/>
        <w:ind w:firstLineChars="202" w:firstLine="424"/>
        <w:rPr>
          <w:rFonts w:ascii="Arial" w:hAnsi="Arial" w:cs="Arial"/>
          <w:kern w:val="0"/>
          <w:szCs w:val="21"/>
        </w:rPr>
      </w:pPr>
      <w:r w:rsidRPr="009535AA">
        <w:rPr>
          <w:rFonts w:ascii="宋体" w:hAnsi="宋体" w:cs="Arial" w:hint="eastAsia"/>
          <w:kern w:val="0"/>
        </w:rPr>
        <w:t>（8）金融工程小组负责开发基金投资组合的分析评价体系及其他辅助分析统计工具，对本基金投资组合进行定期跟踪分析，为基金经理和投资决策委员会提供决策支持。</w:t>
      </w:r>
    </w:p>
    <w:p w:rsidR="00EF347A" w:rsidRPr="00B708D3" w:rsidRDefault="00F64F02" w:rsidP="00910D1D">
      <w:pPr>
        <w:spacing w:line="360" w:lineRule="auto"/>
        <w:ind w:firstLineChars="200" w:firstLine="420"/>
        <w:rPr>
          <w:rFonts w:ascii="宋体" w:hAnsi="宋体"/>
          <w:bCs/>
        </w:rPr>
      </w:pPr>
      <w:r>
        <w:rPr>
          <w:rFonts w:ascii="宋体" w:hAnsi="宋体" w:hint="eastAsia"/>
          <w:bCs/>
        </w:rPr>
        <w:t>九</w:t>
      </w:r>
      <w:r w:rsidR="00144218" w:rsidRPr="00B708D3">
        <w:rPr>
          <w:rFonts w:ascii="宋体" w:hAnsi="宋体" w:hint="eastAsia"/>
          <w:bCs/>
        </w:rPr>
        <w:t>、</w:t>
      </w:r>
      <w:r w:rsidR="00EF347A" w:rsidRPr="00B708D3">
        <w:rPr>
          <w:rFonts w:ascii="宋体" w:hAnsi="宋体" w:hint="eastAsia"/>
          <w:bCs/>
        </w:rPr>
        <w:t>基金管理人代表基金行使股东权利</w:t>
      </w:r>
      <w:r w:rsidR="00E461D3" w:rsidRPr="00B708D3">
        <w:rPr>
          <w:rFonts w:ascii="宋体" w:hAnsi="宋体" w:hint="eastAsia"/>
          <w:bCs/>
        </w:rPr>
        <w:t>及债权人权利</w:t>
      </w:r>
      <w:r w:rsidR="00EF347A" w:rsidRPr="00B708D3">
        <w:rPr>
          <w:rFonts w:ascii="宋体" w:hAnsi="宋体" w:hint="eastAsia"/>
          <w:bCs/>
        </w:rPr>
        <w:t>的处理原则及方法</w:t>
      </w:r>
    </w:p>
    <w:p w:rsidR="00474B4B" w:rsidRPr="00474B4B" w:rsidRDefault="00474B4B" w:rsidP="00474B4B">
      <w:pPr>
        <w:spacing w:line="360" w:lineRule="auto"/>
        <w:ind w:firstLineChars="200" w:firstLine="420"/>
        <w:rPr>
          <w:rFonts w:ascii="宋体" w:hAnsi="宋体"/>
          <w:bCs/>
          <w:szCs w:val="21"/>
        </w:rPr>
      </w:pPr>
      <w:r w:rsidRPr="00474B4B">
        <w:rPr>
          <w:rFonts w:ascii="宋体" w:hAnsi="宋体" w:hint="eastAsia"/>
          <w:bCs/>
          <w:szCs w:val="21"/>
        </w:rPr>
        <w:t>1、不谋求对上市公司的控股，不参与所投资上市公司的经营管理。</w:t>
      </w:r>
    </w:p>
    <w:p w:rsidR="00474B4B" w:rsidRPr="00474B4B" w:rsidRDefault="00474B4B" w:rsidP="00474B4B">
      <w:pPr>
        <w:spacing w:line="360" w:lineRule="auto"/>
        <w:ind w:firstLineChars="200" w:firstLine="420"/>
        <w:rPr>
          <w:rFonts w:ascii="宋体" w:hAnsi="宋体"/>
          <w:bCs/>
          <w:szCs w:val="21"/>
        </w:rPr>
      </w:pPr>
      <w:r w:rsidRPr="00474B4B">
        <w:rPr>
          <w:rFonts w:ascii="宋体" w:hAnsi="宋体" w:hint="eastAsia"/>
          <w:bCs/>
          <w:szCs w:val="21"/>
        </w:rPr>
        <w:t>2、有利于基金资产的安全与增值。</w:t>
      </w:r>
    </w:p>
    <w:p w:rsidR="00474B4B" w:rsidRPr="00474B4B" w:rsidRDefault="00474B4B" w:rsidP="00474B4B">
      <w:pPr>
        <w:spacing w:line="360" w:lineRule="auto"/>
        <w:ind w:firstLineChars="200" w:firstLine="420"/>
        <w:rPr>
          <w:rFonts w:ascii="宋体" w:hAnsi="宋体"/>
          <w:bCs/>
          <w:szCs w:val="21"/>
        </w:rPr>
      </w:pPr>
      <w:r w:rsidRPr="00474B4B">
        <w:rPr>
          <w:rFonts w:ascii="宋体" w:hAnsi="宋体" w:hint="eastAsia"/>
          <w:bCs/>
          <w:szCs w:val="21"/>
        </w:rPr>
        <w:t>3、基金管理人按照国家有关规定代表基金独立行使股东权利，保护基金份额持有人的利益。</w:t>
      </w:r>
    </w:p>
    <w:p w:rsidR="00EF347A" w:rsidRPr="00B708D3" w:rsidRDefault="00474B4B" w:rsidP="00E461D3">
      <w:pPr>
        <w:snapToGrid w:val="0"/>
        <w:spacing w:line="360" w:lineRule="auto"/>
        <w:ind w:firstLineChars="200" w:firstLine="420"/>
        <w:rPr>
          <w:rFonts w:ascii="宋体" w:hAnsi="宋体"/>
          <w:bCs/>
          <w:szCs w:val="21"/>
        </w:rPr>
      </w:pPr>
      <w:r w:rsidRPr="00474B4B">
        <w:rPr>
          <w:rFonts w:ascii="宋体" w:hAnsi="宋体" w:hint="eastAsia"/>
          <w:bCs/>
          <w:szCs w:val="21"/>
        </w:rPr>
        <w:t>4、基金管理人按照国家有关规定代表基金独立行使债权人权利，保护基金份额持有人的利益。</w:t>
      </w:r>
    </w:p>
    <w:p w:rsidR="00DB3155" w:rsidRPr="00B708D3" w:rsidRDefault="00F64F02" w:rsidP="00DB3155">
      <w:pPr>
        <w:snapToGrid w:val="0"/>
        <w:spacing w:line="360" w:lineRule="auto"/>
        <w:ind w:firstLineChars="200" w:firstLine="420"/>
        <w:rPr>
          <w:rFonts w:ascii="宋体" w:hAnsi="宋体"/>
          <w:szCs w:val="21"/>
        </w:rPr>
      </w:pPr>
      <w:r>
        <w:rPr>
          <w:rFonts w:ascii="宋体" w:hAnsi="宋体" w:hint="eastAsia"/>
          <w:szCs w:val="21"/>
        </w:rPr>
        <w:t>十</w:t>
      </w:r>
      <w:r w:rsidR="00DB3155" w:rsidRPr="00B708D3">
        <w:rPr>
          <w:rFonts w:ascii="宋体" w:hAnsi="宋体" w:hint="eastAsia"/>
          <w:szCs w:val="21"/>
        </w:rPr>
        <w:t xml:space="preserve">、基金的融资、融券 </w:t>
      </w:r>
    </w:p>
    <w:p w:rsidR="00DB3155" w:rsidRDefault="00DB3155" w:rsidP="00DB3155">
      <w:pPr>
        <w:snapToGrid w:val="0"/>
        <w:spacing w:line="360" w:lineRule="auto"/>
        <w:ind w:firstLineChars="200" w:firstLine="420"/>
        <w:rPr>
          <w:rFonts w:ascii="宋体" w:hAnsi="宋体"/>
          <w:szCs w:val="21"/>
        </w:rPr>
      </w:pPr>
      <w:r w:rsidRPr="00B708D3">
        <w:rPr>
          <w:rFonts w:ascii="宋体" w:hAnsi="宋体" w:hint="eastAsia"/>
          <w:szCs w:val="21"/>
        </w:rPr>
        <w:t>本基金可以按照国家的有关规定进行融资、融券。</w:t>
      </w:r>
    </w:p>
    <w:p w:rsidR="00D13241" w:rsidRDefault="00D13241">
      <w:pPr>
        <w:widowControl/>
        <w:jc w:val="left"/>
        <w:rPr>
          <w:rStyle w:val="8Char"/>
          <w:rFonts w:ascii="宋体" w:eastAsia="宋体" w:hAnsi="宋体"/>
          <w:b/>
          <w:bCs/>
        </w:rPr>
      </w:pPr>
      <w:bookmarkStart w:id="125" w:name="gptzmx_gp_01_1375_a2_fm1"/>
      <w:bookmarkStart w:id="126" w:name="zqtzmx_gp_01_1474_a2_fm1"/>
      <w:bookmarkStart w:id="127" w:name="kzzmx_gp_01_1609_a2_fm1"/>
      <w:bookmarkStart w:id="128" w:name="zqtzfl_gp2_01_1435_a2_fm1"/>
      <w:bookmarkStart w:id="129" w:name="_Toc442270166"/>
      <w:bookmarkStart w:id="130" w:name="_Toc442270167"/>
      <w:bookmarkStart w:id="131" w:name="_Toc272821260"/>
      <w:bookmarkStart w:id="132" w:name="_Toc272821363"/>
      <w:bookmarkStart w:id="133" w:name="_Toc272821446"/>
      <w:bookmarkStart w:id="134" w:name="_Toc272821558"/>
      <w:bookmarkStart w:id="135" w:name="_Toc272821583"/>
      <w:bookmarkStart w:id="136" w:name="_Toc524923152"/>
      <w:bookmarkStart w:id="137" w:name="_Toc454720097"/>
      <w:bookmarkEnd w:id="125"/>
      <w:bookmarkEnd w:id="126"/>
      <w:bookmarkEnd w:id="127"/>
      <w:bookmarkEnd w:id="128"/>
      <w:bookmarkEnd w:id="129"/>
      <w:bookmarkEnd w:id="130"/>
      <w:r>
        <w:rPr>
          <w:rStyle w:val="8Char"/>
          <w:rFonts w:ascii="宋体" w:eastAsia="宋体" w:hAnsi="宋体"/>
          <w:bCs/>
        </w:rPr>
        <w:br w:type="page"/>
      </w:r>
    </w:p>
    <w:p w:rsidR="00546EFB" w:rsidRPr="00B708D3" w:rsidRDefault="005E0864" w:rsidP="00D1483F">
      <w:pPr>
        <w:pStyle w:val="a7"/>
        <w:spacing w:before="160" w:after="160"/>
        <w:ind w:firstLineChars="0" w:firstLine="0"/>
        <w:jc w:val="center"/>
        <w:rPr>
          <w:rStyle w:val="8Char"/>
          <w:rFonts w:ascii="宋体" w:eastAsia="宋体" w:hAnsi="宋体"/>
          <w:bCs/>
        </w:rPr>
      </w:pPr>
      <w:bookmarkStart w:id="138" w:name="_Toc517797293"/>
      <w:r w:rsidRPr="00B708D3">
        <w:rPr>
          <w:rStyle w:val="8Char"/>
          <w:rFonts w:ascii="宋体" w:eastAsia="宋体" w:hAnsi="宋体" w:hint="eastAsia"/>
          <w:bCs/>
        </w:rPr>
        <w:lastRenderedPageBreak/>
        <w:t>第</w:t>
      </w:r>
      <w:r w:rsidR="00546EFB" w:rsidRPr="00B708D3">
        <w:rPr>
          <w:rStyle w:val="8Char"/>
          <w:rFonts w:ascii="宋体" w:eastAsia="宋体" w:hAnsi="宋体" w:hint="eastAsia"/>
          <w:bCs/>
        </w:rPr>
        <w:t>十</w:t>
      </w:r>
      <w:r w:rsidRPr="00B708D3">
        <w:rPr>
          <w:rStyle w:val="8Char"/>
          <w:rFonts w:ascii="宋体" w:eastAsia="宋体" w:hAnsi="宋体" w:hint="eastAsia"/>
          <w:bCs/>
        </w:rPr>
        <w:t>部分</w:t>
      </w:r>
      <w:r w:rsidR="00475AB9" w:rsidRPr="00B708D3">
        <w:rPr>
          <w:rStyle w:val="8Char"/>
          <w:rFonts w:ascii="宋体" w:eastAsia="宋体" w:hAnsi="宋体" w:hint="eastAsia"/>
          <w:bCs/>
        </w:rPr>
        <w:t xml:space="preserve"> </w:t>
      </w:r>
      <w:r w:rsidR="00546EFB" w:rsidRPr="00B708D3">
        <w:rPr>
          <w:rStyle w:val="8Char"/>
          <w:rFonts w:ascii="宋体" w:eastAsia="宋体" w:hAnsi="宋体" w:hint="eastAsia"/>
          <w:bCs/>
        </w:rPr>
        <w:t>基金的财产</w:t>
      </w:r>
      <w:bookmarkEnd w:id="131"/>
      <w:bookmarkEnd w:id="132"/>
      <w:bookmarkEnd w:id="133"/>
      <w:bookmarkEnd w:id="134"/>
      <w:bookmarkEnd w:id="135"/>
      <w:bookmarkEnd w:id="138"/>
    </w:p>
    <w:p w:rsidR="007E0159" w:rsidRPr="00B708D3" w:rsidRDefault="007E0159" w:rsidP="007E0159">
      <w:pPr>
        <w:autoSpaceDE w:val="0"/>
        <w:autoSpaceDN w:val="0"/>
        <w:adjustRightInd w:val="0"/>
        <w:snapToGrid w:val="0"/>
        <w:spacing w:line="360" w:lineRule="auto"/>
        <w:ind w:firstLine="420"/>
        <w:rPr>
          <w:rFonts w:ascii="宋体" w:hAnsi="宋体"/>
          <w:bCs/>
        </w:rPr>
      </w:pPr>
      <w:r w:rsidRPr="00B708D3">
        <w:rPr>
          <w:rFonts w:ascii="宋体" w:hAnsi="宋体" w:hint="eastAsia"/>
          <w:bCs/>
        </w:rPr>
        <w:t>一、基金资产总值</w:t>
      </w:r>
    </w:p>
    <w:p w:rsidR="007E0159" w:rsidRPr="00B708D3" w:rsidRDefault="007E0159" w:rsidP="007E0159">
      <w:pPr>
        <w:autoSpaceDE w:val="0"/>
        <w:autoSpaceDN w:val="0"/>
        <w:adjustRightInd w:val="0"/>
        <w:snapToGrid w:val="0"/>
        <w:spacing w:line="360" w:lineRule="auto"/>
        <w:ind w:firstLine="420"/>
        <w:rPr>
          <w:rFonts w:ascii="宋体" w:hAnsi="宋体"/>
          <w:bCs/>
        </w:rPr>
      </w:pPr>
      <w:r w:rsidRPr="00B708D3">
        <w:rPr>
          <w:rFonts w:ascii="宋体" w:hAnsi="宋体" w:hint="eastAsia"/>
          <w:bCs/>
        </w:rPr>
        <w:t>基金资产总值是指购买的各类证券及票据价值、银行存款本息和基金应收的申购基金款以及其他投资所形成的价值总和。</w:t>
      </w:r>
    </w:p>
    <w:p w:rsidR="007E0159" w:rsidRPr="00B708D3" w:rsidRDefault="007E0159" w:rsidP="007E0159">
      <w:pPr>
        <w:autoSpaceDE w:val="0"/>
        <w:autoSpaceDN w:val="0"/>
        <w:adjustRightInd w:val="0"/>
        <w:snapToGrid w:val="0"/>
        <w:spacing w:line="360" w:lineRule="auto"/>
        <w:ind w:firstLine="420"/>
        <w:rPr>
          <w:rFonts w:ascii="宋体" w:hAnsi="宋体"/>
          <w:bCs/>
        </w:rPr>
      </w:pPr>
      <w:r w:rsidRPr="00B708D3">
        <w:rPr>
          <w:rFonts w:ascii="宋体" w:hAnsi="宋体" w:hint="eastAsia"/>
          <w:bCs/>
        </w:rPr>
        <w:t>二、基金资产净值</w:t>
      </w:r>
    </w:p>
    <w:p w:rsidR="007E0159" w:rsidRPr="00B708D3" w:rsidRDefault="007E0159" w:rsidP="007E0159">
      <w:pPr>
        <w:autoSpaceDE w:val="0"/>
        <w:autoSpaceDN w:val="0"/>
        <w:adjustRightInd w:val="0"/>
        <w:snapToGrid w:val="0"/>
        <w:spacing w:line="360" w:lineRule="auto"/>
        <w:ind w:firstLine="420"/>
        <w:rPr>
          <w:rFonts w:ascii="宋体" w:hAnsi="宋体"/>
          <w:bCs/>
        </w:rPr>
      </w:pPr>
      <w:r w:rsidRPr="00B708D3">
        <w:rPr>
          <w:rFonts w:ascii="宋体" w:hAnsi="宋体" w:hint="eastAsia"/>
          <w:bCs/>
        </w:rPr>
        <w:t>基金资产净值是指基金资产总值减去基金负债后的价值。</w:t>
      </w:r>
    </w:p>
    <w:p w:rsidR="007E0159" w:rsidRPr="00B708D3" w:rsidRDefault="007E0159" w:rsidP="007E0159">
      <w:pPr>
        <w:autoSpaceDE w:val="0"/>
        <w:autoSpaceDN w:val="0"/>
        <w:adjustRightInd w:val="0"/>
        <w:snapToGrid w:val="0"/>
        <w:spacing w:line="360" w:lineRule="auto"/>
        <w:ind w:firstLine="420"/>
        <w:rPr>
          <w:rFonts w:ascii="宋体" w:hAnsi="宋体"/>
          <w:bCs/>
        </w:rPr>
      </w:pPr>
      <w:r w:rsidRPr="00B708D3">
        <w:rPr>
          <w:rFonts w:ascii="宋体" w:hAnsi="宋体" w:hint="eastAsia"/>
          <w:bCs/>
        </w:rPr>
        <w:t>三、基金财产的账户</w:t>
      </w:r>
    </w:p>
    <w:p w:rsidR="007E0159" w:rsidRPr="00B708D3" w:rsidRDefault="007E0159" w:rsidP="007E0159">
      <w:pPr>
        <w:autoSpaceDE w:val="0"/>
        <w:autoSpaceDN w:val="0"/>
        <w:adjustRightInd w:val="0"/>
        <w:snapToGrid w:val="0"/>
        <w:spacing w:line="360" w:lineRule="auto"/>
        <w:ind w:firstLine="420"/>
        <w:rPr>
          <w:rFonts w:ascii="宋体" w:hAnsi="宋体"/>
          <w:bCs/>
        </w:rPr>
      </w:pPr>
      <w:r w:rsidRPr="00B708D3">
        <w:rPr>
          <w:rFonts w:ascii="宋体" w:hAnsi="宋体" w:hint="eastAsia"/>
          <w:bCs/>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7E0159" w:rsidRPr="00B708D3" w:rsidRDefault="007E0159" w:rsidP="007E0159">
      <w:pPr>
        <w:autoSpaceDE w:val="0"/>
        <w:autoSpaceDN w:val="0"/>
        <w:adjustRightInd w:val="0"/>
        <w:snapToGrid w:val="0"/>
        <w:spacing w:line="360" w:lineRule="auto"/>
        <w:ind w:firstLine="420"/>
        <w:rPr>
          <w:rFonts w:ascii="宋体" w:hAnsi="宋体"/>
          <w:bCs/>
        </w:rPr>
      </w:pPr>
      <w:r w:rsidRPr="00B708D3">
        <w:rPr>
          <w:rFonts w:ascii="宋体" w:hAnsi="宋体" w:hint="eastAsia"/>
          <w:bCs/>
        </w:rPr>
        <w:t>四、基金财产的保管和处分</w:t>
      </w:r>
    </w:p>
    <w:p w:rsidR="007E0159" w:rsidRPr="00B708D3" w:rsidRDefault="00EA5511" w:rsidP="007E0159">
      <w:pPr>
        <w:autoSpaceDE w:val="0"/>
        <w:autoSpaceDN w:val="0"/>
        <w:adjustRightInd w:val="0"/>
        <w:snapToGrid w:val="0"/>
        <w:spacing w:line="360" w:lineRule="auto"/>
        <w:ind w:firstLine="420"/>
        <w:rPr>
          <w:rFonts w:ascii="宋体" w:hAnsi="宋体"/>
          <w:bCs/>
        </w:rPr>
      </w:pPr>
      <w:r w:rsidRPr="00B708D3">
        <w:rPr>
          <w:rFonts w:hint="eastAsia"/>
          <w:bCs/>
        </w:rPr>
        <w:t>基金财产的债务由基金财产本身承担，基金份额持有人以其出资为限对基金财产的债务承担责任。</w:t>
      </w:r>
    </w:p>
    <w:p w:rsidR="007E0159" w:rsidRPr="00B708D3" w:rsidRDefault="007E0159" w:rsidP="007E0159">
      <w:pPr>
        <w:autoSpaceDE w:val="0"/>
        <w:autoSpaceDN w:val="0"/>
        <w:adjustRightInd w:val="0"/>
        <w:snapToGrid w:val="0"/>
        <w:spacing w:line="360" w:lineRule="auto"/>
        <w:ind w:firstLine="420"/>
        <w:rPr>
          <w:rFonts w:ascii="宋体" w:hAnsi="宋体"/>
          <w:bCs/>
        </w:rPr>
      </w:pPr>
      <w:r w:rsidRPr="00B708D3">
        <w:rPr>
          <w:rFonts w:ascii="宋体" w:hAnsi="宋体" w:hint="eastAsia"/>
          <w:bCs/>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546EFB" w:rsidRPr="00B708D3" w:rsidRDefault="007E0159" w:rsidP="007E0159">
      <w:pPr>
        <w:autoSpaceDE w:val="0"/>
        <w:autoSpaceDN w:val="0"/>
        <w:adjustRightInd w:val="0"/>
        <w:snapToGrid w:val="0"/>
        <w:spacing w:line="360" w:lineRule="auto"/>
        <w:ind w:firstLine="420"/>
        <w:rPr>
          <w:rFonts w:ascii="宋体" w:hAnsi="宋体"/>
          <w:bCs/>
          <w:szCs w:val="21"/>
        </w:rPr>
      </w:pPr>
      <w:r w:rsidRPr="00B708D3">
        <w:rPr>
          <w:rFonts w:ascii="宋体" w:hAnsi="宋体" w:hint="eastAsia"/>
          <w:bCs/>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546EFB" w:rsidRPr="00B708D3" w:rsidRDefault="00A6580C" w:rsidP="003E6251">
      <w:pPr>
        <w:pStyle w:val="a7"/>
        <w:spacing w:before="160" w:after="160"/>
        <w:ind w:firstLineChars="0" w:firstLine="0"/>
        <w:jc w:val="center"/>
        <w:rPr>
          <w:rStyle w:val="8Char"/>
          <w:rFonts w:ascii="宋体" w:eastAsia="宋体" w:hAnsi="宋体"/>
          <w:bCs/>
        </w:rPr>
      </w:pPr>
      <w:r w:rsidRPr="00B708D3">
        <w:br w:type="page"/>
      </w:r>
      <w:bookmarkStart w:id="139" w:name="_Toc272821261"/>
      <w:bookmarkStart w:id="140" w:name="_Toc272821364"/>
      <w:bookmarkStart w:id="141" w:name="_Toc272821447"/>
      <w:bookmarkStart w:id="142" w:name="_Toc272821559"/>
      <w:bookmarkStart w:id="143" w:name="_Toc272821584"/>
      <w:bookmarkStart w:id="144" w:name="_Toc517797294"/>
      <w:r w:rsidR="00985B1E" w:rsidRPr="00B708D3">
        <w:rPr>
          <w:rFonts w:hint="eastAsia"/>
        </w:rPr>
        <w:lastRenderedPageBreak/>
        <w:t>第</w:t>
      </w:r>
      <w:r w:rsidR="00546EFB" w:rsidRPr="00B708D3">
        <w:rPr>
          <w:rStyle w:val="8Char"/>
          <w:rFonts w:ascii="宋体" w:eastAsia="宋体" w:hAnsi="宋体" w:hint="eastAsia"/>
          <w:bCs/>
        </w:rPr>
        <w:t>十</w:t>
      </w:r>
      <w:r w:rsidR="00F64F02">
        <w:rPr>
          <w:rStyle w:val="8Char"/>
          <w:rFonts w:ascii="宋体" w:eastAsia="宋体" w:hAnsi="宋体" w:hint="eastAsia"/>
          <w:bCs/>
        </w:rPr>
        <w:t>一</w:t>
      </w:r>
      <w:r w:rsidR="00985B1E" w:rsidRPr="00B708D3">
        <w:rPr>
          <w:rStyle w:val="8Char"/>
          <w:rFonts w:ascii="宋体" w:eastAsia="宋体" w:hAnsi="宋体" w:hint="eastAsia"/>
          <w:bCs/>
        </w:rPr>
        <w:t>部分</w:t>
      </w:r>
      <w:r w:rsidR="00475AB9" w:rsidRPr="00B708D3">
        <w:rPr>
          <w:rStyle w:val="8Char"/>
          <w:rFonts w:ascii="宋体" w:eastAsia="宋体" w:hAnsi="宋体" w:hint="eastAsia"/>
          <w:bCs/>
        </w:rPr>
        <w:t xml:space="preserve"> </w:t>
      </w:r>
      <w:r w:rsidR="00546EFB" w:rsidRPr="00B708D3">
        <w:rPr>
          <w:rStyle w:val="8Char"/>
          <w:rFonts w:ascii="宋体" w:eastAsia="宋体" w:hAnsi="宋体" w:hint="eastAsia"/>
          <w:bCs/>
        </w:rPr>
        <w:t>基金资产的估值</w:t>
      </w:r>
      <w:bookmarkEnd w:id="139"/>
      <w:bookmarkEnd w:id="140"/>
      <w:bookmarkEnd w:id="141"/>
      <w:bookmarkEnd w:id="142"/>
      <w:bookmarkEnd w:id="143"/>
      <w:bookmarkEnd w:id="144"/>
    </w:p>
    <w:p w:rsidR="00985B1E" w:rsidRPr="00B708D3" w:rsidRDefault="00985B1E" w:rsidP="00985B1E">
      <w:pPr>
        <w:autoSpaceDE w:val="0"/>
        <w:autoSpaceDN w:val="0"/>
        <w:adjustRightInd w:val="0"/>
        <w:snapToGrid w:val="0"/>
        <w:spacing w:line="360" w:lineRule="auto"/>
        <w:ind w:firstLine="420"/>
        <w:rPr>
          <w:rFonts w:ascii="宋体" w:hAnsi="宋体"/>
          <w:bCs/>
        </w:rPr>
      </w:pPr>
      <w:r w:rsidRPr="00B708D3">
        <w:rPr>
          <w:rFonts w:ascii="宋体" w:hAnsi="宋体" w:hint="eastAsia"/>
          <w:bCs/>
        </w:rPr>
        <w:t>一、估值日</w:t>
      </w:r>
    </w:p>
    <w:p w:rsidR="00985B1E" w:rsidRPr="00B708D3" w:rsidRDefault="00985B1E" w:rsidP="00985B1E">
      <w:pPr>
        <w:autoSpaceDE w:val="0"/>
        <w:autoSpaceDN w:val="0"/>
        <w:adjustRightInd w:val="0"/>
        <w:snapToGrid w:val="0"/>
        <w:spacing w:line="360" w:lineRule="auto"/>
        <w:ind w:firstLine="420"/>
        <w:rPr>
          <w:rFonts w:ascii="宋体" w:hAnsi="宋体"/>
          <w:bCs/>
        </w:rPr>
      </w:pPr>
      <w:r w:rsidRPr="00B708D3">
        <w:rPr>
          <w:rFonts w:ascii="宋体" w:hAnsi="宋体" w:hint="eastAsia"/>
          <w:bCs/>
        </w:rPr>
        <w:t>本基金的估值日为本基金相关的证券交易场所的交易日以及国家法律法规规定需要对外披露基金净值的非交易日。</w:t>
      </w:r>
    </w:p>
    <w:p w:rsidR="00985B1E" w:rsidRPr="00B708D3" w:rsidRDefault="00985B1E" w:rsidP="00985B1E">
      <w:pPr>
        <w:autoSpaceDE w:val="0"/>
        <w:autoSpaceDN w:val="0"/>
        <w:adjustRightInd w:val="0"/>
        <w:snapToGrid w:val="0"/>
        <w:spacing w:line="360" w:lineRule="auto"/>
        <w:ind w:firstLine="420"/>
        <w:rPr>
          <w:rFonts w:ascii="宋体" w:hAnsi="宋体"/>
          <w:bCs/>
        </w:rPr>
      </w:pPr>
      <w:r w:rsidRPr="00B708D3">
        <w:rPr>
          <w:rFonts w:ascii="宋体" w:hAnsi="宋体" w:hint="eastAsia"/>
          <w:bCs/>
        </w:rPr>
        <w:t>二、估值对象</w:t>
      </w:r>
    </w:p>
    <w:p w:rsidR="00985B1E" w:rsidRPr="00B708D3" w:rsidRDefault="00985B1E" w:rsidP="00985B1E">
      <w:pPr>
        <w:autoSpaceDE w:val="0"/>
        <w:autoSpaceDN w:val="0"/>
        <w:adjustRightInd w:val="0"/>
        <w:snapToGrid w:val="0"/>
        <w:spacing w:line="360" w:lineRule="auto"/>
        <w:ind w:firstLine="420"/>
        <w:rPr>
          <w:rFonts w:ascii="宋体" w:hAnsi="宋体"/>
          <w:bCs/>
        </w:rPr>
      </w:pPr>
      <w:r w:rsidRPr="00B708D3">
        <w:rPr>
          <w:rFonts w:ascii="宋体" w:hAnsi="宋体" w:hint="eastAsia"/>
          <w:bCs/>
        </w:rPr>
        <w:t>基金所拥有的</w:t>
      </w:r>
      <w:r w:rsidR="008731ED" w:rsidRPr="00B708D3">
        <w:rPr>
          <w:rFonts w:hint="eastAsia"/>
        </w:rPr>
        <w:t>股票、债券、衍生工具</w:t>
      </w:r>
      <w:r w:rsidRPr="00B708D3">
        <w:rPr>
          <w:rFonts w:ascii="宋体" w:hAnsi="宋体" w:hint="eastAsia"/>
          <w:bCs/>
        </w:rPr>
        <w:t>和银行存款本息、应收款项、其它投资等资产及负债。</w:t>
      </w:r>
    </w:p>
    <w:p w:rsidR="00985B1E" w:rsidRPr="00B708D3" w:rsidRDefault="00985B1E" w:rsidP="00985B1E">
      <w:pPr>
        <w:autoSpaceDE w:val="0"/>
        <w:autoSpaceDN w:val="0"/>
        <w:adjustRightInd w:val="0"/>
        <w:snapToGrid w:val="0"/>
        <w:spacing w:line="360" w:lineRule="auto"/>
        <w:ind w:firstLine="420"/>
        <w:rPr>
          <w:rFonts w:ascii="宋体" w:hAnsi="宋体"/>
          <w:bCs/>
        </w:rPr>
      </w:pPr>
      <w:r w:rsidRPr="00B708D3">
        <w:rPr>
          <w:rFonts w:ascii="宋体" w:hAnsi="宋体" w:hint="eastAsia"/>
          <w:bCs/>
        </w:rPr>
        <w:t>三、估值方法</w:t>
      </w:r>
    </w:p>
    <w:p w:rsidR="008731ED" w:rsidRPr="00B708D3" w:rsidRDefault="008731ED" w:rsidP="008731ED">
      <w:pPr>
        <w:spacing w:line="360" w:lineRule="auto"/>
        <w:ind w:firstLineChars="200" w:firstLine="420"/>
        <w:rPr>
          <w:rFonts w:ascii="宋体" w:hAnsi="宋体"/>
          <w:bCs/>
        </w:rPr>
      </w:pPr>
      <w:r w:rsidRPr="00B708D3">
        <w:rPr>
          <w:rFonts w:ascii="宋体" w:hAnsi="宋体" w:hint="eastAsia"/>
          <w:bCs/>
        </w:rPr>
        <w:t>本基金所持有的投资品种，按如下原则进行估值：</w:t>
      </w:r>
    </w:p>
    <w:p w:rsidR="008731ED" w:rsidRPr="00B708D3" w:rsidRDefault="008731ED" w:rsidP="008731ED">
      <w:pPr>
        <w:spacing w:line="360" w:lineRule="auto"/>
        <w:ind w:firstLineChars="200" w:firstLine="420"/>
        <w:rPr>
          <w:rFonts w:ascii="宋体" w:hAnsi="宋体"/>
          <w:bCs/>
        </w:rPr>
      </w:pPr>
      <w:r w:rsidRPr="00B708D3">
        <w:rPr>
          <w:rFonts w:ascii="宋体" w:hAnsi="宋体" w:hint="eastAsia"/>
          <w:bCs/>
        </w:rPr>
        <w:t>1、对存在活跃市场的投资品种，如估值日有市价的，采用市价确定公允价值；估值日无市价，但最近交易日后经济环境未发生重大变化且证券发行机构未发生影响证券价格的重大事件的，采用最近交易市价确定公允价值。</w:t>
      </w:r>
    </w:p>
    <w:p w:rsidR="008731ED" w:rsidRPr="00B708D3" w:rsidRDefault="008731ED" w:rsidP="008731ED">
      <w:pPr>
        <w:spacing w:line="360" w:lineRule="auto"/>
        <w:ind w:firstLineChars="200" w:firstLine="420"/>
        <w:rPr>
          <w:rFonts w:ascii="宋体" w:hAnsi="宋体"/>
          <w:bCs/>
        </w:rPr>
      </w:pPr>
      <w:r w:rsidRPr="00B708D3">
        <w:rPr>
          <w:rFonts w:ascii="宋体" w:hAnsi="宋体" w:hint="eastAsia"/>
          <w:bCs/>
        </w:rPr>
        <w:t>2、对存在活跃市场的投资品种，如估值日无市价，且最近交易日后经济环境发生了重大变化或证券发行机构发生了影响证券价格的重大事件的，可参考类似投资品种的现行市价及重大变化等因素，调整最近交易市价，确定公允价值。</w:t>
      </w:r>
    </w:p>
    <w:p w:rsidR="008731ED" w:rsidRPr="00B708D3" w:rsidRDefault="008731ED" w:rsidP="008731ED">
      <w:pPr>
        <w:spacing w:line="360" w:lineRule="auto"/>
        <w:ind w:firstLineChars="200" w:firstLine="420"/>
        <w:rPr>
          <w:rFonts w:ascii="宋体" w:hAnsi="宋体"/>
          <w:bCs/>
        </w:rPr>
      </w:pPr>
      <w:r w:rsidRPr="00B708D3">
        <w:rPr>
          <w:rFonts w:ascii="宋体" w:hAnsi="宋体" w:hint="eastAsia"/>
          <w:bCs/>
        </w:rPr>
        <w:t>3、当投资品种不存在活跃市场，采用市场参与者普遍认同，或被以往市场实际交易价格验证的估值技术，确定投资品种的公允价值。</w:t>
      </w:r>
    </w:p>
    <w:p w:rsidR="008731ED" w:rsidRPr="00B708D3" w:rsidRDefault="008731ED" w:rsidP="008731ED">
      <w:pPr>
        <w:spacing w:line="360" w:lineRule="auto"/>
        <w:ind w:firstLineChars="200" w:firstLine="420"/>
        <w:rPr>
          <w:rFonts w:ascii="宋体" w:hAnsi="宋体"/>
          <w:bCs/>
        </w:rPr>
      </w:pPr>
      <w:r w:rsidRPr="00B708D3">
        <w:rPr>
          <w:rFonts w:ascii="宋体" w:hAnsi="宋体" w:hint="eastAsia"/>
          <w:bCs/>
        </w:rPr>
        <w:t>4、本基金可以采用第三方估值机构按照上述公允价值确定原则提供的估值价格数据。</w:t>
      </w:r>
    </w:p>
    <w:p w:rsidR="008731ED" w:rsidRDefault="008731ED" w:rsidP="008731ED">
      <w:pPr>
        <w:spacing w:line="360" w:lineRule="auto"/>
        <w:ind w:firstLineChars="200" w:firstLine="420"/>
        <w:rPr>
          <w:rFonts w:ascii="宋体" w:hAnsi="宋体"/>
          <w:bCs/>
        </w:rPr>
      </w:pPr>
      <w:r w:rsidRPr="00B708D3">
        <w:rPr>
          <w:rFonts w:ascii="宋体" w:hAnsi="宋体" w:hint="eastAsia"/>
          <w:bCs/>
        </w:rPr>
        <w:t>5、如有充足理由认为按上述方法进行估值不能客观反映其公允价值的，基金管理人可根据具体情况与基金托管人商定后，按最能反映公允价值的价格估值。</w:t>
      </w:r>
    </w:p>
    <w:p w:rsidR="003D5F95" w:rsidRPr="003D5F95" w:rsidRDefault="003D5F95" w:rsidP="008731ED">
      <w:pPr>
        <w:spacing w:line="360" w:lineRule="auto"/>
        <w:ind w:firstLineChars="200" w:firstLine="420"/>
        <w:rPr>
          <w:rFonts w:ascii="宋体" w:hAnsi="宋体"/>
          <w:bCs/>
        </w:rPr>
      </w:pPr>
      <w:r w:rsidRPr="003D5F95">
        <w:rPr>
          <w:rFonts w:ascii="宋体" w:hAnsi="宋体" w:hint="eastAsia"/>
          <w:bCs/>
        </w:rPr>
        <w:t>6、当本基金发生大额申购或赎回情形时，基金管理人可以在履行适当程序后，对本基金采用摆动定价机制，以确保基金估值的公平性。</w:t>
      </w:r>
    </w:p>
    <w:p w:rsidR="00985B1E" w:rsidRPr="00B708D3" w:rsidRDefault="003D5F95" w:rsidP="008731ED">
      <w:pPr>
        <w:autoSpaceDE w:val="0"/>
        <w:autoSpaceDN w:val="0"/>
        <w:spacing w:line="360" w:lineRule="auto"/>
        <w:ind w:firstLineChars="200" w:firstLine="420"/>
        <w:rPr>
          <w:rFonts w:ascii="宋体" w:hAnsi="宋体"/>
          <w:bCs/>
        </w:rPr>
      </w:pPr>
      <w:r>
        <w:rPr>
          <w:rFonts w:ascii="宋体" w:hAnsi="宋体" w:hint="eastAsia"/>
          <w:bCs/>
        </w:rPr>
        <w:t>7</w:t>
      </w:r>
      <w:r w:rsidR="008731ED" w:rsidRPr="00B708D3">
        <w:rPr>
          <w:rFonts w:ascii="宋体" w:hAnsi="宋体" w:hint="eastAsia"/>
          <w:bCs/>
        </w:rPr>
        <w:t>、存在相关法律法规以及监管部门有相关规范的，从其规定。</w:t>
      </w:r>
    </w:p>
    <w:p w:rsidR="00985B1E" w:rsidRPr="00B708D3" w:rsidRDefault="00985B1E" w:rsidP="00985B1E">
      <w:pPr>
        <w:autoSpaceDE w:val="0"/>
        <w:autoSpaceDN w:val="0"/>
        <w:adjustRightInd w:val="0"/>
        <w:snapToGrid w:val="0"/>
        <w:spacing w:line="360" w:lineRule="auto"/>
        <w:ind w:firstLine="420"/>
        <w:rPr>
          <w:rFonts w:ascii="宋体" w:hAnsi="宋体"/>
          <w:bCs/>
        </w:rPr>
      </w:pPr>
      <w:r w:rsidRPr="00B708D3">
        <w:rPr>
          <w:rFonts w:ascii="宋体" w:hAnsi="宋体" w:hint="eastAsia"/>
          <w:bCs/>
        </w:rPr>
        <w:t>如基金管理人或基金托管人发现基金估值违反基金合同订明的估值方法、程序及相关法律法规的规定或者未能充分维护基金份额持有人利益时，应立即通知对方，共同查明原因，双方协商解决。</w:t>
      </w:r>
    </w:p>
    <w:p w:rsidR="00985B1E" w:rsidRPr="00B708D3" w:rsidRDefault="00985B1E" w:rsidP="00985B1E">
      <w:pPr>
        <w:autoSpaceDE w:val="0"/>
        <w:autoSpaceDN w:val="0"/>
        <w:adjustRightInd w:val="0"/>
        <w:snapToGrid w:val="0"/>
        <w:spacing w:line="360" w:lineRule="auto"/>
        <w:ind w:firstLine="420"/>
        <w:rPr>
          <w:rFonts w:ascii="宋体" w:hAnsi="宋体"/>
          <w:bCs/>
        </w:rPr>
      </w:pPr>
      <w:r w:rsidRPr="00B708D3">
        <w:rPr>
          <w:rFonts w:ascii="宋体" w:hAnsi="宋体" w:hint="eastAsia"/>
          <w:bCs/>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985B1E" w:rsidRPr="00B708D3" w:rsidRDefault="00985B1E" w:rsidP="00985B1E">
      <w:pPr>
        <w:autoSpaceDE w:val="0"/>
        <w:autoSpaceDN w:val="0"/>
        <w:adjustRightInd w:val="0"/>
        <w:snapToGrid w:val="0"/>
        <w:spacing w:line="360" w:lineRule="auto"/>
        <w:ind w:firstLine="420"/>
        <w:rPr>
          <w:rFonts w:ascii="宋体" w:hAnsi="宋体"/>
          <w:bCs/>
        </w:rPr>
      </w:pPr>
      <w:r w:rsidRPr="00B708D3">
        <w:rPr>
          <w:rFonts w:ascii="宋体" w:hAnsi="宋体" w:hint="eastAsia"/>
          <w:bCs/>
        </w:rPr>
        <w:t>四、估值程序</w:t>
      </w:r>
    </w:p>
    <w:p w:rsidR="00985B1E" w:rsidRPr="00B708D3" w:rsidRDefault="00985B1E" w:rsidP="00985B1E">
      <w:pPr>
        <w:autoSpaceDE w:val="0"/>
        <w:autoSpaceDN w:val="0"/>
        <w:adjustRightInd w:val="0"/>
        <w:snapToGrid w:val="0"/>
        <w:spacing w:line="360" w:lineRule="auto"/>
        <w:ind w:firstLine="420"/>
        <w:rPr>
          <w:rFonts w:ascii="宋体" w:hAnsi="宋体"/>
          <w:bCs/>
        </w:rPr>
      </w:pPr>
      <w:r w:rsidRPr="00B708D3">
        <w:rPr>
          <w:rFonts w:ascii="宋体" w:hAnsi="宋体" w:hint="eastAsia"/>
          <w:bCs/>
        </w:rPr>
        <w:lastRenderedPageBreak/>
        <w:t>1、基金份额净值是按照每个工作日闭市后，基金资产净值除以当日基金份额的余额数量计算，精确到0.00</w:t>
      </w:r>
      <w:r w:rsidR="003D5F95">
        <w:rPr>
          <w:rFonts w:ascii="宋体" w:hAnsi="宋体" w:hint="eastAsia"/>
          <w:bCs/>
        </w:rPr>
        <w:t>0</w:t>
      </w:r>
      <w:r w:rsidRPr="00B708D3">
        <w:rPr>
          <w:rFonts w:ascii="宋体" w:hAnsi="宋体" w:hint="eastAsia"/>
          <w:bCs/>
        </w:rPr>
        <w:t>1元，小数点后第</w:t>
      </w:r>
      <w:r w:rsidR="003D5F95">
        <w:rPr>
          <w:rFonts w:ascii="宋体" w:hAnsi="宋体" w:hint="eastAsia"/>
          <w:bCs/>
        </w:rPr>
        <w:t>5</w:t>
      </w:r>
      <w:r w:rsidRPr="00B708D3">
        <w:rPr>
          <w:rFonts w:ascii="宋体" w:hAnsi="宋体" w:hint="eastAsia"/>
          <w:bCs/>
        </w:rPr>
        <w:t>位四舍五入。国家另有规定的，从其规定。</w:t>
      </w:r>
    </w:p>
    <w:p w:rsidR="00985B1E" w:rsidRPr="00B708D3" w:rsidRDefault="00985B1E" w:rsidP="00985B1E">
      <w:pPr>
        <w:autoSpaceDE w:val="0"/>
        <w:autoSpaceDN w:val="0"/>
        <w:adjustRightInd w:val="0"/>
        <w:snapToGrid w:val="0"/>
        <w:spacing w:line="360" w:lineRule="auto"/>
        <w:ind w:firstLine="420"/>
        <w:rPr>
          <w:rFonts w:ascii="宋体" w:hAnsi="宋体"/>
          <w:bCs/>
        </w:rPr>
      </w:pPr>
      <w:r w:rsidRPr="00B708D3">
        <w:rPr>
          <w:rFonts w:ascii="宋体" w:hAnsi="宋体" w:hint="eastAsia"/>
          <w:bCs/>
        </w:rPr>
        <w:t>每个工作日计算基金资产净值及基金份额净值，并按规定公告。</w:t>
      </w:r>
    </w:p>
    <w:p w:rsidR="00985B1E" w:rsidRPr="00B708D3" w:rsidRDefault="00985B1E" w:rsidP="00985B1E">
      <w:pPr>
        <w:autoSpaceDE w:val="0"/>
        <w:autoSpaceDN w:val="0"/>
        <w:adjustRightInd w:val="0"/>
        <w:snapToGrid w:val="0"/>
        <w:spacing w:line="360" w:lineRule="auto"/>
        <w:ind w:firstLine="420"/>
        <w:rPr>
          <w:rFonts w:ascii="宋体" w:hAnsi="宋体"/>
          <w:bCs/>
        </w:rPr>
      </w:pPr>
      <w:r w:rsidRPr="00B708D3">
        <w:rPr>
          <w:rFonts w:ascii="宋体" w:hAnsi="宋体" w:hint="eastAsia"/>
          <w:bCs/>
        </w:rPr>
        <w:t>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对外公布。</w:t>
      </w:r>
    </w:p>
    <w:p w:rsidR="00985B1E" w:rsidRPr="00B708D3" w:rsidRDefault="00985B1E" w:rsidP="00985B1E">
      <w:pPr>
        <w:autoSpaceDE w:val="0"/>
        <w:autoSpaceDN w:val="0"/>
        <w:adjustRightInd w:val="0"/>
        <w:snapToGrid w:val="0"/>
        <w:spacing w:line="360" w:lineRule="auto"/>
        <w:ind w:firstLine="420"/>
        <w:rPr>
          <w:rFonts w:ascii="宋体" w:hAnsi="宋体"/>
          <w:bCs/>
        </w:rPr>
      </w:pPr>
      <w:r w:rsidRPr="00B708D3">
        <w:rPr>
          <w:rFonts w:ascii="宋体" w:hAnsi="宋体" w:hint="eastAsia"/>
          <w:bCs/>
        </w:rPr>
        <w:t>五、估值错误的处理</w:t>
      </w:r>
    </w:p>
    <w:p w:rsidR="00985B1E" w:rsidRPr="00B708D3" w:rsidRDefault="00985B1E" w:rsidP="00985B1E">
      <w:pPr>
        <w:autoSpaceDE w:val="0"/>
        <w:autoSpaceDN w:val="0"/>
        <w:adjustRightInd w:val="0"/>
        <w:snapToGrid w:val="0"/>
        <w:spacing w:line="360" w:lineRule="auto"/>
        <w:ind w:firstLine="420"/>
        <w:rPr>
          <w:rFonts w:ascii="宋体" w:hAnsi="宋体"/>
          <w:bCs/>
        </w:rPr>
      </w:pPr>
      <w:r w:rsidRPr="00B708D3">
        <w:rPr>
          <w:rFonts w:ascii="宋体" w:hAnsi="宋体" w:hint="eastAsia"/>
          <w:bCs/>
        </w:rPr>
        <w:t>基金管理人和基金托管人将采取必要、适当、合理的措施确保基金资产估值的准确性、及时性。当基金份额净值小数点后</w:t>
      </w:r>
      <w:r w:rsidR="003D5F95">
        <w:rPr>
          <w:rFonts w:ascii="宋体" w:hAnsi="宋体" w:hint="eastAsia"/>
          <w:bCs/>
        </w:rPr>
        <w:t>4</w:t>
      </w:r>
      <w:r w:rsidRPr="00B708D3">
        <w:rPr>
          <w:rFonts w:ascii="宋体" w:hAnsi="宋体" w:hint="eastAsia"/>
          <w:bCs/>
        </w:rPr>
        <w:t>位以内(含第</w:t>
      </w:r>
      <w:r w:rsidR="003D5F95">
        <w:rPr>
          <w:rFonts w:ascii="宋体" w:hAnsi="宋体" w:hint="eastAsia"/>
          <w:bCs/>
        </w:rPr>
        <w:t>4</w:t>
      </w:r>
      <w:r w:rsidRPr="00B708D3">
        <w:rPr>
          <w:rFonts w:ascii="宋体" w:hAnsi="宋体" w:hint="eastAsia"/>
          <w:bCs/>
        </w:rPr>
        <w:t>位)发生估值错误时，视为基金份额净值错误。</w:t>
      </w:r>
    </w:p>
    <w:p w:rsidR="00985B1E" w:rsidRPr="00B708D3" w:rsidRDefault="00985B1E" w:rsidP="00985B1E">
      <w:pPr>
        <w:autoSpaceDE w:val="0"/>
        <w:autoSpaceDN w:val="0"/>
        <w:adjustRightInd w:val="0"/>
        <w:snapToGrid w:val="0"/>
        <w:spacing w:line="360" w:lineRule="auto"/>
        <w:ind w:firstLine="420"/>
        <w:rPr>
          <w:rFonts w:ascii="宋体" w:hAnsi="宋体"/>
          <w:bCs/>
        </w:rPr>
      </w:pPr>
      <w:r w:rsidRPr="00B708D3">
        <w:rPr>
          <w:rFonts w:ascii="宋体" w:hAnsi="宋体" w:hint="eastAsia"/>
          <w:bCs/>
        </w:rPr>
        <w:t>基金合同的当事人应按照以下约定处理：</w:t>
      </w:r>
    </w:p>
    <w:p w:rsidR="00985B1E" w:rsidRPr="00B708D3" w:rsidRDefault="00985B1E" w:rsidP="00985B1E">
      <w:pPr>
        <w:autoSpaceDE w:val="0"/>
        <w:autoSpaceDN w:val="0"/>
        <w:adjustRightInd w:val="0"/>
        <w:snapToGrid w:val="0"/>
        <w:spacing w:line="360" w:lineRule="auto"/>
        <w:ind w:firstLine="420"/>
        <w:rPr>
          <w:rFonts w:ascii="宋体" w:hAnsi="宋体"/>
          <w:bCs/>
        </w:rPr>
      </w:pPr>
      <w:r w:rsidRPr="00B708D3">
        <w:rPr>
          <w:rFonts w:ascii="宋体" w:hAnsi="宋体" w:hint="eastAsia"/>
          <w:bCs/>
        </w:rPr>
        <w:t>1、估值错误类型</w:t>
      </w:r>
    </w:p>
    <w:p w:rsidR="00985B1E" w:rsidRPr="00B708D3" w:rsidRDefault="00985B1E" w:rsidP="00985B1E">
      <w:pPr>
        <w:autoSpaceDE w:val="0"/>
        <w:autoSpaceDN w:val="0"/>
        <w:adjustRightInd w:val="0"/>
        <w:snapToGrid w:val="0"/>
        <w:spacing w:line="360" w:lineRule="auto"/>
        <w:ind w:firstLine="420"/>
        <w:rPr>
          <w:rFonts w:ascii="宋体" w:hAnsi="宋体"/>
          <w:bCs/>
        </w:rPr>
      </w:pPr>
      <w:r w:rsidRPr="00B708D3">
        <w:rPr>
          <w:rFonts w:ascii="宋体" w:hAnsi="宋体" w:hint="eastAsia"/>
          <w:bCs/>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985B1E" w:rsidRPr="00B708D3" w:rsidRDefault="00985B1E" w:rsidP="00985B1E">
      <w:pPr>
        <w:autoSpaceDE w:val="0"/>
        <w:autoSpaceDN w:val="0"/>
        <w:adjustRightInd w:val="0"/>
        <w:snapToGrid w:val="0"/>
        <w:spacing w:line="360" w:lineRule="auto"/>
        <w:ind w:firstLine="420"/>
        <w:rPr>
          <w:rFonts w:ascii="宋体" w:hAnsi="宋体"/>
          <w:bCs/>
        </w:rPr>
      </w:pPr>
      <w:r w:rsidRPr="00B708D3">
        <w:rPr>
          <w:rFonts w:ascii="宋体" w:hAnsi="宋体" w:hint="eastAsia"/>
          <w:bCs/>
        </w:rPr>
        <w:t>上述估值错误的主要类型包括但不限于：资料申报差错、数据传输差错、数据计算差错、系统故障差错、下达指令差错等。</w:t>
      </w:r>
    </w:p>
    <w:p w:rsidR="00985B1E" w:rsidRPr="00B708D3" w:rsidRDefault="00985B1E" w:rsidP="00985B1E">
      <w:pPr>
        <w:autoSpaceDE w:val="0"/>
        <w:autoSpaceDN w:val="0"/>
        <w:adjustRightInd w:val="0"/>
        <w:snapToGrid w:val="0"/>
        <w:spacing w:line="360" w:lineRule="auto"/>
        <w:ind w:firstLine="420"/>
        <w:rPr>
          <w:rFonts w:ascii="宋体" w:hAnsi="宋体"/>
          <w:bCs/>
        </w:rPr>
      </w:pPr>
      <w:r w:rsidRPr="00B708D3">
        <w:rPr>
          <w:rFonts w:ascii="宋体" w:hAnsi="宋体" w:hint="eastAsia"/>
          <w:bCs/>
        </w:rPr>
        <w:t>2、估值错误处理原则</w:t>
      </w:r>
    </w:p>
    <w:p w:rsidR="00985B1E" w:rsidRPr="00B708D3" w:rsidRDefault="00985B1E" w:rsidP="00985B1E">
      <w:pPr>
        <w:autoSpaceDE w:val="0"/>
        <w:autoSpaceDN w:val="0"/>
        <w:adjustRightInd w:val="0"/>
        <w:snapToGrid w:val="0"/>
        <w:spacing w:line="360" w:lineRule="auto"/>
        <w:ind w:firstLine="420"/>
        <w:rPr>
          <w:rFonts w:ascii="宋体" w:hAnsi="宋体"/>
          <w:bCs/>
        </w:rPr>
      </w:pPr>
      <w:r w:rsidRPr="00B708D3">
        <w:rPr>
          <w:rFonts w:ascii="宋体" w:hAnsi="宋体" w:hint="eastAsia"/>
          <w:bCs/>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985B1E" w:rsidRPr="00B708D3" w:rsidRDefault="00985B1E" w:rsidP="00985B1E">
      <w:pPr>
        <w:autoSpaceDE w:val="0"/>
        <w:autoSpaceDN w:val="0"/>
        <w:adjustRightInd w:val="0"/>
        <w:snapToGrid w:val="0"/>
        <w:spacing w:line="360" w:lineRule="auto"/>
        <w:ind w:firstLine="420"/>
        <w:rPr>
          <w:rFonts w:ascii="宋体" w:hAnsi="宋体"/>
          <w:bCs/>
        </w:rPr>
      </w:pPr>
      <w:r w:rsidRPr="00B708D3">
        <w:rPr>
          <w:rFonts w:ascii="宋体" w:hAnsi="宋体" w:hint="eastAsia"/>
          <w:bCs/>
        </w:rPr>
        <w:t>（2）估值错误的责任方对有关当事人的直接损失负责，不对间接损失负责，并且仅对估值错误的有关直接当事人负责，不对第三方负责。</w:t>
      </w:r>
    </w:p>
    <w:p w:rsidR="00985B1E" w:rsidRPr="00B708D3" w:rsidRDefault="00985B1E" w:rsidP="00985B1E">
      <w:pPr>
        <w:autoSpaceDE w:val="0"/>
        <w:autoSpaceDN w:val="0"/>
        <w:adjustRightInd w:val="0"/>
        <w:snapToGrid w:val="0"/>
        <w:spacing w:line="360" w:lineRule="auto"/>
        <w:ind w:firstLine="420"/>
        <w:rPr>
          <w:rFonts w:ascii="宋体" w:hAnsi="宋体"/>
          <w:bCs/>
        </w:rPr>
      </w:pPr>
      <w:r w:rsidRPr="00B708D3">
        <w:rPr>
          <w:rFonts w:ascii="宋体" w:hAnsi="宋体" w:hint="eastAsia"/>
          <w:bCs/>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985B1E" w:rsidRPr="00B708D3" w:rsidRDefault="00985B1E" w:rsidP="00985B1E">
      <w:pPr>
        <w:autoSpaceDE w:val="0"/>
        <w:autoSpaceDN w:val="0"/>
        <w:adjustRightInd w:val="0"/>
        <w:snapToGrid w:val="0"/>
        <w:spacing w:line="360" w:lineRule="auto"/>
        <w:ind w:firstLine="420"/>
        <w:rPr>
          <w:rFonts w:ascii="宋体" w:hAnsi="宋体"/>
          <w:bCs/>
        </w:rPr>
      </w:pPr>
      <w:r w:rsidRPr="00B708D3">
        <w:rPr>
          <w:rFonts w:ascii="宋体" w:hAnsi="宋体" w:hint="eastAsia"/>
          <w:bCs/>
        </w:rPr>
        <w:t>（4）估值错误调整采用尽量恢复至假设未发生估值错误的正确情形的方式。</w:t>
      </w:r>
    </w:p>
    <w:p w:rsidR="00985B1E" w:rsidRPr="00B708D3" w:rsidRDefault="00985B1E" w:rsidP="00985B1E">
      <w:pPr>
        <w:autoSpaceDE w:val="0"/>
        <w:autoSpaceDN w:val="0"/>
        <w:adjustRightInd w:val="0"/>
        <w:snapToGrid w:val="0"/>
        <w:spacing w:line="360" w:lineRule="auto"/>
        <w:ind w:firstLine="420"/>
        <w:rPr>
          <w:rFonts w:ascii="宋体" w:hAnsi="宋体"/>
          <w:bCs/>
        </w:rPr>
      </w:pPr>
      <w:r w:rsidRPr="00B708D3">
        <w:rPr>
          <w:rFonts w:ascii="宋体" w:hAnsi="宋体" w:hint="eastAsia"/>
          <w:bCs/>
        </w:rPr>
        <w:lastRenderedPageBreak/>
        <w:t>（5）按法律法规规定的其他原则处理差错。</w:t>
      </w:r>
    </w:p>
    <w:p w:rsidR="00985B1E" w:rsidRPr="00B708D3" w:rsidRDefault="00985B1E" w:rsidP="00985B1E">
      <w:pPr>
        <w:autoSpaceDE w:val="0"/>
        <w:autoSpaceDN w:val="0"/>
        <w:adjustRightInd w:val="0"/>
        <w:snapToGrid w:val="0"/>
        <w:spacing w:line="360" w:lineRule="auto"/>
        <w:ind w:firstLine="420"/>
        <w:rPr>
          <w:rFonts w:ascii="宋体" w:hAnsi="宋体"/>
          <w:bCs/>
        </w:rPr>
      </w:pPr>
      <w:r w:rsidRPr="00B708D3">
        <w:rPr>
          <w:rFonts w:ascii="宋体" w:hAnsi="宋体" w:hint="eastAsia"/>
          <w:bCs/>
        </w:rPr>
        <w:t>3、估值错误处理程序</w:t>
      </w:r>
    </w:p>
    <w:p w:rsidR="00985B1E" w:rsidRPr="00B708D3" w:rsidRDefault="00985B1E" w:rsidP="00985B1E">
      <w:pPr>
        <w:autoSpaceDE w:val="0"/>
        <w:autoSpaceDN w:val="0"/>
        <w:adjustRightInd w:val="0"/>
        <w:snapToGrid w:val="0"/>
        <w:spacing w:line="360" w:lineRule="auto"/>
        <w:ind w:firstLine="420"/>
        <w:rPr>
          <w:rFonts w:ascii="宋体" w:hAnsi="宋体"/>
          <w:bCs/>
        </w:rPr>
      </w:pPr>
      <w:r w:rsidRPr="00B708D3">
        <w:rPr>
          <w:rFonts w:ascii="宋体" w:hAnsi="宋体" w:hint="eastAsia"/>
          <w:bCs/>
        </w:rPr>
        <w:t>估值错误被发现后，有关的当事人应当及时进行处理，处理的程序如下：</w:t>
      </w:r>
    </w:p>
    <w:p w:rsidR="00985B1E" w:rsidRPr="00B708D3" w:rsidRDefault="00985B1E" w:rsidP="00985B1E">
      <w:pPr>
        <w:autoSpaceDE w:val="0"/>
        <w:autoSpaceDN w:val="0"/>
        <w:adjustRightInd w:val="0"/>
        <w:snapToGrid w:val="0"/>
        <w:spacing w:line="360" w:lineRule="auto"/>
        <w:ind w:firstLine="420"/>
        <w:rPr>
          <w:rFonts w:ascii="宋体" w:hAnsi="宋体"/>
          <w:bCs/>
        </w:rPr>
      </w:pPr>
      <w:r w:rsidRPr="00B708D3">
        <w:rPr>
          <w:rFonts w:ascii="宋体" w:hAnsi="宋体" w:hint="eastAsia"/>
          <w:bCs/>
        </w:rPr>
        <w:t>（1）查明估值错误发生的原因，列明所有的当事人，并根据估值错误发生的原因确定估值错误的责任方；</w:t>
      </w:r>
    </w:p>
    <w:p w:rsidR="00985B1E" w:rsidRPr="00B708D3" w:rsidRDefault="00985B1E" w:rsidP="00985B1E">
      <w:pPr>
        <w:autoSpaceDE w:val="0"/>
        <w:autoSpaceDN w:val="0"/>
        <w:adjustRightInd w:val="0"/>
        <w:snapToGrid w:val="0"/>
        <w:spacing w:line="360" w:lineRule="auto"/>
        <w:ind w:firstLine="420"/>
        <w:rPr>
          <w:rFonts w:ascii="宋体" w:hAnsi="宋体"/>
          <w:bCs/>
        </w:rPr>
      </w:pPr>
      <w:r w:rsidRPr="00B708D3">
        <w:rPr>
          <w:rFonts w:ascii="宋体" w:hAnsi="宋体" w:hint="eastAsia"/>
          <w:bCs/>
        </w:rPr>
        <w:t>（2）根据估值错误处理原则或当事人协商的方法对因估值错误造成的损失进行评估；</w:t>
      </w:r>
    </w:p>
    <w:p w:rsidR="00985B1E" w:rsidRPr="00B708D3" w:rsidRDefault="00985B1E" w:rsidP="00985B1E">
      <w:pPr>
        <w:autoSpaceDE w:val="0"/>
        <w:autoSpaceDN w:val="0"/>
        <w:adjustRightInd w:val="0"/>
        <w:snapToGrid w:val="0"/>
        <w:spacing w:line="360" w:lineRule="auto"/>
        <w:ind w:firstLine="420"/>
        <w:rPr>
          <w:rFonts w:ascii="宋体" w:hAnsi="宋体"/>
          <w:bCs/>
        </w:rPr>
      </w:pPr>
      <w:r w:rsidRPr="00B708D3">
        <w:rPr>
          <w:rFonts w:ascii="宋体" w:hAnsi="宋体" w:hint="eastAsia"/>
          <w:bCs/>
        </w:rPr>
        <w:t>（3）根据估值错误处理原则或当事人协商的方法由估值错误的责任方进行更正和赔偿损失；</w:t>
      </w:r>
    </w:p>
    <w:p w:rsidR="00985B1E" w:rsidRPr="00B708D3" w:rsidRDefault="00985B1E" w:rsidP="00985B1E">
      <w:pPr>
        <w:autoSpaceDE w:val="0"/>
        <w:autoSpaceDN w:val="0"/>
        <w:adjustRightInd w:val="0"/>
        <w:snapToGrid w:val="0"/>
        <w:spacing w:line="360" w:lineRule="auto"/>
        <w:ind w:firstLine="420"/>
        <w:rPr>
          <w:rFonts w:ascii="宋体" w:hAnsi="宋体"/>
          <w:bCs/>
        </w:rPr>
      </w:pPr>
      <w:r w:rsidRPr="00B708D3">
        <w:rPr>
          <w:rFonts w:ascii="宋体" w:hAnsi="宋体" w:hint="eastAsia"/>
          <w:bCs/>
        </w:rPr>
        <w:t>（4）根据估值错误处理的方法，需要修改基金登记机构交易数据的，由基金登记机构进行更正，并就估值错误的更正向有关当事人进行确认。</w:t>
      </w:r>
    </w:p>
    <w:p w:rsidR="00985B1E" w:rsidRPr="00B708D3" w:rsidRDefault="00985B1E" w:rsidP="00985B1E">
      <w:pPr>
        <w:autoSpaceDE w:val="0"/>
        <w:autoSpaceDN w:val="0"/>
        <w:adjustRightInd w:val="0"/>
        <w:snapToGrid w:val="0"/>
        <w:spacing w:line="360" w:lineRule="auto"/>
        <w:ind w:firstLine="420"/>
        <w:rPr>
          <w:rFonts w:ascii="宋体" w:hAnsi="宋体"/>
          <w:bCs/>
        </w:rPr>
      </w:pPr>
      <w:r w:rsidRPr="00B708D3">
        <w:rPr>
          <w:rFonts w:ascii="宋体" w:hAnsi="宋体" w:hint="eastAsia"/>
          <w:bCs/>
        </w:rPr>
        <w:t>4、基金份额净值估值错误处理的方法如下：</w:t>
      </w:r>
    </w:p>
    <w:p w:rsidR="00985B1E" w:rsidRPr="00B708D3" w:rsidRDefault="00985B1E" w:rsidP="00985B1E">
      <w:pPr>
        <w:autoSpaceDE w:val="0"/>
        <w:autoSpaceDN w:val="0"/>
        <w:adjustRightInd w:val="0"/>
        <w:snapToGrid w:val="0"/>
        <w:spacing w:line="360" w:lineRule="auto"/>
        <w:ind w:firstLine="420"/>
        <w:rPr>
          <w:rFonts w:ascii="宋体" w:hAnsi="宋体"/>
          <w:bCs/>
        </w:rPr>
      </w:pPr>
      <w:r w:rsidRPr="00B708D3">
        <w:rPr>
          <w:rFonts w:ascii="宋体" w:hAnsi="宋体" w:hint="eastAsia"/>
          <w:bCs/>
        </w:rPr>
        <w:t>（1）基金份额净值计算出现错误时，基金管理人应当立即予以纠正，通报基金托管人，并采取合理的措施防止损失进一步扩大。</w:t>
      </w:r>
    </w:p>
    <w:p w:rsidR="00985B1E" w:rsidRPr="00B708D3" w:rsidRDefault="00985B1E" w:rsidP="00985B1E">
      <w:pPr>
        <w:autoSpaceDE w:val="0"/>
        <w:autoSpaceDN w:val="0"/>
        <w:adjustRightInd w:val="0"/>
        <w:snapToGrid w:val="0"/>
        <w:spacing w:line="360" w:lineRule="auto"/>
        <w:ind w:firstLine="420"/>
        <w:rPr>
          <w:rFonts w:ascii="宋体" w:hAnsi="宋体"/>
          <w:bCs/>
        </w:rPr>
      </w:pPr>
      <w:r w:rsidRPr="00B708D3">
        <w:rPr>
          <w:rFonts w:ascii="宋体" w:hAnsi="宋体" w:hint="eastAsia"/>
          <w:bCs/>
        </w:rPr>
        <w:t>（2）错误偏差达到基金份额净值的0.25%时，基金管理人应当通报基金托管人并报中国证监会备案；错误偏差达到基金份额净值的0.5%时，基金管理人应当公告。</w:t>
      </w:r>
    </w:p>
    <w:p w:rsidR="00985B1E" w:rsidRPr="00B708D3" w:rsidRDefault="00985B1E" w:rsidP="00985B1E">
      <w:pPr>
        <w:autoSpaceDE w:val="0"/>
        <w:autoSpaceDN w:val="0"/>
        <w:adjustRightInd w:val="0"/>
        <w:snapToGrid w:val="0"/>
        <w:spacing w:line="360" w:lineRule="auto"/>
        <w:ind w:firstLine="420"/>
        <w:rPr>
          <w:rFonts w:ascii="宋体" w:hAnsi="宋体"/>
          <w:bCs/>
        </w:rPr>
      </w:pPr>
      <w:r w:rsidRPr="00B708D3">
        <w:rPr>
          <w:rFonts w:ascii="宋体" w:hAnsi="宋体" w:hint="eastAsia"/>
          <w:bCs/>
        </w:rPr>
        <w:t>（3）前述内容如法律法规或监管机关另有规定的，从其规定处理。</w:t>
      </w:r>
    </w:p>
    <w:p w:rsidR="00985B1E" w:rsidRPr="00B708D3" w:rsidRDefault="00985B1E" w:rsidP="00985B1E">
      <w:pPr>
        <w:autoSpaceDE w:val="0"/>
        <w:autoSpaceDN w:val="0"/>
        <w:adjustRightInd w:val="0"/>
        <w:snapToGrid w:val="0"/>
        <w:spacing w:line="360" w:lineRule="auto"/>
        <w:ind w:firstLine="420"/>
        <w:rPr>
          <w:rFonts w:ascii="宋体" w:hAnsi="宋体"/>
          <w:bCs/>
        </w:rPr>
      </w:pPr>
      <w:r w:rsidRPr="00B708D3">
        <w:rPr>
          <w:rFonts w:ascii="宋体" w:hAnsi="宋体" w:hint="eastAsia"/>
          <w:bCs/>
        </w:rPr>
        <w:t>六、暂停估值的情形</w:t>
      </w:r>
    </w:p>
    <w:p w:rsidR="00985B1E" w:rsidRPr="00B708D3" w:rsidRDefault="00985B1E" w:rsidP="00985B1E">
      <w:pPr>
        <w:autoSpaceDE w:val="0"/>
        <w:autoSpaceDN w:val="0"/>
        <w:adjustRightInd w:val="0"/>
        <w:snapToGrid w:val="0"/>
        <w:spacing w:line="360" w:lineRule="auto"/>
        <w:ind w:firstLine="420"/>
        <w:rPr>
          <w:rFonts w:ascii="宋体" w:hAnsi="宋体"/>
          <w:bCs/>
        </w:rPr>
      </w:pPr>
      <w:r w:rsidRPr="00B708D3">
        <w:rPr>
          <w:rFonts w:ascii="宋体" w:hAnsi="宋体" w:hint="eastAsia"/>
          <w:bCs/>
        </w:rPr>
        <w:t>1、基金投资所涉及的证券交易市场遇法定节假日或因其他原因暂停营业时；</w:t>
      </w:r>
    </w:p>
    <w:p w:rsidR="00985B1E" w:rsidRPr="00B708D3" w:rsidRDefault="00985B1E" w:rsidP="00985B1E">
      <w:pPr>
        <w:autoSpaceDE w:val="0"/>
        <w:autoSpaceDN w:val="0"/>
        <w:adjustRightInd w:val="0"/>
        <w:snapToGrid w:val="0"/>
        <w:spacing w:line="360" w:lineRule="auto"/>
        <w:ind w:firstLine="420"/>
        <w:rPr>
          <w:rFonts w:ascii="宋体" w:hAnsi="宋体"/>
          <w:bCs/>
        </w:rPr>
      </w:pPr>
      <w:r w:rsidRPr="00B708D3">
        <w:rPr>
          <w:rFonts w:ascii="宋体" w:hAnsi="宋体" w:hint="eastAsia"/>
          <w:bCs/>
        </w:rPr>
        <w:t>2、因不可抗力致使基金管理人、基金托管人无法准确评估基金资产价值时；</w:t>
      </w:r>
    </w:p>
    <w:p w:rsidR="003D5F95" w:rsidRPr="00B708D3" w:rsidRDefault="00985B1E" w:rsidP="008E39B8">
      <w:pPr>
        <w:autoSpaceDE w:val="0"/>
        <w:autoSpaceDN w:val="0"/>
        <w:adjustRightInd w:val="0"/>
        <w:snapToGrid w:val="0"/>
        <w:spacing w:line="360" w:lineRule="auto"/>
        <w:ind w:firstLine="420"/>
        <w:rPr>
          <w:rFonts w:ascii="宋体" w:hAnsi="宋体"/>
          <w:bCs/>
        </w:rPr>
      </w:pPr>
      <w:r w:rsidRPr="00B708D3">
        <w:rPr>
          <w:rFonts w:ascii="宋体" w:hAnsi="宋体" w:hint="eastAsia"/>
          <w:bCs/>
        </w:rPr>
        <w:t>3、</w:t>
      </w:r>
      <w:r w:rsidR="003D5F95" w:rsidRPr="00DD2308">
        <w:rPr>
          <w:rFonts w:ascii="宋体" w:hAnsi="宋体" w:hint="eastAsia"/>
          <w:szCs w:val="21"/>
        </w:rPr>
        <w:t>当前一估值日基金资产净值50%以上的资产出现无可参考的活跃市场价格且采用估值技术仍导致公允价值存在重大不确定性时，经与基金托管人协商一致的，基金管理人应当暂停基金估值；</w:t>
      </w:r>
    </w:p>
    <w:p w:rsidR="00985B1E" w:rsidRPr="00B708D3" w:rsidRDefault="008E39B8" w:rsidP="00985B1E">
      <w:pPr>
        <w:autoSpaceDE w:val="0"/>
        <w:autoSpaceDN w:val="0"/>
        <w:adjustRightInd w:val="0"/>
        <w:snapToGrid w:val="0"/>
        <w:spacing w:line="360" w:lineRule="auto"/>
        <w:ind w:firstLine="420"/>
        <w:rPr>
          <w:rFonts w:ascii="宋体" w:hAnsi="宋体"/>
          <w:bCs/>
        </w:rPr>
      </w:pPr>
      <w:r>
        <w:rPr>
          <w:rFonts w:ascii="宋体" w:hAnsi="宋体"/>
          <w:bCs/>
        </w:rPr>
        <w:t>4</w:t>
      </w:r>
      <w:r w:rsidR="00985B1E" w:rsidRPr="00B708D3">
        <w:rPr>
          <w:rFonts w:ascii="宋体" w:hAnsi="宋体" w:hint="eastAsia"/>
          <w:bCs/>
        </w:rPr>
        <w:t>、中国证监会和基金合同认定的其它情形。</w:t>
      </w:r>
    </w:p>
    <w:p w:rsidR="00985B1E" w:rsidRPr="00B708D3" w:rsidRDefault="00985B1E" w:rsidP="00985B1E">
      <w:pPr>
        <w:autoSpaceDE w:val="0"/>
        <w:autoSpaceDN w:val="0"/>
        <w:adjustRightInd w:val="0"/>
        <w:snapToGrid w:val="0"/>
        <w:spacing w:line="360" w:lineRule="auto"/>
        <w:ind w:firstLine="420"/>
        <w:rPr>
          <w:rFonts w:ascii="宋体" w:hAnsi="宋体"/>
          <w:bCs/>
        </w:rPr>
      </w:pPr>
      <w:r w:rsidRPr="00B708D3">
        <w:rPr>
          <w:rFonts w:ascii="宋体" w:hAnsi="宋体" w:hint="eastAsia"/>
          <w:bCs/>
        </w:rPr>
        <w:t>七、基金净值的确认</w:t>
      </w:r>
    </w:p>
    <w:p w:rsidR="00985B1E" w:rsidRPr="00B708D3" w:rsidRDefault="00985B1E" w:rsidP="00985B1E">
      <w:pPr>
        <w:autoSpaceDE w:val="0"/>
        <w:autoSpaceDN w:val="0"/>
        <w:adjustRightInd w:val="0"/>
        <w:snapToGrid w:val="0"/>
        <w:spacing w:line="360" w:lineRule="auto"/>
        <w:ind w:firstLine="420"/>
        <w:rPr>
          <w:rFonts w:ascii="宋体" w:hAnsi="宋体"/>
          <w:bCs/>
        </w:rPr>
      </w:pPr>
      <w:r w:rsidRPr="00B708D3">
        <w:rPr>
          <w:rFonts w:ascii="宋体" w:hAnsi="宋体" w:hint="eastAsia"/>
          <w:bCs/>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985B1E" w:rsidRPr="00B708D3" w:rsidRDefault="00985B1E" w:rsidP="00985B1E">
      <w:pPr>
        <w:autoSpaceDE w:val="0"/>
        <w:autoSpaceDN w:val="0"/>
        <w:adjustRightInd w:val="0"/>
        <w:snapToGrid w:val="0"/>
        <w:spacing w:line="360" w:lineRule="auto"/>
        <w:ind w:firstLine="420"/>
        <w:rPr>
          <w:rFonts w:ascii="宋体" w:hAnsi="宋体"/>
          <w:bCs/>
        </w:rPr>
      </w:pPr>
      <w:r w:rsidRPr="00B708D3">
        <w:rPr>
          <w:rFonts w:ascii="宋体" w:hAnsi="宋体" w:hint="eastAsia"/>
          <w:bCs/>
        </w:rPr>
        <w:t>八、特殊情形的处理</w:t>
      </w:r>
    </w:p>
    <w:p w:rsidR="00985B1E" w:rsidRPr="00B708D3" w:rsidRDefault="00985B1E" w:rsidP="00985B1E">
      <w:pPr>
        <w:autoSpaceDE w:val="0"/>
        <w:autoSpaceDN w:val="0"/>
        <w:adjustRightInd w:val="0"/>
        <w:snapToGrid w:val="0"/>
        <w:spacing w:line="360" w:lineRule="auto"/>
        <w:ind w:firstLine="420"/>
        <w:rPr>
          <w:rFonts w:ascii="宋体" w:hAnsi="宋体"/>
          <w:bCs/>
        </w:rPr>
      </w:pPr>
      <w:r w:rsidRPr="00B708D3">
        <w:rPr>
          <w:rFonts w:ascii="宋体" w:hAnsi="宋体" w:hint="eastAsia"/>
          <w:bCs/>
        </w:rPr>
        <w:t>1、基金管理人或基金托管人按估值方法的第</w:t>
      </w:r>
      <w:r w:rsidR="008E39B8">
        <w:rPr>
          <w:rFonts w:ascii="宋体" w:hAnsi="宋体"/>
          <w:bCs/>
        </w:rPr>
        <w:t>5</w:t>
      </w:r>
      <w:r w:rsidRPr="00B708D3">
        <w:rPr>
          <w:rFonts w:ascii="宋体" w:hAnsi="宋体" w:hint="eastAsia"/>
          <w:bCs/>
        </w:rPr>
        <w:t>项进行估值时，所造成的误差不作为基金资产估值错误处理。</w:t>
      </w:r>
    </w:p>
    <w:p w:rsidR="00846C86" w:rsidRPr="00B708D3" w:rsidRDefault="00985B1E" w:rsidP="00985B1E">
      <w:pPr>
        <w:autoSpaceDE w:val="0"/>
        <w:autoSpaceDN w:val="0"/>
        <w:adjustRightInd w:val="0"/>
        <w:snapToGrid w:val="0"/>
        <w:spacing w:line="360" w:lineRule="auto"/>
        <w:ind w:firstLine="420"/>
        <w:rPr>
          <w:rFonts w:ascii="宋体" w:hAnsi="宋体"/>
          <w:bCs/>
        </w:rPr>
      </w:pPr>
      <w:r w:rsidRPr="00B708D3">
        <w:rPr>
          <w:rFonts w:ascii="宋体" w:hAnsi="宋体" w:hint="eastAsia"/>
          <w:bCs/>
        </w:rPr>
        <w:t>2、由于不可抗力原因，或由于证券交易所及登记结算公司发送的数据错误，或国家会计政策变更、市场规则变更等，基金管理人和基金托管人虽然已经采取必要、适当、合理的措施进行检查，但未能发现该错误的，由此造成的基金资产估值错误，基金管理人和基金托</w:t>
      </w:r>
      <w:r w:rsidRPr="00B708D3">
        <w:rPr>
          <w:rFonts w:ascii="宋体" w:hAnsi="宋体" w:hint="eastAsia"/>
          <w:bCs/>
        </w:rPr>
        <w:lastRenderedPageBreak/>
        <w:t>管人可以免除赔偿责任，但基金管理人、基金托管人应当积极采取必要的措施消除由此造成的影响。</w:t>
      </w:r>
    </w:p>
    <w:p w:rsidR="0029404E" w:rsidRPr="00B708D3" w:rsidRDefault="00341CD5" w:rsidP="0029404E">
      <w:pPr>
        <w:pStyle w:val="a7"/>
        <w:spacing w:before="160" w:after="160"/>
        <w:ind w:firstLineChars="0" w:firstLine="0"/>
        <w:jc w:val="center"/>
        <w:rPr>
          <w:rStyle w:val="8Char"/>
          <w:rFonts w:ascii="宋体" w:eastAsia="宋体" w:hAnsi="宋体"/>
          <w:bCs/>
        </w:rPr>
      </w:pPr>
      <w:r w:rsidRPr="00B708D3">
        <w:rPr>
          <w:sz w:val="21"/>
          <w:szCs w:val="21"/>
        </w:rPr>
        <w:br w:type="page"/>
      </w:r>
      <w:bookmarkStart w:id="145" w:name="_Toc272821263"/>
      <w:bookmarkStart w:id="146" w:name="_Toc272821366"/>
      <w:bookmarkStart w:id="147" w:name="_Toc272821449"/>
      <w:bookmarkStart w:id="148" w:name="_Toc272821561"/>
      <w:bookmarkStart w:id="149" w:name="_Toc272821586"/>
      <w:bookmarkStart w:id="150" w:name="_Toc517797295"/>
      <w:bookmarkStart w:id="151" w:name="_Toc272821262"/>
      <w:bookmarkStart w:id="152" w:name="_Toc272821365"/>
      <w:bookmarkStart w:id="153" w:name="_Toc272821448"/>
      <w:bookmarkStart w:id="154" w:name="_Toc272821560"/>
      <w:bookmarkStart w:id="155" w:name="_Toc272821585"/>
      <w:r w:rsidR="0029404E" w:rsidRPr="00B708D3">
        <w:rPr>
          <w:rFonts w:hint="eastAsia"/>
        </w:rPr>
        <w:lastRenderedPageBreak/>
        <w:t>第</w:t>
      </w:r>
      <w:r w:rsidR="0029404E" w:rsidRPr="00B708D3">
        <w:rPr>
          <w:rStyle w:val="8Char"/>
          <w:rFonts w:ascii="宋体" w:eastAsia="宋体" w:hAnsi="宋体" w:hint="eastAsia"/>
          <w:bCs/>
        </w:rPr>
        <w:t>十</w:t>
      </w:r>
      <w:r w:rsidR="003D5F95">
        <w:rPr>
          <w:rStyle w:val="8Char"/>
          <w:rFonts w:ascii="宋体" w:eastAsia="宋体" w:hAnsi="宋体" w:hint="eastAsia"/>
          <w:bCs/>
        </w:rPr>
        <w:t>二</w:t>
      </w:r>
      <w:r w:rsidR="0029404E" w:rsidRPr="00B708D3">
        <w:rPr>
          <w:rStyle w:val="8Char"/>
          <w:rFonts w:ascii="宋体" w:eastAsia="宋体" w:hAnsi="宋体" w:hint="eastAsia"/>
          <w:bCs/>
        </w:rPr>
        <w:t>部分</w:t>
      </w:r>
      <w:r w:rsidR="00475AB9" w:rsidRPr="00B708D3">
        <w:rPr>
          <w:rStyle w:val="8Char"/>
          <w:rFonts w:ascii="宋体" w:eastAsia="宋体" w:hAnsi="宋体" w:hint="eastAsia"/>
          <w:bCs/>
        </w:rPr>
        <w:t xml:space="preserve"> </w:t>
      </w:r>
      <w:r w:rsidR="0029404E" w:rsidRPr="00B708D3">
        <w:rPr>
          <w:rStyle w:val="8Char"/>
          <w:rFonts w:ascii="宋体" w:eastAsia="宋体" w:hAnsi="宋体" w:hint="eastAsia"/>
          <w:bCs/>
        </w:rPr>
        <w:t>基金的费用与税收</w:t>
      </w:r>
      <w:bookmarkEnd w:id="145"/>
      <w:bookmarkEnd w:id="146"/>
      <w:bookmarkEnd w:id="147"/>
      <w:bookmarkEnd w:id="148"/>
      <w:bookmarkEnd w:id="149"/>
      <w:bookmarkEnd w:id="150"/>
    </w:p>
    <w:p w:rsidR="0029404E" w:rsidRPr="00B708D3" w:rsidRDefault="0029404E" w:rsidP="007E0025">
      <w:pPr>
        <w:autoSpaceDE w:val="0"/>
        <w:autoSpaceDN w:val="0"/>
        <w:spacing w:line="360" w:lineRule="auto"/>
        <w:ind w:firstLineChars="200" w:firstLine="420"/>
        <w:rPr>
          <w:rFonts w:ascii="宋体" w:hAnsi="宋体"/>
          <w:bCs/>
        </w:rPr>
      </w:pPr>
      <w:r w:rsidRPr="00B708D3">
        <w:rPr>
          <w:rFonts w:ascii="宋体" w:hAnsi="宋体" w:hint="eastAsia"/>
          <w:bCs/>
        </w:rPr>
        <w:t>一</w:t>
      </w:r>
      <w:r w:rsidR="003D5F95">
        <w:rPr>
          <w:rFonts w:ascii="宋体" w:hAnsi="宋体" w:hint="eastAsia"/>
          <w:bCs/>
        </w:rPr>
        <w:t>、</w:t>
      </w:r>
      <w:r w:rsidRPr="00B708D3">
        <w:rPr>
          <w:rFonts w:ascii="宋体" w:hAnsi="宋体" w:hint="eastAsia"/>
          <w:bCs/>
        </w:rPr>
        <w:t>基金费用的种类</w:t>
      </w:r>
    </w:p>
    <w:p w:rsidR="00EA5511" w:rsidRPr="00B708D3" w:rsidRDefault="00EA5511" w:rsidP="007E0025">
      <w:pPr>
        <w:spacing w:line="360" w:lineRule="auto"/>
        <w:ind w:firstLineChars="200" w:firstLine="420"/>
      </w:pPr>
      <w:r w:rsidRPr="00B708D3">
        <w:t>1</w:t>
      </w:r>
      <w:r w:rsidRPr="00B708D3">
        <w:t>、基金管理人的管理费；</w:t>
      </w:r>
    </w:p>
    <w:p w:rsidR="00EA5511" w:rsidRPr="00B708D3" w:rsidRDefault="00EA5511" w:rsidP="007E0025">
      <w:pPr>
        <w:spacing w:line="360" w:lineRule="auto"/>
        <w:ind w:firstLineChars="200" w:firstLine="420"/>
      </w:pPr>
      <w:r w:rsidRPr="00B708D3">
        <w:t>2</w:t>
      </w:r>
      <w:r w:rsidRPr="00B708D3">
        <w:t>、基金托管人的托管费；</w:t>
      </w:r>
    </w:p>
    <w:p w:rsidR="00EA5511" w:rsidRPr="00B708D3" w:rsidRDefault="00EA5511" w:rsidP="007E0025">
      <w:pPr>
        <w:spacing w:line="360" w:lineRule="auto"/>
        <w:ind w:firstLineChars="200" w:firstLine="420"/>
      </w:pPr>
      <w:r w:rsidRPr="00B708D3">
        <w:t>3</w:t>
      </w:r>
      <w:r w:rsidRPr="00B708D3">
        <w:t>、《基金合同》生效后与基金相关的信息披露费用；</w:t>
      </w:r>
    </w:p>
    <w:p w:rsidR="00EA5511" w:rsidRPr="00B708D3" w:rsidRDefault="00EA5511" w:rsidP="007E0025">
      <w:pPr>
        <w:spacing w:line="360" w:lineRule="auto"/>
        <w:ind w:firstLineChars="200" w:firstLine="420"/>
      </w:pPr>
      <w:r w:rsidRPr="00B708D3">
        <w:t>4</w:t>
      </w:r>
      <w:r w:rsidRPr="00B708D3">
        <w:t>、《基金合同》生效后与基金相关的会计师费、律师费和诉讼费；</w:t>
      </w:r>
    </w:p>
    <w:p w:rsidR="00EA5511" w:rsidRPr="00B708D3" w:rsidRDefault="00EA5511" w:rsidP="007E0025">
      <w:pPr>
        <w:spacing w:line="360" w:lineRule="auto"/>
        <w:ind w:firstLineChars="200" w:firstLine="420"/>
      </w:pPr>
      <w:r w:rsidRPr="00B708D3">
        <w:t>5</w:t>
      </w:r>
      <w:r w:rsidRPr="00B708D3">
        <w:t>、基金份额持有人大会费用；</w:t>
      </w:r>
    </w:p>
    <w:p w:rsidR="00EA5511" w:rsidRPr="00B708D3" w:rsidRDefault="00EA5511" w:rsidP="007E0025">
      <w:pPr>
        <w:spacing w:line="360" w:lineRule="auto"/>
        <w:ind w:firstLineChars="200" w:firstLine="420"/>
      </w:pPr>
      <w:r w:rsidRPr="00B708D3">
        <w:t>6</w:t>
      </w:r>
      <w:r w:rsidRPr="00B708D3">
        <w:t>、基金的证券交易费用；</w:t>
      </w:r>
    </w:p>
    <w:p w:rsidR="00EA5511" w:rsidRDefault="00EA5511" w:rsidP="007E0025">
      <w:pPr>
        <w:spacing w:line="360" w:lineRule="auto"/>
        <w:ind w:firstLineChars="200" w:firstLine="420"/>
      </w:pPr>
      <w:r w:rsidRPr="00B708D3">
        <w:t>7</w:t>
      </w:r>
      <w:r w:rsidRPr="00B708D3">
        <w:t>、基金的银行汇划费用；</w:t>
      </w:r>
    </w:p>
    <w:p w:rsidR="003D5F95" w:rsidRPr="003D5F95" w:rsidRDefault="003D5F95" w:rsidP="007E0025">
      <w:pPr>
        <w:spacing w:line="360" w:lineRule="auto"/>
        <w:ind w:firstLineChars="200" w:firstLine="420"/>
      </w:pPr>
      <w:r w:rsidRPr="003D5F95">
        <w:rPr>
          <w:rFonts w:hint="eastAsia"/>
        </w:rPr>
        <w:t>8</w:t>
      </w:r>
      <w:r w:rsidRPr="003D5F95">
        <w:rPr>
          <w:rFonts w:hint="eastAsia"/>
        </w:rPr>
        <w:t>、基金相关账户的开户费用、账户维护费用</w:t>
      </w:r>
      <w:r w:rsidR="0095370E">
        <w:rPr>
          <w:rFonts w:hint="eastAsia"/>
        </w:rPr>
        <w:t>；</w:t>
      </w:r>
      <w:bookmarkStart w:id="156" w:name="_GoBack"/>
      <w:bookmarkEnd w:id="156"/>
    </w:p>
    <w:p w:rsidR="00EA5511" w:rsidRPr="00B708D3" w:rsidRDefault="003D5F95" w:rsidP="007E0025">
      <w:pPr>
        <w:spacing w:line="360" w:lineRule="auto"/>
        <w:ind w:firstLineChars="200" w:firstLine="420"/>
      </w:pPr>
      <w:r>
        <w:rPr>
          <w:rFonts w:hint="eastAsia"/>
        </w:rPr>
        <w:t>9</w:t>
      </w:r>
      <w:r w:rsidR="00EA5511" w:rsidRPr="00B708D3">
        <w:t>、按照国家有关规定和《基金合同》约定，可以在基金财产中列支的其他费用。</w:t>
      </w:r>
    </w:p>
    <w:p w:rsidR="0029404E" w:rsidRPr="00B708D3" w:rsidRDefault="0029404E" w:rsidP="007E0025">
      <w:pPr>
        <w:autoSpaceDE w:val="0"/>
        <w:autoSpaceDN w:val="0"/>
        <w:spacing w:line="360" w:lineRule="auto"/>
        <w:ind w:firstLineChars="200" w:firstLine="420"/>
        <w:rPr>
          <w:rFonts w:ascii="宋体" w:hAnsi="宋体"/>
          <w:bCs/>
        </w:rPr>
      </w:pPr>
      <w:r w:rsidRPr="00B708D3">
        <w:rPr>
          <w:rFonts w:ascii="宋体" w:hAnsi="宋体" w:hint="eastAsia"/>
          <w:bCs/>
        </w:rPr>
        <w:t>二</w:t>
      </w:r>
      <w:r w:rsidR="003D5F95">
        <w:rPr>
          <w:rFonts w:ascii="宋体" w:hAnsi="宋体" w:hint="eastAsia"/>
          <w:bCs/>
        </w:rPr>
        <w:t>、</w:t>
      </w:r>
      <w:r w:rsidRPr="00B708D3">
        <w:rPr>
          <w:rFonts w:ascii="宋体" w:hAnsi="宋体" w:hint="eastAsia"/>
          <w:bCs/>
        </w:rPr>
        <w:t>基金费用计提方法、计提标准和支付方式</w:t>
      </w:r>
    </w:p>
    <w:p w:rsidR="00EA5511" w:rsidRPr="00B708D3" w:rsidRDefault="00EA5511" w:rsidP="007E0025">
      <w:pPr>
        <w:spacing w:line="360" w:lineRule="auto"/>
        <w:ind w:firstLineChars="200" w:firstLine="420"/>
      </w:pPr>
      <w:r w:rsidRPr="00B708D3">
        <w:t>1</w:t>
      </w:r>
      <w:r w:rsidRPr="00B708D3">
        <w:t>、基金管理人的管理费</w:t>
      </w:r>
      <w:r w:rsidRPr="00B708D3">
        <w:t xml:space="preserve"> </w:t>
      </w:r>
    </w:p>
    <w:p w:rsidR="00EA5511" w:rsidRPr="00B708D3" w:rsidRDefault="00EA5511" w:rsidP="007E0025">
      <w:pPr>
        <w:spacing w:line="360" w:lineRule="auto"/>
        <w:ind w:firstLineChars="200" w:firstLine="420"/>
      </w:pPr>
      <w:r w:rsidRPr="00B708D3">
        <w:t>本基金的管理费按前一日基金资产净值的</w:t>
      </w:r>
      <w:r w:rsidRPr="00B708D3">
        <w:rPr>
          <w:rFonts w:hint="eastAsia"/>
        </w:rPr>
        <w:t>1.</w:t>
      </w:r>
      <w:r w:rsidR="003D5F95">
        <w:rPr>
          <w:rFonts w:hint="eastAsia"/>
        </w:rPr>
        <w:t>5</w:t>
      </w:r>
      <w:r w:rsidRPr="00B708D3">
        <w:t>%</w:t>
      </w:r>
      <w:r w:rsidRPr="00B708D3">
        <w:t>年费率计提。管理费的计算方法如下：</w:t>
      </w:r>
    </w:p>
    <w:p w:rsidR="00EA5511" w:rsidRPr="00B708D3" w:rsidRDefault="00EA5511" w:rsidP="007E0025">
      <w:pPr>
        <w:spacing w:line="360" w:lineRule="auto"/>
        <w:ind w:firstLineChars="200" w:firstLine="420"/>
      </w:pPr>
      <w:r w:rsidRPr="00B708D3">
        <w:t>H</w:t>
      </w:r>
      <w:r w:rsidRPr="00B708D3">
        <w:t>＝</w:t>
      </w:r>
      <w:r w:rsidRPr="00B708D3">
        <w:t>E×</w:t>
      </w:r>
      <w:r w:rsidRPr="00B708D3">
        <w:rPr>
          <w:rFonts w:hint="eastAsia"/>
        </w:rPr>
        <w:t>1.</w:t>
      </w:r>
      <w:r w:rsidR="003D5F95">
        <w:rPr>
          <w:rFonts w:hint="eastAsia"/>
        </w:rPr>
        <w:t>5</w:t>
      </w:r>
      <w:r w:rsidRPr="00B708D3">
        <w:t>%÷</w:t>
      </w:r>
      <w:r w:rsidRPr="00B708D3">
        <w:t>当年天数</w:t>
      </w:r>
    </w:p>
    <w:p w:rsidR="00EA5511" w:rsidRPr="00B708D3" w:rsidRDefault="00EA5511" w:rsidP="007E0025">
      <w:pPr>
        <w:spacing w:line="360" w:lineRule="auto"/>
        <w:ind w:firstLineChars="200" w:firstLine="420"/>
      </w:pPr>
      <w:r w:rsidRPr="00B708D3">
        <w:t>H</w:t>
      </w:r>
      <w:r w:rsidRPr="00B708D3">
        <w:t>为每日应计提的基金管理费</w:t>
      </w:r>
    </w:p>
    <w:p w:rsidR="00EA5511" w:rsidRPr="00B708D3" w:rsidRDefault="00EA5511" w:rsidP="007E0025">
      <w:pPr>
        <w:spacing w:line="360" w:lineRule="auto"/>
        <w:ind w:firstLineChars="200" w:firstLine="420"/>
      </w:pPr>
      <w:r w:rsidRPr="00B708D3">
        <w:t>E</w:t>
      </w:r>
      <w:r w:rsidRPr="00B708D3">
        <w:t>为前一日的基金资产净值</w:t>
      </w:r>
    </w:p>
    <w:p w:rsidR="00EA5511" w:rsidRPr="00B708D3" w:rsidRDefault="00EA5511" w:rsidP="007E0025">
      <w:pPr>
        <w:spacing w:line="360" w:lineRule="auto"/>
        <w:ind w:firstLineChars="200" w:firstLine="420"/>
      </w:pPr>
      <w:r w:rsidRPr="00B708D3">
        <w:t>基金管理费每日计算，逐日累计至每月月末，按月支付</w:t>
      </w:r>
      <w:r w:rsidRPr="00B708D3">
        <w:rPr>
          <w:rFonts w:hint="eastAsia"/>
          <w:bCs/>
        </w:rPr>
        <w:t>。由基金托管人根据与基金管理人核对一致的财务数据，自动在月初</w:t>
      </w:r>
      <w:r w:rsidRPr="00B708D3">
        <w:rPr>
          <w:rFonts w:hint="eastAsia"/>
          <w:bCs/>
        </w:rPr>
        <w:t>5</w:t>
      </w:r>
      <w:r w:rsidRPr="00B708D3">
        <w:rPr>
          <w:rFonts w:hint="eastAsia"/>
          <w:bCs/>
        </w:rPr>
        <w:t>个工作日内、按照指定的账户路径进行资金支付，管理人无需再出具资金划拨指令。</w:t>
      </w:r>
      <w:r w:rsidRPr="00B708D3">
        <w:rPr>
          <w:bCs/>
        </w:rPr>
        <w:t>若遇法定节假日、</w:t>
      </w:r>
      <w:r w:rsidRPr="00B708D3">
        <w:rPr>
          <w:rFonts w:hint="eastAsia"/>
          <w:bCs/>
        </w:rPr>
        <w:t>休息日</w:t>
      </w:r>
      <w:r w:rsidRPr="00B708D3">
        <w:rPr>
          <w:bCs/>
        </w:rPr>
        <w:t>等</w:t>
      </w:r>
      <w:r w:rsidRPr="00B708D3">
        <w:rPr>
          <w:rFonts w:hint="eastAsia"/>
          <w:bCs/>
        </w:rPr>
        <w:t>，</w:t>
      </w:r>
      <w:r w:rsidRPr="00B708D3">
        <w:rPr>
          <w:bCs/>
        </w:rPr>
        <w:t>支付日期顺延。</w:t>
      </w:r>
    </w:p>
    <w:p w:rsidR="00EA5511" w:rsidRPr="00B708D3" w:rsidRDefault="00EA5511" w:rsidP="007E0025">
      <w:pPr>
        <w:spacing w:line="360" w:lineRule="auto"/>
        <w:ind w:firstLineChars="200" w:firstLine="420"/>
      </w:pPr>
      <w:r w:rsidRPr="00B708D3">
        <w:t>2</w:t>
      </w:r>
      <w:r w:rsidRPr="00B708D3">
        <w:t>、基金托管人的托管费</w:t>
      </w:r>
    </w:p>
    <w:p w:rsidR="00EA5511" w:rsidRPr="00B708D3" w:rsidRDefault="00EA5511" w:rsidP="007E0025">
      <w:pPr>
        <w:spacing w:line="360" w:lineRule="auto"/>
        <w:ind w:firstLineChars="200" w:firstLine="420"/>
      </w:pPr>
      <w:r w:rsidRPr="00B708D3">
        <w:t>本基金的托管费按前一日基金资产净值的</w:t>
      </w:r>
      <w:r w:rsidRPr="00B708D3">
        <w:rPr>
          <w:rFonts w:hint="eastAsia"/>
        </w:rPr>
        <w:t>0.2</w:t>
      </w:r>
      <w:r w:rsidR="003D5F95">
        <w:rPr>
          <w:rFonts w:hint="eastAsia"/>
        </w:rPr>
        <w:t>5</w:t>
      </w:r>
      <w:r w:rsidRPr="00B708D3">
        <w:t>%</w:t>
      </w:r>
      <w:r w:rsidRPr="00B708D3">
        <w:t>年费率计提。托管费的计算方法如下：</w:t>
      </w:r>
    </w:p>
    <w:p w:rsidR="00EA5511" w:rsidRPr="00B708D3" w:rsidRDefault="00EA5511" w:rsidP="007E0025">
      <w:pPr>
        <w:spacing w:line="360" w:lineRule="auto"/>
        <w:ind w:firstLineChars="200" w:firstLine="420"/>
      </w:pPr>
      <w:r w:rsidRPr="00B708D3">
        <w:t>H</w:t>
      </w:r>
      <w:r w:rsidRPr="00B708D3">
        <w:t>＝</w:t>
      </w:r>
      <w:r w:rsidRPr="00B708D3">
        <w:t>E×</w:t>
      </w:r>
      <w:r w:rsidRPr="00B708D3">
        <w:rPr>
          <w:rFonts w:hint="eastAsia"/>
        </w:rPr>
        <w:t>0.2</w:t>
      </w:r>
      <w:r w:rsidR="003D5F95">
        <w:rPr>
          <w:rFonts w:hint="eastAsia"/>
        </w:rPr>
        <w:t>5</w:t>
      </w:r>
      <w:r w:rsidRPr="00B708D3">
        <w:t>%÷</w:t>
      </w:r>
      <w:r w:rsidRPr="00B708D3">
        <w:t>当年天数</w:t>
      </w:r>
    </w:p>
    <w:p w:rsidR="00EA5511" w:rsidRPr="00B708D3" w:rsidRDefault="00EA5511" w:rsidP="007E0025">
      <w:pPr>
        <w:spacing w:line="360" w:lineRule="auto"/>
        <w:ind w:firstLineChars="200" w:firstLine="420"/>
      </w:pPr>
      <w:r w:rsidRPr="00B708D3">
        <w:t>H</w:t>
      </w:r>
      <w:r w:rsidRPr="00B708D3">
        <w:t>为每日应计提的基金托管费</w:t>
      </w:r>
    </w:p>
    <w:p w:rsidR="00EA5511" w:rsidRPr="00B708D3" w:rsidRDefault="00EA5511" w:rsidP="007E0025">
      <w:pPr>
        <w:spacing w:line="360" w:lineRule="auto"/>
        <w:ind w:firstLineChars="200" w:firstLine="420"/>
      </w:pPr>
      <w:r w:rsidRPr="00B708D3">
        <w:t>E</w:t>
      </w:r>
      <w:r w:rsidRPr="00B708D3">
        <w:t>为前一日的基金资产净值</w:t>
      </w:r>
    </w:p>
    <w:p w:rsidR="00EA5511" w:rsidRPr="00B708D3" w:rsidRDefault="00EA5511" w:rsidP="007E0025">
      <w:pPr>
        <w:spacing w:line="360" w:lineRule="auto"/>
        <w:ind w:firstLineChars="200" w:firstLine="420"/>
      </w:pPr>
      <w:r w:rsidRPr="00B708D3">
        <w:t>基金托管费每日计算，逐日累计至每月月末，按月支付</w:t>
      </w:r>
      <w:r w:rsidRPr="00B708D3">
        <w:rPr>
          <w:rFonts w:hint="eastAsia"/>
          <w:bCs/>
        </w:rPr>
        <w:t>。由基金托管人根据与基金管理人核对一致的财务数据，自动在月初</w:t>
      </w:r>
      <w:r w:rsidRPr="00B708D3">
        <w:rPr>
          <w:rFonts w:hint="eastAsia"/>
          <w:bCs/>
        </w:rPr>
        <w:t>5</w:t>
      </w:r>
      <w:r w:rsidRPr="00B708D3">
        <w:rPr>
          <w:rFonts w:hint="eastAsia"/>
          <w:bCs/>
        </w:rPr>
        <w:t>个工作日内、按照指定的账户路径进行资金支付，管理人无需再出具资金划拨指令</w:t>
      </w:r>
      <w:r w:rsidRPr="00B708D3">
        <w:rPr>
          <w:bCs/>
        </w:rPr>
        <w:t>。若遇法定节假日、</w:t>
      </w:r>
      <w:r w:rsidRPr="00B708D3">
        <w:rPr>
          <w:rFonts w:hint="eastAsia"/>
          <w:bCs/>
        </w:rPr>
        <w:t>休息日</w:t>
      </w:r>
      <w:r w:rsidRPr="00B708D3">
        <w:rPr>
          <w:bCs/>
        </w:rPr>
        <w:t>等</w:t>
      </w:r>
      <w:r w:rsidRPr="00B708D3">
        <w:rPr>
          <w:rFonts w:hint="eastAsia"/>
          <w:bCs/>
        </w:rPr>
        <w:t>，</w:t>
      </w:r>
      <w:r w:rsidRPr="00B708D3">
        <w:rPr>
          <w:bCs/>
        </w:rPr>
        <w:t>支付日期顺延。</w:t>
      </w:r>
    </w:p>
    <w:p w:rsidR="0029404E" w:rsidRPr="00B708D3" w:rsidRDefault="00EA5511" w:rsidP="007E0025">
      <w:pPr>
        <w:autoSpaceDE w:val="0"/>
        <w:autoSpaceDN w:val="0"/>
        <w:spacing w:line="360" w:lineRule="auto"/>
        <w:ind w:firstLineChars="200" w:firstLine="420"/>
        <w:rPr>
          <w:rFonts w:ascii="宋体" w:hAnsi="宋体"/>
          <w:bCs/>
        </w:rPr>
      </w:pPr>
      <w:r w:rsidRPr="00B708D3">
        <w:t>上述</w:t>
      </w:r>
      <w:r w:rsidRPr="00B708D3">
        <w:t>“</w:t>
      </w:r>
      <w:r w:rsidRPr="00B708D3">
        <w:t>一、基金费用的种类中第</w:t>
      </w:r>
      <w:r w:rsidRPr="00B708D3">
        <w:t>3</w:t>
      </w:r>
      <w:r w:rsidRPr="00B708D3">
        <w:t>－</w:t>
      </w:r>
      <w:r w:rsidR="003D5F95">
        <w:rPr>
          <w:rFonts w:hint="eastAsia"/>
        </w:rPr>
        <w:t>8</w:t>
      </w:r>
      <w:r w:rsidRPr="00B708D3">
        <w:t>项费用</w:t>
      </w:r>
      <w:r w:rsidRPr="00B708D3">
        <w:t>”</w:t>
      </w:r>
      <w:r w:rsidRPr="00B708D3">
        <w:t>，根据有关法规及相应协议规定，按费用</w:t>
      </w:r>
      <w:r w:rsidRPr="00B708D3">
        <w:lastRenderedPageBreak/>
        <w:t>实际支出金额列入当期费用，由基金托管人从基金财产中支付。</w:t>
      </w:r>
    </w:p>
    <w:p w:rsidR="0029404E" w:rsidRPr="00B708D3" w:rsidRDefault="0029404E" w:rsidP="007E0025">
      <w:pPr>
        <w:autoSpaceDE w:val="0"/>
        <w:autoSpaceDN w:val="0"/>
        <w:spacing w:line="360" w:lineRule="auto"/>
        <w:ind w:firstLineChars="200" w:firstLine="420"/>
        <w:rPr>
          <w:rFonts w:ascii="宋体" w:hAnsi="宋体"/>
          <w:bCs/>
        </w:rPr>
      </w:pPr>
      <w:r w:rsidRPr="00B708D3">
        <w:rPr>
          <w:rFonts w:ascii="宋体" w:hAnsi="宋体" w:hint="eastAsia"/>
          <w:bCs/>
        </w:rPr>
        <w:t>三、不列入基金费用的项目</w:t>
      </w:r>
    </w:p>
    <w:p w:rsidR="0029404E" w:rsidRPr="00B708D3" w:rsidRDefault="0029404E" w:rsidP="007E0025">
      <w:pPr>
        <w:autoSpaceDE w:val="0"/>
        <w:autoSpaceDN w:val="0"/>
        <w:spacing w:line="360" w:lineRule="auto"/>
        <w:ind w:firstLineChars="200" w:firstLine="420"/>
        <w:rPr>
          <w:rFonts w:ascii="宋体" w:hAnsi="宋体"/>
          <w:bCs/>
        </w:rPr>
      </w:pPr>
      <w:r w:rsidRPr="00B708D3">
        <w:rPr>
          <w:rFonts w:ascii="宋体" w:hAnsi="宋体" w:hint="eastAsia"/>
          <w:bCs/>
        </w:rPr>
        <w:t>下列费用不列入基金费用：</w:t>
      </w:r>
    </w:p>
    <w:p w:rsidR="0029404E" w:rsidRPr="00B708D3" w:rsidRDefault="0029404E" w:rsidP="007E0025">
      <w:pPr>
        <w:autoSpaceDE w:val="0"/>
        <w:autoSpaceDN w:val="0"/>
        <w:spacing w:line="360" w:lineRule="auto"/>
        <w:ind w:firstLineChars="200" w:firstLine="420"/>
        <w:rPr>
          <w:rFonts w:ascii="宋体" w:hAnsi="宋体"/>
          <w:bCs/>
        </w:rPr>
      </w:pPr>
      <w:r w:rsidRPr="00B708D3">
        <w:rPr>
          <w:rFonts w:ascii="宋体" w:hAnsi="宋体" w:hint="eastAsia"/>
          <w:bCs/>
        </w:rPr>
        <w:t>1、基金管理人和基金托管人因未履行或未完全履行义务导致的费用支出或基金财产的损失；</w:t>
      </w:r>
    </w:p>
    <w:p w:rsidR="0029404E" w:rsidRPr="00B708D3" w:rsidRDefault="0029404E" w:rsidP="007E0025">
      <w:pPr>
        <w:autoSpaceDE w:val="0"/>
        <w:autoSpaceDN w:val="0"/>
        <w:spacing w:line="360" w:lineRule="auto"/>
        <w:ind w:firstLineChars="200" w:firstLine="420"/>
        <w:rPr>
          <w:rFonts w:ascii="宋体" w:hAnsi="宋体"/>
          <w:bCs/>
        </w:rPr>
      </w:pPr>
      <w:r w:rsidRPr="00B708D3">
        <w:rPr>
          <w:rFonts w:ascii="宋体" w:hAnsi="宋体" w:hint="eastAsia"/>
          <w:bCs/>
        </w:rPr>
        <w:t>2、基金管理人和基金托管人处理与基金运作无关的事项发生的费用；</w:t>
      </w:r>
    </w:p>
    <w:p w:rsidR="0029404E" w:rsidRPr="00B708D3" w:rsidRDefault="0029404E" w:rsidP="007E0025">
      <w:pPr>
        <w:autoSpaceDE w:val="0"/>
        <w:autoSpaceDN w:val="0"/>
        <w:spacing w:line="360" w:lineRule="auto"/>
        <w:ind w:firstLineChars="200" w:firstLine="420"/>
        <w:rPr>
          <w:rFonts w:ascii="宋体" w:hAnsi="宋体"/>
          <w:bCs/>
        </w:rPr>
      </w:pPr>
      <w:r w:rsidRPr="00B708D3">
        <w:rPr>
          <w:rFonts w:ascii="宋体" w:hAnsi="宋体" w:hint="eastAsia"/>
          <w:bCs/>
        </w:rPr>
        <w:t>3、《基金合同》生效前的相关费用</w:t>
      </w:r>
      <w:r w:rsidR="003D5F95" w:rsidRPr="00B41F22">
        <w:rPr>
          <w:rFonts w:ascii="宋体" w:hAnsi="宋体" w:hint="eastAsia"/>
          <w:szCs w:val="21"/>
        </w:rPr>
        <w:t>，按照《长城</w:t>
      </w:r>
      <w:r w:rsidR="003D5F95">
        <w:rPr>
          <w:rFonts w:ascii="宋体" w:hAnsi="宋体" w:hint="eastAsia"/>
          <w:szCs w:val="21"/>
        </w:rPr>
        <w:t>久惠</w:t>
      </w:r>
      <w:r w:rsidR="003D5F95" w:rsidRPr="00B41F22">
        <w:rPr>
          <w:rFonts w:ascii="宋体" w:hAnsi="宋体" w:hint="eastAsia"/>
          <w:szCs w:val="21"/>
        </w:rPr>
        <w:t>保本混合型证券投资基金基金合同》相关标准执行</w:t>
      </w:r>
      <w:r w:rsidRPr="00B708D3">
        <w:rPr>
          <w:rFonts w:ascii="宋体" w:hAnsi="宋体" w:hint="eastAsia"/>
          <w:bCs/>
        </w:rPr>
        <w:t>；</w:t>
      </w:r>
    </w:p>
    <w:p w:rsidR="00EA5511" w:rsidRPr="00B708D3" w:rsidRDefault="0029404E" w:rsidP="007E0025">
      <w:pPr>
        <w:autoSpaceDE w:val="0"/>
        <w:autoSpaceDN w:val="0"/>
        <w:spacing w:line="360" w:lineRule="auto"/>
        <w:ind w:firstLineChars="200" w:firstLine="420"/>
        <w:rPr>
          <w:rFonts w:ascii="宋体" w:hAnsi="宋体"/>
          <w:bCs/>
        </w:rPr>
      </w:pPr>
      <w:r w:rsidRPr="00B708D3">
        <w:rPr>
          <w:rFonts w:ascii="宋体" w:hAnsi="宋体" w:hint="eastAsia"/>
          <w:bCs/>
        </w:rPr>
        <w:t>4、其他根据相关法律法规及中国证监会的有关规定不得列入基金费用的项目。</w:t>
      </w:r>
    </w:p>
    <w:p w:rsidR="00EA5511" w:rsidRPr="00B708D3" w:rsidRDefault="0029404E" w:rsidP="007E0025">
      <w:pPr>
        <w:autoSpaceDE w:val="0"/>
        <w:autoSpaceDN w:val="0"/>
        <w:spacing w:line="360" w:lineRule="auto"/>
        <w:ind w:firstLineChars="200" w:firstLine="420"/>
      </w:pPr>
      <w:r w:rsidRPr="00B708D3">
        <w:rPr>
          <w:rFonts w:hint="eastAsia"/>
        </w:rPr>
        <w:t>四、</w:t>
      </w:r>
      <w:r w:rsidR="00EA5511" w:rsidRPr="00B708D3">
        <w:rPr>
          <w:rFonts w:hint="eastAsia"/>
        </w:rPr>
        <w:t>费用调整</w:t>
      </w:r>
    </w:p>
    <w:p w:rsidR="00EA5511" w:rsidRPr="00B708D3" w:rsidRDefault="00EA5511" w:rsidP="007E0025">
      <w:pPr>
        <w:spacing w:line="360" w:lineRule="auto"/>
        <w:ind w:firstLineChars="200" w:firstLine="420"/>
        <w:rPr>
          <w:bCs/>
        </w:rPr>
      </w:pPr>
      <w:r w:rsidRPr="00B708D3">
        <w:rPr>
          <w:rFonts w:hint="eastAsia"/>
          <w:bCs/>
        </w:rPr>
        <w:t>基金管理人和基金托管人可协商酌情降低基金管理费和基金托管费，此项调整不需要基金份额持有人大会决议通过。</w:t>
      </w:r>
    </w:p>
    <w:p w:rsidR="00EA5511" w:rsidRDefault="00EA5511" w:rsidP="007E0025">
      <w:pPr>
        <w:spacing w:line="360" w:lineRule="auto"/>
        <w:ind w:firstLineChars="200" w:firstLine="420"/>
        <w:rPr>
          <w:bCs/>
        </w:rPr>
      </w:pPr>
      <w:r w:rsidRPr="00B708D3">
        <w:rPr>
          <w:rFonts w:hint="eastAsia"/>
          <w:bCs/>
        </w:rPr>
        <w:t>基金管理人必须最迟于新的费率实施日前</w:t>
      </w:r>
      <w:r w:rsidRPr="00B708D3">
        <w:rPr>
          <w:rFonts w:hint="eastAsia"/>
          <w:bCs/>
        </w:rPr>
        <w:t>2</w:t>
      </w:r>
      <w:r w:rsidRPr="00B708D3">
        <w:rPr>
          <w:rFonts w:hint="eastAsia"/>
          <w:bCs/>
        </w:rPr>
        <w:t>日在至少一种指定</w:t>
      </w:r>
      <w:r w:rsidR="008E39B8">
        <w:rPr>
          <w:rFonts w:hint="eastAsia"/>
          <w:bCs/>
        </w:rPr>
        <w:t>媒介</w:t>
      </w:r>
      <w:r w:rsidRPr="00B708D3">
        <w:rPr>
          <w:rFonts w:hint="eastAsia"/>
          <w:bCs/>
        </w:rPr>
        <w:t>上公告。</w:t>
      </w:r>
    </w:p>
    <w:p w:rsidR="0007428A" w:rsidRPr="0007428A" w:rsidRDefault="0007428A" w:rsidP="0007428A">
      <w:pPr>
        <w:spacing w:line="360" w:lineRule="auto"/>
        <w:ind w:firstLineChars="200" w:firstLine="420"/>
        <w:rPr>
          <w:bCs/>
        </w:rPr>
      </w:pPr>
      <w:r w:rsidRPr="0007428A">
        <w:rPr>
          <w:rFonts w:hint="eastAsia"/>
          <w:bCs/>
        </w:rPr>
        <w:t>五、基金税收</w:t>
      </w:r>
    </w:p>
    <w:p w:rsidR="0007428A" w:rsidRPr="00B708D3" w:rsidRDefault="0007428A" w:rsidP="0007428A">
      <w:pPr>
        <w:spacing w:line="360" w:lineRule="auto"/>
        <w:ind w:firstLineChars="200" w:firstLine="420"/>
        <w:rPr>
          <w:bCs/>
        </w:rPr>
      </w:pPr>
      <w:r w:rsidRPr="0007428A">
        <w:rPr>
          <w:rFonts w:hint="eastAsia"/>
          <w:bCs/>
        </w:rPr>
        <w:t>基金财产投资的相关税收，由基金份额持有人承担，基金管理人或者其他扣缴义务人按照国家有关税收征收的规定代扣代缴。</w:t>
      </w:r>
    </w:p>
    <w:p w:rsidR="00546EFB" w:rsidRPr="00B708D3" w:rsidRDefault="0029404E" w:rsidP="00360E2B">
      <w:pPr>
        <w:autoSpaceDE w:val="0"/>
        <w:autoSpaceDN w:val="0"/>
        <w:adjustRightInd w:val="0"/>
        <w:snapToGrid w:val="0"/>
        <w:spacing w:line="360" w:lineRule="auto"/>
        <w:ind w:firstLine="420"/>
        <w:jc w:val="center"/>
        <w:outlineLvl w:val="0"/>
        <w:rPr>
          <w:b/>
          <w:kern w:val="44"/>
        </w:rPr>
      </w:pPr>
      <w:r w:rsidRPr="00B708D3">
        <w:rPr>
          <w:szCs w:val="21"/>
        </w:rPr>
        <w:br w:type="page"/>
      </w:r>
      <w:r w:rsidRPr="00B708D3">
        <w:rPr>
          <w:rFonts w:ascii="宋体" w:hAnsi="宋体" w:hint="eastAsia"/>
          <w:b/>
          <w:kern w:val="44"/>
          <w:sz w:val="24"/>
        </w:rPr>
        <w:lastRenderedPageBreak/>
        <w:t>第</w:t>
      </w:r>
      <w:r w:rsidR="00546EFB" w:rsidRPr="00B708D3">
        <w:rPr>
          <w:rFonts w:ascii="宋体" w:hAnsi="宋体" w:hint="eastAsia"/>
          <w:b/>
          <w:kern w:val="44"/>
          <w:sz w:val="24"/>
        </w:rPr>
        <w:t>十</w:t>
      </w:r>
      <w:r w:rsidR="003D5F95">
        <w:rPr>
          <w:rFonts w:ascii="宋体" w:hAnsi="宋体" w:hint="eastAsia"/>
          <w:b/>
          <w:kern w:val="44"/>
          <w:sz w:val="24"/>
        </w:rPr>
        <w:t>三</w:t>
      </w:r>
      <w:r w:rsidRPr="00B708D3">
        <w:rPr>
          <w:rFonts w:ascii="宋体" w:hAnsi="宋体" w:hint="eastAsia"/>
          <w:b/>
          <w:kern w:val="44"/>
          <w:sz w:val="24"/>
        </w:rPr>
        <w:t>部分</w:t>
      </w:r>
      <w:r w:rsidR="00475AB9" w:rsidRPr="00B708D3">
        <w:rPr>
          <w:rFonts w:ascii="宋体" w:hAnsi="宋体" w:hint="eastAsia"/>
          <w:b/>
          <w:kern w:val="44"/>
          <w:sz w:val="24"/>
        </w:rPr>
        <w:t xml:space="preserve"> </w:t>
      </w:r>
      <w:r w:rsidR="00546EFB" w:rsidRPr="00B708D3">
        <w:rPr>
          <w:rFonts w:ascii="宋体" w:hAnsi="宋体" w:hint="eastAsia"/>
          <w:b/>
          <w:kern w:val="44"/>
          <w:sz w:val="24"/>
        </w:rPr>
        <w:t>基金的收益分配</w:t>
      </w:r>
      <w:bookmarkEnd w:id="151"/>
      <w:bookmarkEnd w:id="152"/>
      <w:bookmarkEnd w:id="153"/>
      <w:bookmarkEnd w:id="154"/>
      <w:bookmarkEnd w:id="155"/>
    </w:p>
    <w:p w:rsidR="005F51DD" w:rsidRPr="00B708D3" w:rsidRDefault="005F51DD" w:rsidP="007E0025">
      <w:pPr>
        <w:autoSpaceDE w:val="0"/>
        <w:autoSpaceDN w:val="0"/>
        <w:spacing w:line="360" w:lineRule="auto"/>
        <w:ind w:firstLineChars="200" w:firstLine="420"/>
        <w:rPr>
          <w:rFonts w:ascii="宋体" w:hAnsi="宋体"/>
          <w:bCs/>
        </w:rPr>
      </w:pPr>
      <w:bookmarkStart w:id="157" w:name="_Toc80499393"/>
      <w:r w:rsidRPr="00B708D3">
        <w:rPr>
          <w:rFonts w:ascii="宋体" w:hAnsi="宋体" w:hint="eastAsia"/>
          <w:bCs/>
        </w:rPr>
        <w:t>一、基金利润的构成</w:t>
      </w:r>
    </w:p>
    <w:p w:rsidR="005F51DD" w:rsidRPr="00B708D3" w:rsidRDefault="005F51DD" w:rsidP="007E0025">
      <w:pPr>
        <w:autoSpaceDE w:val="0"/>
        <w:autoSpaceDN w:val="0"/>
        <w:spacing w:line="360" w:lineRule="auto"/>
        <w:ind w:firstLineChars="200" w:firstLine="420"/>
        <w:rPr>
          <w:rFonts w:ascii="宋体" w:hAnsi="宋体"/>
          <w:bCs/>
        </w:rPr>
      </w:pPr>
      <w:r w:rsidRPr="00B708D3">
        <w:rPr>
          <w:rFonts w:ascii="宋体" w:hAnsi="宋体" w:hint="eastAsia"/>
          <w:bCs/>
        </w:rPr>
        <w:t>基金利润指基金利息收入、投资收益、公允价值变动收益和其他收入扣除相关费用后的余额，基金已实现收益指基金利润减去公允价值变动收益后的余额。</w:t>
      </w:r>
    </w:p>
    <w:p w:rsidR="005F51DD" w:rsidRPr="00B708D3" w:rsidRDefault="005F51DD" w:rsidP="007E0025">
      <w:pPr>
        <w:autoSpaceDE w:val="0"/>
        <w:autoSpaceDN w:val="0"/>
        <w:spacing w:line="360" w:lineRule="auto"/>
        <w:ind w:firstLineChars="200" w:firstLine="420"/>
        <w:rPr>
          <w:rFonts w:ascii="宋体" w:hAnsi="宋体"/>
          <w:bCs/>
        </w:rPr>
      </w:pPr>
      <w:r w:rsidRPr="00B708D3">
        <w:rPr>
          <w:rFonts w:ascii="宋体" w:hAnsi="宋体" w:hint="eastAsia"/>
          <w:bCs/>
        </w:rPr>
        <w:t>二、基金可供分配利润</w:t>
      </w:r>
    </w:p>
    <w:p w:rsidR="005F51DD" w:rsidRPr="00B708D3" w:rsidRDefault="005F51DD" w:rsidP="007E0025">
      <w:pPr>
        <w:autoSpaceDE w:val="0"/>
        <w:autoSpaceDN w:val="0"/>
        <w:spacing w:line="360" w:lineRule="auto"/>
        <w:ind w:firstLineChars="200" w:firstLine="420"/>
        <w:rPr>
          <w:rFonts w:ascii="宋体" w:hAnsi="宋体"/>
          <w:bCs/>
        </w:rPr>
      </w:pPr>
      <w:r w:rsidRPr="00B708D3">
        <w:rPr>
          <w:rFonts w:ascii="宋体" w:hAnsi="宋体" w:hint="eastAsia"/>
          <w:bCs/>
        </w:rPr>
        <w:t>基金可供分配利润指截至收益分配基准日基金未分配利润与未分配利润中已实现收益的孰低数。</w:t>
      </w:r>
    </w:p>
    <w:p w:rsidR="005F51DD" w:rsidRPr="00B708D3" w:rsidRDefault="005F51DD" w:rsidP="007E0025">
      <w:pPr>
        <w:autoSpaceDE w:val="0"/>
        <w:autoSpaceDN w:val="0"/>
        <w:spacing w:line="360" w:lineRule="auto"/>
        <w:ind w:firstLineChars="200" w:firstLine="420"/>
        <w:rPr>
          <w:rFonts w:ascii="宋体" w:hAnsi="宋体"/>
          <w:bCs/>
        </w:rPr>
      </w:pPr>
      <w:r w:rsidRPr="00B708D3">
        <w:rPr>
          <w:rFonts w:ascii="宋体" w:hAnsi="宋体" w:hint="eastAsia"/>
          <w:bCs/>
        </w:rPr>
        <w:t>三、基金收益分配原则</w:t>
      </w:r>
    </w:p>
    <w:p w:rsidR="003525AA" w:rsidRPr="00B708D3" w:rsidRDefault="003525AA" w:rsidP="003525AA">
      <w:pPr>
        <w:autoSpaceDE w:val="0"/>
        <w:autoSpaceDN w:val="0"/>
        <w:spacing w:line="360" w:lineRule="auto"/>
        <w:ind w:firstLineChars="200" w:firstLine="420"/>
      </w:pPr>
      <w:r w:rsidRPr="00B708D3">
        <w:rPr>
          <w:rFonts w:hint="eastAsia"/>
        </w:rPr>
        <w:t>1</w:t>
      </w:r>
      <w:r w:rsidRPr="00B708D3">
        <w:rPr>
          <w:rFonts w:hint="eastAsia"/>
        </w:rPr>
        <w:t>、在符合有关基金分红条件的前提下，本基金每年收益分配次数最多为</w:t>
      </w:r>
      <w:r w:rsidRPr="00B708D3">
        <w:rPr>
          <w:rFonts w:hint="eastAsia"/>
        </w:rPr>
        <w:t>12</w:t>
      </w:r>
      <w:r w:rsidRPr="00B708D3">
        <w:rPr>
          <w:rFonts w:hint="eastAsia"/>
        </w:rPr>
        <w:t>次，每次收益分配比例不得低于该次可供分配利润的</w:t>
      </w:r>
      <w:r w:rsidRPr="00B708D3">
        <w:rPr>
          <w:rFonts w:hint="eastAsia"/>
        </w:rPr>
        <w:t>10%</w:t>
      </w:r>
      <w:r w:rsidRPr="00B708D3">
        <w:rPr>
          <w:rFonts w:hint="eastAsia"/>
        </w:rPr>
        <w:t>，若《基金合同》生效不满</w:t>
      </w:r>
      <w:r w:rsidRPr="00B708D3">
        <w:rPr>
          <w:rFonts w:hint="eastAsia"/>
        </w:rPr>
        <w:t>3</w:t>
      </w:r>
      <w:r w:rsidRPr="00B708D3">
        <w:rPr>
          <w:rFonts w:hint="eastAsia"/>
        </w:rPr>
        <w:t>个月可不进行收益分配。</w:t>
      </w:r>
    </w:p>
    <w:p w:rsidR="003525AA" w:rsidRPr="00B708D3" w:rsidRDefault="003525AA" w:rsidP="003D5F95">
      <w:pPr>
        <w:autoSpaceDE w:val="0"/>
        <w:autoSpaceDN w:val="0"/>
        <w:spacing w:line="360" w:lineRule="auto"/>
        <w:ind w:firstLineChars="200" w:firstLine="420"/>
      </w:pPr>
      <w:r w:rsidRPr="00B708D3">
        <w:rPr>
          <w:rFonts w:hint="eastAsia"/>
        </w:rPr>
        <w:t>2</w:t>
      </w:r>
      <w:r w:rsidRPr="00B708D3">
        <w:rPr>
          <w:rFonts w:hint="eastAsia"/>
        </w:rPr>
        <w:t>、本基金收益分配方式为现金分红，基金份额持有人可以事先选择将所获分配的现金收益，按照基金合同有关基金份额申购的约定转为基金份额；基金份额持有人事先未做出选择的，基金管理人应当支付现金。</w:t>
      </w:r>
    </w:p>
    <w:p w:rsidR="003525AA" w:rsidRPr="00B708D3" w:rsidRDefault="003D5F95" w:rsidP="003525AA">
      <w:pPr>
        <w:autoSpaceDE w:val="0"/>
        <w:autoSpaceDN w:val="0"/>
        <w:spacing w:line="360" w:lineRule="auto"/>
        <w:ind w:firstLineChars="200" w:firstLine="420"/>
      </w:pPr>
      <w:r>
        <w:rPr>
          <w:rFonts w:hint="eastAsia"/>
        </w:rPr>
        <w:t>3</w:t>
      </w:r>
      <w:r w:rsidR="003D0F36" w:rsidRPr="00B708D3">
        <w:rPr>
          <w:rFonts w:hint="eastAsia"/>
        </w:rPr>
        <w:t>、基金收益分配后基金份额净值不能低于面值，</w:t>
      </w:r>
      <w:r w:rsidR="003525AA" w:rsidRPr="00B708D3">
        <w:rPr>
          <w:rFonts w:hint="eastAsia"/>
        </w:rPr>
        <w:t>即基金收益分配基准日的基金份额净值减去每单位基金份额收益分配金额后不能低于面值。</w:t>
      </w:r>
    </w:p>
    <w:p w:rsidR="003525AA" w:rsidRPr="00B708D3" w:rsidRDefault="003D5F95" w:rsidP="003525AA">
      <w:pPr>
        <w:autoSpaceDE w:val="0"/>
        <w:autoSpaceDN w:val="0"/>
        <w:spacing w:line="360" w:lineRule="auto"/>
        <w:ind w:firstLineChars="200" w:firstLine="420"/>
      </w:pPr>
      <w:r>
        <w:rPr>
          <w:rFonts w:hint="eastAsia"/>
        </w:rPr>
        <w:t>4</w:t>
      </w:r>
      <w:r w:rsidR="003525AA" w:rsidRPr="00B708D3">
        <w:rPr>
          <w:rFonts w:hint="eastAsia"/>
        </w:rPr>
        <w:t>、每一基金份额享有同等分配权。</w:t>
      </w:r>
    </w:p>
    <w:p w:rsidR="005F51DD" w:rsidRPr="00B708D3" w:rsidRDefault="003D5F95" w:rsidP="003525AA">
      <w:pPr>
        <w:autoSpaceDE w:val="0"/>
        <w:autoSpaceDN w:val="0"/>
        <w:spacing w:line="360" w:lineRule="auto"/>
        <w:ind w:firstLineChars="200" w:firstLine="420"/>
        <w:rPr>
          <w:rFonts w:ascii="宋体" w:hAnsi="宋体"/>
          <w:bCs/>
        </w:rPr>
      </w:pPr>
      <w:r>
        <w:rPr>
          <w:rFonts w:hint="eastAsia"/>
        </w:rPr>
        <w:t>5</w:t>
      </w:r>
      <w:r w:rsidR="003525AA" w:rsidRPr="00B708D3">
        <w:rPr>
          <w:rFonts w:hint="eastAsia"/>
        </w:rPr>
        <w:t>、法律法规或监管机关另有规定的，从其规定。</w:t>
      </w:r>
    </w:p>
    <w:p w:rsidR="005F51DD" w:rsidRPr="00B708D3" w:rsidRDefault="005F51DD" w:rsidP="007E0025">
      <w:pPr>
        <w:autoSpaceDE w:val="0"/>
        <w:autoSpaceDN w:val="0"/>
        <w:spacing w:line="360" w:lineRule="auto"/>
        <w:ind w:firstLineChars="200" w:firstLine="420"/>
        <w:rPr>
          <w:rFonts w:ascii="宋体" w:hAnsi="宋体"/>
          <w:bCs/>
        </w:rPr>
      </w:pPr>
      <w:r w:rsidRPr="00B708D3">
        <w:rPr>
          <w:rFonts w:ascii="宋体" w:hAnsi="宋体" w:hint="eastAsia"/>
          <w:bCs/>
        </w:rPr>
        <w:t>四、收益分配方案</w:t>
      </w:r>
    </w:p>
    <w:p w:rsidR="005F51DD" w:rsidRPr="00B708D3" w:rsidRDefault="005F51DD" w:rsidP="007E0025">
      <w:pPr>
        <w:autoSpaceDE w:val="0"/>
        <w:autoSpaceDN w:val="0"/>
        <w:spacing w:line="360" w:lineRule="auto"/>
        <w:ind w:firstLineChars="200" w:firstLine="420"/>
        <w:rPr>
          <w:rFonts w:ascii="宋体" w:hAnsi="宋体"/>
          <w:bCs/>
        </w:rPr>
      </w:pPr>
      <w:r w:rsidRPr="00B708D3">
        <w:rPr>
          <w:rFonts w:ascii="宋体" w:hAnsi="宋体" w:hint="eastAsia"/>
          <w:bCs/>
        </w:rPr>
        <w:t>基金收益分配方案中应载明截止收益分配基准日的可供分配利润、基金收益分配对象、分配时间、分配数额及比例、分配方式等内容。</w:t>
      </w:r>
    </w:p>
    <w:p w:rsidR="005F51DD" w:rsidRPr="00B708D3" w:rsidRDefault="005F51DD" w:rsidP="007E0025">
      <w:pPr>
        <w:autoSpaceDE w:val="0"/>
        <w:autoSpaceDN w:val="0"/>
        <w:spacing w:line="360" w:lineRule="auto"/>
        <w:ind w:firstLineChars="200" w:firstLine="420"/>
        <w:rPr>
          <w:rFonts w:ascii="宋体" w:hAnsi="宋体"/>
          <w:bCs/>
        </w:rPr>
      </w:pPr>
      <w:r w:rsidRPr="00B708D3">
        <w:rPr>
          <w:rFonts w:ascii="宋体" w:hAnsi="宋体" w:hint="eastAsia"/>
          <w:bCs/>
        </w:rPr>
        <w:t>五、收益分配方案的确定、公告与实施</w:t>
      </w:r>
    </w:p>
    <w:p w:rsidR="005F51DD" w:rsidRPr="00B708D3" w:rsidRDefault="005F51DD" w:rsidP="007E0025">
      <w:pPr>
        <w:autoSpaceDE w:val="0"/>
        <w:autoSpaceDN w:val="0"/>
        <w:spacing w:line="360" w:lineRule="auto"/>
        <w:ind w:firstLineChars="200" w:firstLine="420"/>
        <w:rPr>
          <w:rFonts w:ascii="宋体" w:hAnsi="宋体"/>
          <w:bCs/>
        </w:rPr>
      </w:pPr>
      <w:r w:rsidRPr="00B708D3">
        <w:rPr>
          <w:rFonts w:ascii="宋体" w:hAnsi="宋体" w:hint="eastAsia"/>
          <w:bCs/>
        </w:rPr>
        <w:t>本基金收益分配方案由基金管理人拟定，并由基金托管人复核，在2个工作日内在指定</w:t>
      </w:r>
      <w:r w:rsidR="006758B8" w:rsidRPr="00B708D3">
        <w:rPr>
          <w:rFonts w:ascii="宋体" w:hAnsi="宋体" w:hint="eastAsia"/>
          <w:bCs/>
        </w:rPr>
        <w:t>媒介</w:t>
      </w:r>
      <w:r w:rsidRPr="00B708D3">
        <w:rPr>
          <w:rFonts w:ascii="宋体" w:hAnsi="宋体" w:hint="eastAsia"/>
          <w:bCs/>
        </w:rPr>
        <w:t>公告并报中国证监会备案。</w:t>
      </w:r>
    </w:p>
    <w:p w:rsidR="005F51DD" w:rsidRPr="00B708D3" w:rsidRDefault="005F51DD" w:rsidP="007E0025">
      <w:pPr>
        <w:autoSpaceDE w:val="0"/>
        <w:autoSpaceDN w:val="0"/>
        <w:spacing w:line="360" w:lineRule="auto"/>
        <w:ind w:firstLineChars="200" w:firstLine="420"/>
        <w:rPr>
          <w:rFonts w:ascii="宋体" w:hAnsi="宋体"/>
          <w:bCs/>
        </w:rPr>
      </w:pPr>
      <w:r w:rsidRPr="00B708D3">
        <w:rPr>
          <w:rFonts w:ascii="宋体" w:hAnsi="宋体" w:hint="eastAsia"/>
          <w:bCs/>
        </w:rPr>
        <w:t>基金红利发放日距离收益分配基准日（即可供分配利润计算截止日）的时间不得超过15个工作日。</w:t>
      </w:r>
    </w:p>
    <w:p w:rsidR="005F51DD" w:rsidRPr="00B708D3" w:rsidRDefault="005F51DD" w:rsidP="007E0025">
      <w:pPr>
        <w:autoSpaceDE w:val="0"/>
        <w:autoSpaceDN w:val="0"/>
        <w:spacing w:line="360" w:lineRule="auto"/>
        <w:ind w:firstLineChars="200" w:firstLine="420"/>
        <w:rPr>
          <w:rFonts w:ascii="宋体" w:hAnsi="宋体"/>
          <w:bCs/>
        </w:rPr>
      </w:pPr>
      <w:r w:rsidRPr="00B708D3">
        <w:rPr>
          <w:rFonts w:ascii="宋体" w:hAnsi="宋体" w:hint="eastAsia"/>
          <w:bCs/>
        </w:rPr>
        <w:t>六、基金收益分配中发生的费用</w:t>
      </w:r>
    </w:p>
    <w:p w:rsidR="00FC132E" w:rsidRPr="00B708D3" w:rsidRDefault="005F51DD" w:rsidP="007E0025">
      <w:pPr>
        <w:autoSpaceDE w:val="0"/>
        <w:autoSpaceDN w:val="0"/>
        <w:spacing w:line="360" w:lineRule="auto"/>
        <w:ind w:firstLineChars="200" w:firstLine="420"/>
        <w:rPr>
          <w:rFonts w:ascii="宋体" w:hAnsi="宋体"/>
          <w:bCs/>
          <w:szCs w:val="21"/>
        </w:rPr>
      </w:pPr>
      <w:r w:rsidRPr="00B708D3">
        <w:rPr>
          <w:rFonts w:ascii="宋体" w:hAnsi="宋体" w:hint="eastAsia"/>
          <w:bCs/>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58795D" w:rsidRPr="00B708D3" w:rsidRDefault="005F51DD" w:rsidP="005F51DD">
      <w:pPr>
        <w:pStyle w:val="a7"/>
        <w:spacing w:before="160" w:after="160"/>
        <w:ind w:firstLineChars="0" w:firstLine="0"/>
        <w:jc w:val="center"/>
        <w:rPr>
          <w:rStyle w:val="8Char"/>
          <w:rFonts w:ascii="宋体" w:eastAsia="宋体" w:hAnsi="宋体"/>
          <w:bCs/>
        </w:rPr>
      </w:pPr>
      <w:bookmarkStart w:id="158" w:name="_Toc517797296"/>
      <w:bookmarkEnd w:id="157"/>
      <w:r w:rsidRPr="00B708D3">
        <w:rPr>
          <w:rFonts w:hint="eastAsia"/>
        </w:rPr>
        <w:lastRenderedPageBreak/>
        <w:t>第</w:t>
      </w:r>
      <w:r w:rsidR="002138DC" w:rsidRPr="00B708D3">
        <w:rPr>
          <w:rStyle w:val="8Char"/>
          <w:rFonts w:ascii="宋体" w:eastAsia="宋体" w:hAnsi="宋体" w:hint="eastAsia"/>
          <w:bCs/>
        </w:rPr>
        <w:t>十</w:t>
      </w:r>
      <w:r w:rsidR="003D5F95">
        <w:rPr>
          <w:rStyle w:val="8Char"/>
          <w:rFonts w:ascii="宋体" w:eastAsia="宋体" w:hAnsi="宋体" w:hint="eastAsia"/>
          <w:bCs/>
        </w:rPr>
        <w:t>四</w:t>
      </w:r>
      <w:r w:rsidRPr="00B708D3">
        <w:rPr>
          <w:rStyle w:val="8Char"/>
          <w:rFonts w:ascii="宋体" w:eastAsia="宋体" w:hAnsi="宋体" w:hint="eastAsia"/>
          <w:bCs/>
        </w:rPr>
        <w:t>部分</w:t>
      </w:r>
      <w:r w:rsidR="00475AB9" w:rsidRPr="00B708D3">
        <w:rPr>
          <w:rStyle w:val="8Char"/>
          <w:rFonts w:ascii="宋体" w:eastAsia="宋体" w:hAnsi="宋体" w:hint="eastAsia"/>
          <w:bCs/>
        </w:rPr>
        <w:t xml:space="preserve"> </w:t>
      </w:r>
      <w:r w:rsidR="0058795D" w:rsidRPr="00B708D3">
        <w:rPr>
          <w:rStyle w:val="8Char"/>
          <w:rFonts w:ascii="宋体" w:eastAsia="宋体" w:hAnsi="宋体" w:hint="eastAsia"/>
          <w:bCs/>
        </w:rPr>
        <w:t>基金的会计与审计</w:t>
      </w:r>
      <w:bookmarkEnd w:id="158"/>
    </w:p>
    <w:p w:rsidR="005F51DD" w:rsidRPr="00B708D3" w:rsidRDefault="005F51DD" w:rsidP="005F51DD">
      <w:pPr>
        <w:spacing w:line="360" w:lineRule="auto"/>
        <w:ind w:firstLineChars="200" w:firstLine="420"/>
        <w:rPr>
          <w:rFonts w:ascii="宋体" w:hAnsi="宋体"/>
          <w:bCs/>
          <w:szCs w:val="21"/>
        </w:rPr>
      </w:pPr>
      <w:r w:rsidRPr="00B708D3">
        <w:rPr>
          <w:rFonts w:ascii="宋体" w:hAnsi="宋体"/>
          <w:bCs/>
          <w:szCs w:val="21"/>
        </w:rPr>
        <w:t>一、基金会计政策</w:t>
      </w:r>
    </w:p>
    <w:p w:rsidR="005F51DD" w:rsidRPr="00B708D3" w:rsidRDefault="005F51DD" w:rsidP="005F51DD">
      <w:pPr>
        <w:spacing w:line="360" w:lineRule="auto"/>
        <w:ind w:firstLineChars="200" w:firstLine="420"/>
        <w:rPr>
          <w:rFonts w:ascii="宋体" w:hAnsi="宋体"/>
          <w:bCs/>
          <w:szCs w:val="21"/>
        </w:rPr>
      </w:pPr>
      <w:r w:rsidRPr="00B708D3">
        <w:rPr>
          <w:rFonts w:ascii="宋体" w:hAnsi="宋体"/>
          <w:bCs/>
          <w:szCs w:val="21"/>
        </w:rPr>
        <w:t>1、基金管理人为本基金的基金会计责任方；</w:t>
      </w:r>
    </w:p>
    <w:p w:rsidR="005F51DD" w:rsidRPr="00B708D3" w:rsidRDefault="005F51DD" w:rsidP="005F51DD">
      <w:pPr>
        <w:spacing w:line="360" w:lineRule="auto"/>
        <w:ind w:firstLineChars="200" w:firstLine="420"/>
        <w:rPr>
          <w:rFonts w:ascii="宋体" w:hAnsi="宋体"/>
          <w:bCs/>
          <w:szCs w:val="21"/>
        </w:rPr>
      </w:pPr>
      <w:r w:rsidRPr="00B708D3">
        <w:rPr>
          <w:rFonts w:ascii="宋体" w:hAnsi="宋体"/>
          <w:bCs/>
          <w:szCs w:val="21"/>
        </w:rPr>
        <w:t>2、基金的会计年度为公历年度的1月1日至12月31日；</w:t>
      </w:r>
      <w:r w:rsidR="003D5F95" w:rsidRPr="00B708D3" w:rsidDel="003D5F95">
        <w:rPr>
          <w:rFonts w:ascii="宋体" w:hAnsi="宋体"/>
          <w:bCs/>
          <w:szCs w:val="21"/>
        </w:rPr>
        <w:t xml:space="preserve"> </w:t>
      </w:r>
    </w:p>
    <w:p w:rsidR="005F51DD" w:rsidRPr="00B708D3" w:rsidRDefault="005F51DD" w:rsidP="005F51DD">
      <w:pPr>
        <w:spacing w:line="360" w:lineRule="auto"/>
        <w:ind w:firstLineChars="200" w:firstLine="420"/>
        <w:rPr>
          <w:rFonts w:ascii="宋体" w:hAnsi="宋体"/>
          <w:bCs/>
          <w:szCs w:val="21"/>
        </w:rPr>
      </w:pPr>
      <w:r w:rsidRPr="00B708D3">
        <w:rPr>
          <w:rFonts w:ascii="宋体" w:hAnsi="宋体"/>
          <w:bCs/>
          <w:szCs w:val="21"/>
        </w:rPr>
        <w:t>3、基金核算以人民币为记账本位币，以人民币元为记账单位；</w:t>
      </w:r>
    </w:p>
    <w:p w:rsidR="005F51DD" w:rsidRPr="00B708D3" w:rsidRDefault="005F51DD" w:rsidP="005F51DD">
      <w:pPr>
        <w:spacing w:line="360" w:lineRule="auto"/>
        <w:ind w:firstLineChars="200" w:firstLine="420"/>
        <w:rPr>
          <w:rFonts w:ascii="宋体" w:hAnsi="宋体"/>
          <w:bCs/>
          <w:szCs w:val="21"/>
        </w:rPr>
      </w:pPr>
      <w:r w:rsidRPr="00B708D3">
        <w:rPr>
          <w:rFonts w:ascii="宋体" w:hAnsi="宋体"/>
          <w:bCs/>
          <w:szCs w:val="21"/>
        </w:rPr>
        <w:t>4、会计制度执行国家有关会计制度；</w:t>
      </w:r>
    </w:p>
    <w:p w:rsidR="005F51DD" w:rsidRPr="00B708D3" w:rsidRDefault="005F51DD" w:rsidP="005F51DD">
      <w:pPr>
        <w:spacing w:line="360" w:lineRule="auto"/>
        <w:ind w:firstLineChars="200" w:firstLine="420"/>
        <w:rPr>
          <w:rFonts w:ascii="宋体" w:hAnsi="宋体"/>
          <w:bCs/>
          <w:szCs w:val="21"/>
        </w:rPr>
      </w:pPr>
      <w:r w:rsidRPr="00B708D3">
        <w:rPr>
          <w:rFonts w:ascii="宋体" w:hAnsi="宋体"/>
          <w:bCs/>
          <w:szCs w:val="21"/>
        </w:rPr>
        <w:t>5、本基金独立建账、独立核算；</w:t>
      </w:r>
    </w:p>
    <w:p w:rsidR="005F51DD" w:rsidRPr="00B708D3" w:rsidRDefault="005F51DD" w:rsidP="005F51DD">
      <w:pPr>
        <w:spacing w:line="360" w:lineRule="auto"/>
        <w:ind w:firstLineChars="200" w:firstLine="420"/>
        <w:rPr>
          <w:rFonts w:ascii="宋体" w:hAnsi="宋体"/>
          <w:bCs/>
          <w:szCs w:val="21"/>
        </w:rPr>
      </w:pPr>
      <w:r w:rsidRPr="00B708D3">
        <w:rPr>
          <w:rFonts w:ascii="宋体" w:hAnsi="宋体"/>
          <w:bCs/>
          <w:szCs w:val="21"/>
        </w:rPr>
        <w:t>6、基金管理人及基金托管人各自保留完整的会计账目、凭证并进行日常的会计核算，按照有关规定编制基金会计报表；</w:t>
      </w:r>
    </w:p>
    <w:p w:rsidR="005F51DD" w:rsidRPr="00B708D3" w:rsidRDefault="005F51DD" w:rsidP="005F51DD">
      <w:pPr>
        <w:spacing w:line="360" w:lineRule="auto"/>
        <w:ind w:firstLineChars="200" w:firstLine="420"/>
        <w:rPr>
          <w:rFonts w:ascii="宋体" w:hAnsi="宋体"/>
          <w:bCs/>
          <w:szCs w:val="21"/>
        </w:rPr>
      </w:pPr>
      <w:r w:rsidRPr="00B708D3">
        <w:rPr>
          <w:rFonts w:ascii="宋体" w:hAnsi="宋体"/>
          <w:bCs/>
          <w:szCs w:val="21"/>
        </w:rPr>
        <w:t>7、基金托管人每月与基金管理人就基金的会计核算、报表编制等进行核对并以书面方式确认。</w:t>
      </w:r>
    </w:p>
    <w:p w:rsidR="005F51DD" w:rsidRPr="00B708D3" w:rsidRDefault="005F51DD" w:rsidP="005F51DD">
      <w:pPr>
        <w:spacing w:line="360" w:lineRule="auto"/>
        <w:ind w:firstLineChars="200" w:firstLine="420"/>
        <w:rPr>
          <w:rFonts w:ascii="宋体" w:hAnsi="宋体"/>
          <w:bCs/>
          <w:szCs w:val="21"/>
        </w:rPr>
      </w:pPr>
      <w:r w:rsidRPr="00B708D3">
        <w:rPr>
          <w:rFonts w:ascii="宋体" w:hAnsi="宋体"/>
          <w:bCs/>
          <w:szCs w:val="21"/>
        </w:rPr>
        <w:t>二、基金的年度审计</w:t>
      </w:r>
    </w:p>
    <w:p w:rsidR="005F51DD" w:rsidRPr="00B708D3" w:rsidRDefault="005F51DD" w:rsidP="005F51DD">
      <w:pPr>
        <w:spacing w:line="360" w:lineRule="auto"/>
        <w:ind w:firstLineChars="200" w:firstLine="420"/>
        <w:rPr>
          <w:rFonts w:ascii="宋体" w:hAnsi="宋体"/>
          <w:bCs/>
          <w:szCs w:val="21"/>
        </w:rPr>
      </w:pPr>
      <w:r w:rsidRPr="00B708D3">
        <w:rPr>
          <w:rFonts w:ascii="宋体" w:hAnsi="宋体"/>
          <w:bCs/>
          <w:szCs w:val="21"/>
        </w:rPr>
        <w:t>1、基金管理人聘请与基金管理人、基金托管人相互独立的具有证券从业资格的会计师事务所及其注册会计师对本基金的年度财务报表进行审计。</w:t>
      </w:r>
    </w:p>
    <w:p w:rsidR="005F51DD" w:rsidRPr="00B708D3" w:rsidRDefault="005F51DD" w:rsidP="005F51DD">
      <w:pPr>
        <w:spacing w:line="360" w:lineRule="auto"/>
        <w:ind w:firstLineChars="200" w:firstLine="420"/>
        <w:rPr>
          <w:rFonts w:ascii="宋体" w:hAnsi="宋体"/>
          <w:bCs/>
          <w:szCs w:val="21"/>
        </w:rPr>
      </w:pPr>
      <w:r w:rsidRPr="00B708D3">
        <w:rPr>
          <w:rFonts w:ascii="宋体" w:hAnsi="宋体"/>
          <w:bCs/>
          <w:szCs w:val="21"/>
        </w:rPr>
        <w:t>2、会计师事务所更换经办注册会计师，应事先征得基金管理人同意。</w:t>
      </w:r>
    </w:p>
    <w:p w:rsidR="00902F1E" w:rsidRPr="00B708D3" w:rsidRDefault="005F51DD" w:rsidP="005F51DD">
      <w:pPr>
        <w:spacing w:line="360" w:lineRule="auto"/>
        <w:ind w:firstLineChars="200" w:firstLine="420"/>
        <w:rPr>
          <w:rFonts w:ascii="宋体" w:hAnsi="宋体"/>
          <w:szCs w:val="21"/>
        </w:rPr>
      </w:pPr>
      <w:r w:rsidRPr="00B708D3">
        <w:rPr>
          <w:rFonts w:ascii="宋体" w:hAnsi="宋体"/>
          <w:bCs/>
          <w:szCs w:val="21"/>
        </w:rPr>
        <w:t>3、</w:t>
      </w:r>
      <w:bookmarkStart w:id="159" w:name="_Hlt4221115"/>
      <w:bookmarkEnd w:id="159"/>
      <w:r w:rsidRPr="00B708D3">
        <w:rPr>
          <w:rFonts w:ascii="宋体" w:hAnsi="宋体"/>
          <w:bCs/>
          <w:szCs w:val="21"/>
        </w:rPr>
        <w:t>基金管理人认为有充足理由更换会计师事务所，须通报基金托管人。更换会计师事务所需在2个工作日内在</w:t>
      </w:r>
      <w:r w:rsidRPr="00B708D3">
        <w:rPr>
          <w:rFonts w:ascii="宋体" w:hAnsi="宋体" w:hint="eastAsia"/>
          <w:bCs/>
          <w:szCs w:val="21"/>
        </w:rPr>
        <w:t>指定</w:t>
      </w:r>
      <w:r w:rsidR="006758B8" w:rsidRPr="00B708D3">
        <w:rPr>
          <w:rFonts w:ascii="宋体" w:hAnsi="宋体" w:hint="eastAsia"/>
          <w:bCs/>
          <w:szCs w:val="21"/>
        </w:rPr>
        <w:t>媒介</w:t>
      </w:r>
      <w:r w:rsidRPr="00B708D3">
        <w:rPr>
          <w:rFonts w:ascii="宋体" w:hAnsi="宋体"/>
          <w:bCs/>
          <w:szCs w:val="21"/>
        </w:rPr>
        <w:t>公告并报中国证监会备案。</w:t>
      </w:r>
    </w:p>
    <w:p w:rsidR="00546EFB" w:rsidRPr="00B708D3" w:rsidRDefault="00902F1E" w:rsidP="00CE550E">
      <w:pPr>
        <w:pStyle w:val="a7"/>
        <w:spacing w:before="160" w:after="160"/>
        <w:ind w:firstLineChars="0" w:firstLine="0"/>
        <w:jc w:val="center"/>
        <w:rPr>
          <w:rStyle w:val="8Char"/>
          <w:rFonts w:ascii="宋体" w:eastAsia="宋体" w:hAnsi="宋体"/>
          <w:bCs/>
        </w:rPr>
      </w:pPr>
      <w:r w:rsidRPr="00B708D3">
        <w:rPr>
          <w:b w:val="0"/>
          <w:bCs/>
        </w:rPr>
        <w:br w:type="page"/>
      </w:r>
      <w:bookmarkStart w:id="160" w:name="_Toc272821265"/>
      <w:bookmarkStart w:id="161" w:name="_Toc272821368"/>
      <w:bookmarkStart w:id="162" w:name="_Toc272821451"/>
      <w:bookmarkStart w:id="163" w:name="_Toc272821563"/>
      <w:bookmarkStart w:id="164" w:name="_Toc272821588"/>
      <w:bookmarkStart w:id="165" w:name="_Toc517797297"/>
      <w:r w:rsidR="00E2293C" w:rsidRPr="00B708D3">
        <w:rPr>
          <w:rStyle w:val="8Char"/>
          <w:rFonts w:ascii="宋体" w:eastAsia="宋体" w:hAnsi="宋体" w:hint="eastAsia"/>
        </w:rPr>
        <w:lastRenderedPageBreak/>
        <w:t>第</w:t>
      </w:r>
      <w:r w:rsidR="00FF7587" w:rsidRPr="00B708D3">
        <w:rPr>
          <w:rStyle w:val="8Char"/>
          <w:rFonts w:ascii="宋体" w:eastAsia="宋体" w:hAnsi="宋体" w:hint="eastAsia"/>
          <w:bCs/>
        </w:rPr>
        <w:t>十</w:t>
      </w:r>
      <w:r w:rsidR="003D5F95">
        <w:rPr>
          <w:rStyle w:val="8Char"/>
          <w:rFonts w:ascii="宋体" w:eastAsia="宋体" w:hAnsi="宋体" w:hint="eastAsia"/>
          <w:bCs/>
        </w:rPr>
        <w:t>五</w:t>
      </w:r>
      <w:r w:rsidR="00E2293C" w:rsidRPr="00B708D3">
        <w:rPr>
          <w:rStyle w:val="8Char"/>
          <w:rFonts w:ascii="宋体" w:eastAsia="宋体" w:hAnsi="宋体" w:hint="eastAsia"/>
          <w:bCs/>
        </w:rPr>
        <w:t>部分</w:t>
      </w:r>
      <w:r w:rsidR="00475AB9" w:rsidRPr="00B708D3">
        <w:rPr>
          <w:rStyle w:val="8Char"/>
          <w:rFonts w:ascii="宋体" w:eastAsia="宋体" w:hAnsi="宋体" w:hint="eastAsia"/>
          <w:bCs/>
        </w:rPr>
        <w:t xml:space="preserve"> </w:t>
      </w:r>
      <w:r w:rsidR="00546EFB" w:rsidRPr="00B708D3">
        <w:rPr>
          <w:rStyle w:val="8Char"/>
          <w:rFonts w:ascii="宋体" w:eastAsia="宋体" w:hAnsi="宋体" w:hint="eastAsia"/>
          <w:bCs/>
        </w:rPr>
        <w:t>基金的信息披露</w:t>
      </w:r>
      <w:bookmarkEnd w:id="160"/>
      <w:bookmarkEnd w:id="161"/>
      <w:bookmarkEnd w:id="162"/>
      <w:bookmarkEnd w:id="163"/>
      <w:bookmarkEnd w:id="164"/>
      <w:bookmarkEnd w:id="165"/>
    </w:p>
    <w:p w:rsidR="00E2293C" w:rsidRPr="00B708D3" w:rsidRDefault="00E2293C" w:rsidP="007E0025">
      <w:pPr>
        <w:spacing w:line="360" w:lineRule="auto"/>
        <w:ind w:firstLineChars="200" w:firstLine="420"/>
        <w:rPr>
          <w:rFonts w:ascii="宋体" w:hAnsi="宋体"/>
          <w:szCs w:val="21"/>
        </w:rPr>
      </w:pPr>
      <w:r w:rsidRPr="00B708D3">
        <w:rPr>
          <w:rFonts w:ascii="宋体" w:hAnsi="宋体" w:hint="eastAsia"/>
          <w:szCs w:val="21"/>
        </w:rPr>
        <w:t>一、本基金的信息披露应符合《基金法》、《运作办法》、《信息披露办法》、《基金合同》及其他有关规定。</w:t>
      </w:r>
    </w:p>
    <w:p w:rsidR="00E2293C" w:rsidRPr="00B708D3" w:rsidRDefault="00E2293C" w:rsidP="003B236E">
      <w:pPr>
        <w:spacing w:line="360" w:lineRule="auto"/>
        <w:ind w:firstLineChars="200" w:firstLine="420"/>
        <w:rPr>
          <w:rFonts w:ascii="宋体" w:hAnsi="宋体"/>
          <w:szCs w:val="21"/>
        </w:rPr>
      </w:pPr>
      <w:r w:rsidRPr="00B708D3">
        <w:rPr>
          <w:rFonts w:ascii="宋体" w:hAnsi="宋体" w:hint="eastAsia"/>
          <w:szCs w:val="21"/>
        </w:rPr>
        <w:t>二、信息披露义务人</w:t>
      </w:r>
    </w:p>
    <w:p w:rsidR="00EA5511" w:rsidRPr="00B708D3" w:rsidRDefault="00EA5511" w:rsidP="003B236E">
      <w:pPr>
        <w:spacing w:line="360" w:lineRule="auto"/>
        <w:ind w:firstLine="426"/>
      </w:pPr>
      <w:r w:rsidRPr="00B708D3">
        <w:t>本基金信息披露义务人包括基金管理人、基金托管人、召集基金份额持有人大会的基金份额持有人等法律法规和中国证监会规定的自然人、法人和其他组织。</w:t>
      </w:r>
    </w:p>
    <w:p w:rsidR="00EA5511" w:rsidRPr="00B708D3" w:rsidRDefault="00EA5511" w:rsidP="003B236E">
      <w:pPr>
        <w:spacing w:line="360" w:lineRule="auto"/>
        <w:ind w:firstLine="426"/>
      </w:pPr>
      <w:r w:rsidRPr="00B708D3">
        <w:t>本基金信息披露义务人按照法律法规和中国证监会的规定披露基金信息，并保证所披露信息的真实性、准确性和完整性。</w:t>
      </w:r>
    </w:p>
    <w:p w:rsidR="00EA5511" w:rsidRPr="00B708D3" w:rsidRDefault="00EA5511" w:rsidP="003B236E">
      <w:pPr>
        <w:spacing w:line="360" w:lineRule="auto"/>
        <w:ind w:firstLine="426"/>
      </w:pPr>
      <w:r w:rsidRPr="00B708D3">
        <w:t>本基金信息披露义务人应当在中国证监会规定时间内，将应予披露的基金信息通过中国证监会指定的媒介披露，并保证基金投资者能够按照《基金合同》约定的时间和方式查阅或者复制公开披露的信息资料。</w:t>
      </w:r>
    </w:p>
    <w:p w:rsidR="00E2293C" w:rsidRPr="00B708D3" w:rsidRDefault="00E2293C" w:rsidP="003B236E">
      <w:pPr>
        <w:spacing w:line="360" w:lineRule="auto"/>
        <w:ind w:firstLineChars="200" w:firstLine="420"/>
        <w:rPr>
          <w:rFonts w:ascii="宋体" w:hAnsi="宋体"/>
          <w:szCs w:val="21"/>
        </w:rPr>
      </w:pPr>
      <w:r w:rsidRPr="00B708D3">
        <w:rPr>
          <w:rFonts w:ascii="宋体" w:hAnsi="宋体" w:hint="eastAsia"/>
          <w:szCs w:val="21"/>
        </w:rPr>
        <w:t>三、本基金信息披露义务人承诺公开披露的基金信息，不得有下列行为：</w:t>
      </w:r>
    </w:p>
    <w:p w:rsidR="00EA5511" w:rsidRPr="00B708D3" w:rsidRDefault="00EA5511" w:rsidP="00284410">
      <w:pPr>
        <w:spacing w:line="360" w:lineRule="auto"/>
        <w:ind w:firstLineChars="200" w:firstLine="420"/>
      </w:pPr>
      <w:r w:rsidRPr="00B708D3">
        <w:t>1</w:t>
      </w:r>
      <w:r w:rsidRPr="00B708D3">
        <w:t>、虚假记载、误导性陈述或者重大遗漏；</w:t>
      </w:r>
    </w:p>
    <w:p w:rsidR="00EA5511" w:rsidRPr="00B708D3" w:rsidRDefault="00EA5511" w:rsidP="00284410">
      <w:pPr>
        <w:spacing w:line="360" w:lineRule="auto"/>
        <w:ind w:firstLineChars="194" w:firstLine="407"/>
      </w:pPr>
      <w:r w:rsidRPr="00B708D3">
        <w:t>2</w:t>
      </w:r>
      <w:r w:rsidRPr="00B708D3">
        <w:t>、对证券投资业绩进行预测；</w:t>
      </w:r>
    </w:p>
    <w:p w:rsidR="00EA5511" w:rsidRPr="00B708D3" w:rsidRDefault="00EA5511" w:rsidP="00284410">
      <w:pPr>
        <w:spacing w:line="360" w:lineRule="auto"/>
        <w:ind w:firstLineChars="194" w:firstLine="407"/>
      </w:pPr>
      <w:r w:rsidRPr="00B708D3">
        <w:t>3</w:t>
      </w:r>
      <w:r w:rsidRPr="00B708D3">
        <w:t>、违规承诺收益或者承担损失；</w:t>
      </w:r>
    </w:p>
    <w:p w:rsidR="00EA5511" w:rsidRPr="00B708D3" w:rsidRDefault="00EA5511" w:rsidP="00284410">
      <w:pPr>
        <w:spacing w:line="360" w:lineRule="auto"/>
        <w:ind w:firstLineChars="194" w:firstLine="407"/>
      </w:pPr>
      <w:r w:rsidRPr="00B708D3">
        <w:t>4</w:t>
      </w:r>
      <w:r w:rsidRPr="00B708D3">
        <w:t>、诋毁其他基金管理人、基金托管人或者基金销售机构；</w:t>
      </w:r>
    </w:p>
    <w:p w:rsidR="00EA5511" w:rsidRPr="00B708D3" w:rsidRDefault="00EA5511" w:rsidP="00284410">
      <w:pPr>
        <w:spacing w:line="360" w:lineRule="auto"/>
        <w:ind w:firstLineChars="194" w:firstLine="407"/>
      </w:pPr>
      <w:r w:rsidRPr="00B708D3">
        <w:t>5</w:t>
      </w:r>
      <w:r w:rsidRPr="00B708D3">
        <w:t>、登载任何自然人、法人或者其他组织的祝贺性、恭维性或推荐性的文字；</w:t>
      </w:r>
    </w:p>
    <w:p w:rsidR="00E2293C" w:rsidRPr="00B708D3" w:rsidRDefault="00EA5511" w:rsidP="00284410">
      <w:pPr>
        <w:spacing w:line="360" w:lineRule="auto"/>
        <w:ind w:firstLineChars="194" w:firstLine="407"/>
        <w:rPr>
          <w:rFonts w:ascii="宋体" w:hAnsi="宋体"/>
          <w:szCs w:val="21"/>
        </w:rPr>
      </w:pPr>
      <w:r w:rsidRPr="00B708D3">
        <w:t>6</w:t>
      </w:r>
      <w:r w:rsidRPr="00B708D3">
        <w:t>、中国证监会禁止的其他行为。</w:t>
      </w:r>
    </w:p>
    <w:p w:rsidR="00E2293C" w:rsidRPr="00B708D3" w:rsidRDefault="00E2293C" w:rsidP="00284410">
      <w:pPr>
        <w:spacing w:line="360" w:lineRule="auto"/>
        <w:ind w:firstLineChars="194" w:firstLine="407"/>
        <w:rPr>
          <w:rFonts w:ascii="宋体" w:hAnsi="宋体"/>
          <w:szCs w:val="21"/>
        </w:rPr>
      </w:pPr>
      <w:r w:rsidRPr="00B708D3">
        <w:rPr>
          <w:rFonts w:ascii="宋体" w:hAnsi="宋体" w:hint="eastAsia"/>
          <w:szCs w:val="21"/>
        </w:rPr>
        <w:t>四、本基金公开披露的信息应采用中文文本。如同时采用外文文本的，基金信息披露义务人应保证两种文本的内容一致。两种文本发生歧义的，以中文文本为准。</w:t>
      </w:r>
    </w:p>
    <w:p w:rsidR="00E2293C" w:rsidRPr="00B708D3" w:rsidRDefault="00E2293C" w:rsidP="00284410">
      <w:pPr>
        <w:spacing w:line="360" w:lineRule="auto"/>
        <w:ind w:firstLineChars="194" w:firstLine="407"/>
        <w:rPr>
          <w:rFonts w:ascii="宋体" w:hAnsi="宋体"/>
          <w:szCs w:val="21"/>
        </w:rPr>
      </w:pPr>
      <w:r w:rsidRPr="00B708D3">
        <w:rPr>
          <w:rFonts w:ascii="宋体" w:hAnsi="宋体" w:hint="eastAsia"/>
          <w:szCs w:val="21"/>
        </w:rPr>
        <w:t>本基金公开披露的信息采用阿拉伯数字；除特别说明外，货币单位为人民币元。</w:t>
      </w:r>
    </w:p>
    <w:p w:rsidR="00E2293C" w:rsidRPr="00B708D3" w:rsidRDefault="00E2293C" w:rsidP="00284410">
      <w:pPr>
        <w:spacing w:line="360" w:lineRule="auto"/>
        <w:ind w:firstLineChars="194" w:firstLine="407"/>
        <w:rPr>
          <w:rFonts w:ascii="宋体" w:hAnsi="宋体"/>
          <w:szCs w:val="21"/>
        </w:rPr>
      </w:pPr>
      <w:r w:rsidRPr="00B708D3">
        <w:rPr>
          <w:rFonts w:ascii="宋体" w:hAnsi="宋体" w:hint="eastAsia"/>
          <w:szCs w:val="21"/>
        </w:rPr>
        <w:t>五、公开披露的基金信息</w:t>
      </w:r>
    </w:p>
    <w:p w:rsidR="00E2293C" w:rsidRPr="00B708D3" w:rsidRDefault="00E2293C" w:rsidP="00284410">
      <w:pPr>
        <w:spacing w:line="360" w:lineRule="auto"/>
        <w:ind w:firstLineChars="194" w:firstLine="407"/>
        <w:rPr>
          <w:rFonts w:ascii="宋体" w:hAnsi="宋体"/>
          <w:szCs w:val="21"/>
        </w:rPr>
      </w:pPr>
      <w:r w:rsidRPr="00B708D3">
        <w:rPr>
          <w:rFonts w:ascii="宋体" w:hAnsi="宋体" w:hint="eastAsia"/>
          <w:szCs w:val="21"/>
        </w:rPr>
        <w:t>公开披露的基金信息包括：</w:t>
      </w:r>
    </w:p>
    <w:p w:rsidR="00EA5511" w:rsidRPr="00B708D3" w:rsidRDefault="00EA5511" w:rsidP="00284410">
      <w:pPr>
        <w:spacing w:line="360" w:lineRule="auto"/>
        <w:ind w:firstLineChars="194" w:firstLine="407"/>
      </w:pPr>
      <w:r w:rsidRPr="00B708D3">
        <w:t>（一）基金招募说明书、《基金合同》、基金托管协议</w:t>
      </w:r>
    </w:p>
    <w:p w:rsidR="00EA5511" w:rsidRPr="00B708D3" w:rsidRDefault="00EA5511" w:rsidP="00284410">
      <w:pPr>
        <w:spacing w:line="360" w:lineRule="auto"/>
        <w:ind w:firstLineChars="194" w:firstLine="407"/>
      </w:pPr>
      <w:r w:rsidRPr="00B708D3">
        <w:t>1</w:t>
      </w:r>
      <w:r w:rsidRPr="00B708D3">
        <w:t>、《基金合同》是界定《基金合同》当事人的各项权利、义务关系，明确基金份额持有人大会召开的规则及具体程序，说明基金产品的特性等涉及基金投资者重大利益的事项的法律文件。</w:t>
      </w:r>
    </w:p>
    <w:p w:rsidR="00EA5511" w:rsidRPr="00B708D3" w:rsidRDefault="00EA5511" w:rsidP="00284410">
      <w:pPr>
        <w:spacing w:line="360" w:lineRule="auto"/>
        <w:ind w:firstLineChars="194" w:firstLine="407"/>
      </w:pPr>
      <w:r w:rsidRPr="00B708D3">
        <w:t>2</w:t>
      </w:r>
      <w:r w:rsidRPr="00B708D3">
        <w:t>、基金招募说明书应当最大限度地披露影响基金投资者决策的全部事项，说明基金申购和赎回安排、基金投资、基金产品特性、风险揭示、信息披露及基金份额持有人服务等</w:t>
      </w:r>
      <w:r w:rsidRPr="00B708D3">
        <w:lastRenderedPageBreak/>
        <w:t>内容。《基金合同》生效后，基金管理人在每</w:t>
      </w:r>
      <w:r w:rsidRPr="00B708D3">
        <w:t>6</w:t>
      </w:r>
      <w:r w:rsidRPr="00B708D3">
        <w:t>个月结束之日起</w:t>
      </w:r>
      <w:r w:rsidRPr="00B708D3">
        <w:t>45</w:t>
      </w:r>
      <w:r w:rsidRPr="00B708D3">
        <w:t>日内，更新招募说明书并登载在网站上，将更新后的招募说明书摘要登载在指定媒介上；基金管理人在公告的</w:t>
      </w:r>
      <w:r w:rsidRPr="00B708D3">
        <w:t>15</w:t>
      </w:r>
      <w:r w:rsidRPr="00B708D3">
        <w:t>日前向主要办公场所所在地的中国证监会派出机构报送更新的招募说明书，并就有关更新内容提供书面说明。</w:t>
      </w:r>
    </w:p>
    <w:p w:rsidR="00EA5511" w:rsidRPr="00B708D3" w:rsidRDefault="00EA5511" w:rsidP="00284410">
      <w:pPr>
        <w:spacing w:line="360" w:lineRule="auto"/>
        <w:ind w:firstLineChars="194" w:firstLine="407"/>
      </w:pPr>
      <w:r w:rsidRPr="00B708D3">
        <w:t>3</w:t>
      </w:r>
      <w:r w:rsidRPr="00B708D3">
        <w:t>、基金托管协议是界定基金托管人和基金管理人在基金财产保管及基金运作监督等活动中的权利、义务关系的法律文件。</w:t>
      </w:r>
    </w:p>
    <w:p w:rsidR="00EA5511" w:rsidRPr="00B708D3" w:rsidRDefault="00EA5511" w:rsidP="00284410">
      <w:pPr>
        <w:spacing w:line="360" w:lineRule="auto"/>
        <w:ind w:firstLineChars="194" w:firstLine="407"/>
      </w:pPr>
      <w:r w:rsidRPr="00B708D3">
        <w:t>基金管理人将基金招募说明书、《基金合同》摘要登载在指定媒介上；基金管理人、基金托管人应当将《基金合同》、基金托管协议登载在网站上。</w:t>
      </w:r>
    </w:p>
    <w:p w:rsidR="00EA5511" w:rsidRPr="00B708D3" w:rsidRDefault="00EA5511" w:rsidP="00284410">
      <w:pPr>
        <w:spacing w:line="360" w:lineRule="auto"/>
        <w:ind w:firstLineChars="194" w:firstLine="407"/>
      </w:pPr>
      <w:r w:rsidRPr="00B708D3">
        <w:t>（</w:t>
      </w:r>
      <w:r w:rsidR="009B7D6D">
        <w:rPr>
          <w:rFonts w:hint="eastAsia"/>
        </w:rPr>
        <w:t>二</w:t>
      </w:r>
      <w:r w:rsidRPr="00B708D3">
        <w:t>）基金资产净值、基金份额净值</w:t>
      </w:r>
    </w:p>
    <w:p w:rsidR="00EA5511" w:rsidRPr="00B708D3" w:rsidRDefault="00EA5511" w:rsidP="00284410">
      <w:pPr>
        <w:spacing w:line="360" w:lineRule="auto"/>
        <w:ind w:firstLineChars="194" w:firstLine="407"/>
      </w:pPr>
      <w:r w:rsidRPr="00B708D3">
        <w:t>《基金合同》生效后，在开始办理基金份额申购或者赎回前，基金管理人应当至少每周公告一次基金资产净值和基金份额净值。</w:t>
      </w:r>
    </w:p>
    <w:p w:rsidR="00EA5511" w:rsidRPr="00B708D3" w:rsidRDefault="00EA5511" w:rsidP="00284410">
      <w:pPr>
        <w:spacing w:line="360" w:lineRule="auto"/>
        <w:ind w:firstLineChars="194" w:firstLine="407"/>
      </w:pPr>
      <w:r w:rsidRPr="00B708D3">
        <w:t>在开始办理基金份额申购或者赎回后，基金管理人应当在每个开放日的次日，通过网站、基金份额发售网点以及其他媒介，披露开放日的基金份额净值和基金份额累计净值。</w:t>
      </w:r>
    </w:p>
    <w:p w:rsidR="00EA5511" w:rsidRPr="00B708D3" w:rsidRDefault="00EA5511" w:rsidP="00284410">
      <w:pPr>
        <w:spacing w:line="360" w:lineRule="auto"/>
        <w:ind w:firstLineChars="194" w:firstLine="407"/>
      </w:pPr>
      <w:r w:rsidRPr="00B708D3">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EA5511" w:rsidRPr="00B708D3" w:rsidRDefault="00EA5511" w:rsidP="00284410">
      <w:pPr>
        <w:spacing w:line="360" w:lineRule="auto"/>
        <w:ind w:firstLineChars="194" w:firstLine="407"/>
      </w:pPr>
      <w:r w:rsidRPr="00B708D3">
        <w:t>（</w:t>
      </w:r>
      <w:r w:rsidR="009B7D6D">
        <w:rPr>
          <w:rFonts w:hint="eastAsia"/>
        </w:rPr>
        <w:t>三</w:t>
      </w:r>
      <w:r w:rsidRPr="00B708D3">
        <w:t>）基金份额申购、赎回价格</w:t>
      </w:r>
    </w:p>
    <w:p w:rsidR="00EA5511" w:rsidRPr="00B708D3" w:rsidRDefault="00EA5511" w:rsidP="00284410">
      <w:pPr>
        <w:spacing w:line="360" w:lineRule="auto"/>
        <w:ind w:firstLineChars="194" w:firstLine="407"/>
      </w:pPr>
      <w:r w:rsidRPr="00B708D3">
        <w:t>基金管理人应当在《基金合同》、招募说明书等信息披露文件上载明基金份额申购、赎回价格的计算方式及有关申购、赎回费率，并保证投资者能够在基金份额发售网点查阅或者复制前述信息资料。</w:t>
      </w:r>
    </w:p>
    <w:p w:rsidR="00EA5511" w:rsidRPr="00B708D3" w:rsidRDefault="00EA5511" w:rsidP="00284410">
      <w:pPr>
        <w:spacing w:line="360" w:lineRule="auto"/>
        <w:ind w:firstLineChars="194" w:firstLine="407"/>
      </w:pPr>
      <w:r w:rsidRPr="00B708D3">
        <w:t>（</w:t>
      </w:r>
      <w:r w:rsidR="009B7D6D">
        <w:rPr>
          <w:rFonts w:hint="eastAsia"/>
        </w:rPr>
        <w:t>四</w:t>
      </w:r>
      <w:r w:rsidRPr="00B708D3">
        <w:t>）基金定期报告，包括基金年度报告、基金半年度报告和基金季度报告</w:t>
      </w:r>
    </w:p>
    <w:p w:rsidR="00EA5511" w:rsidRPr="00B708D3" w:rsidRDefault="00EA5511" w:rsidP="00284410">
      <w:pPr>
        <w:spacing w:line="360" w:lineRule="auto"/>
        <w:ind w:firstLineChars="194" w:firstLine="407"/>
      </w:pPr>
      <w:r w:rsidRPr="00B708D3">
        <w:t>基金管理人应当在每年结束之日起</w:t>
      </w:r>
      <w:r w:rsidRPr="00B708D3">
        <w:t>90</w:t>
      </w:r>
      <w:r w:rsidRPr="00B708D3">
        <w:t>日内，编制完成基金年度报告，并将年度报告正文登载于网站上，将年度报告摘要登载在指定媒介上。基金年度报告的财务会计报告应当经过审计。</w:t>
      </w:r>
    </w:p>
    <w:p w:rsidR="00EA5511" w:rsidRPr="00B708D3" w:rsidRDefault="00EA5511" w:rsidP="00284410">
      <w:pPr>
        <w:spacing w:line="360" w:lineRule="auto"/>
        <w:ind w:firstLineChars="194" w:firstLine="407"/>
      </w:pPr>
      <w:r w:rsidRPr="00B708D3">
        <w:t>基金管理人应当在上半年结束之日起</w:t>
      </w:r>
      <w:r w:rsidRPr="00B708D3">
        <w:t>60</w:t>
      </w:r>
      <w:r w:rsidRPr="00B708D3">
        <w:t>日内，编制完成基金半年度报告，并将半年度报告正文登载在网站上，将半年度报告摘要登载在指定媒介上。</w:t>
      </w:r>
    </w:p>
    <w:p w:rsidR="00EA5511" w:rsidRPr="00B708D3" w:rsidRDefault="00EA5511" w:rsidP="00284410">
      <w:pPr>
        <w:spacing w:line="360" w:lineRule="auto"/>
        <w:ind w:firstLineChars="194" w:firstLine="407"/>
      </w:pPr>
      <w:r w:rsidRPr="00B708D3">
        <w:t>基金管理人应当在每个季度结束之日起</w:t>
      </w:r>
      <w:r w:rsidRPr="00B708D3">
        <w:t>15</w:t>
      </w:r>
      <w:r w:rsidRPr="00B708D3">
        <w:t>个工作日内，编制完成基金季度报告，并将季度报告登载在指定媒介上。</w:t>
      </w:r>
    </w:p>
    <w:p w:rsidR="00EA5511" w:rsidRDefault="00EA5511" w:rsidP="00284410">
      <w:pPr>
        <w:spacing w:line="360" w:lineRule="auto"/>
        <w:ind w:firstLineChars="194" w:firstLine="407"/>
      </w:pPr>
      <w:r w:rsidRPr="00B708D3">
        <w:t>基金定期报告在公开披露的第</w:t>
      </w:r>
      <w:r w:rsidRPr="00B708D3">
        <w:t>2</w:t>
      </w:r>
      <w:r w:rsidRPr="00B708D3">
        <w:t>个工作日，分别报中国证监会和基金管理人主要办公场所所在地中国证监会派出机构备案。报备应当采用电子文本</w:t>
      </w:r>
      <w:r w:rsidRPr="00B708D3">
        <w:rPr>
          <w:rFonts w:hint="eastAsia"/>
        </w:rPr>
        <w:t>或</w:t>
      </w:r>
      <w:r w:rsidRPr="00B708D3">
        <w:t>书面报告方式。</w:t>
      </w:r>
    </w:p>
    <w:p w:rsidR="009B7D6D" w:rsidRDefault="009B7D6D" w:rsidP="009B7D6D">
      <w:pPr>
        <w:spacing w:line="360" w:lineRule="auto"/>
        <w:ind w:firstLineChars="194" w:firstLine="407"/>
      </w:pPr>
      <w:r>
        <w:rPr>
          <w:rFonts w:hint="eastAsia"/>
        </w:rPr>
        <w:lastRenderedPageBreak/>
        <w:t>基金管理人应当在基金年度报告和半年度报告中披露基金组合资产情况及其流动性风险分析等。</w:t>
      </w:r>
    </w:p>
    <w:p w:rsidR="009B7D6D" w:rsidRPr="009B7D6D" w:rsidRDefault="009B7D6D" w:rsidP="009B7D6D">
      <w:pPr>
        <w:spacing w:line="360" w:lineRule="auto"/>
        <w:ind w:firstLineChars="194" w:firstLine="407"/>
      </w:pPr>
      <w:r>
        <w:rPr>
          <w:rFonts w:hint="eastAsia"/>
        </w:rPr>
        <w:t>报告期内出现单一投资者持有基金份额达到或超过基金总份额</w:t>
      </w:r>
      <w:r>
        <w:rPr>
          <w:rFonts w:hint="eastAsia"/>
        </w:rPr>
        <w:t>20%</w:t>
      </w:r>
      <w:r>
        <w:rPr>
          <w:rFonts w:hint="eastAsia"/>
        </w:rPr>
        <w:t>的情形，为保障其他投资者的权益，基金管理人应当在基金定期报告“影响投资者决策的其他重要信息”项下披露该投资者的类别、报告期末持有份额及占比、报告期内持有份额变化情况及产品的特有风险，中国证监会认定的特殊情形除外。</w:t>
      </w:r>
    </w:p>
    <w:p w:rsidR="00EA5511" w:rsidRPr="00B708D3" w:rsidRDefault="00EA5511" w:rsidP="00284410">
      <w:pPr>
        <w:spacing w:line="360" w:lineRule="auto"/>
        <w:ind w:firstLineChars="194" w:firstLine="407"/>
      </w:pPr>
      <w:r w:rsidRPr="00B708D3">
        <w:t>（</w:t>
      </w:r>
      <w:r w:rsidR="009B7D6D">
        <w:rPr>
          <w:rFonts w:hint="eastAsia"/>
        </w:rPr>
        <w:t>五</w:t>
      </w:r>
      <w:r w:rsidRPr="00B708D3">
        <w:t>）临时报告</w:t>
      </w:r>
    </w:p>
    <w:p w:rsidR="00EA5511" w:rsidRPr="00B708D3" w:rsidRDefault="00EA5511" w:rsidP="00284410">
      <w:pPr>
        <w:spacing w:line="360" w:lineRule="auto"/>
        <w:ind w:firstLineChars="194" w:firstLine="407"/>
      </w:pPr>
      <w:r w:rsidRPr="00B708D3">
        <w:t>本基金发生重大事件，有关信息披露义务人应当在</w:t>
      </w:r>
      <w:r w:rsidRPr="00B708D3">
        <w:t>2</w:t>
      </w:r>
      <w:r w:rsidRPr="00B708D3">
        <w:t>日内编制临时报告书，予以公告，并在公开披露日分别报中国证监会和基金管理人主要办公场所所在地的中国证监会派出机构备案。</w:t>
      </w:r>
    </w:p>
    <w:p w:rsidR="00EA5511" w:rsidRPr="00B708D3" w:rsidRDefault="00EA5511" w:rsidP="00284410">
      <w:pPr>
        <w:spacing w:line="360" w:lineRule="auto"/>
        <w:ind w:firstLineChars="194" w:firstLine="407"/>
      </w:pPr>
      <w:r w:rsidRPr="00B708D3">
        <w:t>前款所称重大事件，是指可能对基金份额持有人权益或者基金份额的价格产生重大影响的下列事件：</w:t>
      </w:r>
    </w:p>
    <w:p w:rsidR="00EA5511" w:rsidRPr="00B708D3" w:rsidRDefault="00EA5511" w:rsidP="00284410">
      <w:pPr>
        <w:spacing w:line="360" w:lineRule="auto"/>
        <w:ind w:firstLineChars="194" w:firstLine="407"/>
      </w:pPr>
      <w:r w:rsidRPr="00B708D3">
        <w:t>1</w:t>
      </w:r>
      <w:r w:rsidRPr="00B708D3">
        <w:t>、基金份额持有人大会的召开；</w:t>
      </w:r>
    </w:p>
    <w:p w:rsidR="00EA5511" w:rsidRPr="00B708D3" w:rsidRDefault="00EA5511" w:rsidP="00284410">
      <w:pPr>
        <w:spacing w:line="360" w:lineRule="auto"/>
        <w:ind w:firstLineChars="194" w:firstLine="407"/>
      </w:pPr>
      <w:r w:rsidRPr="00B708D3">
        <w:t>2</w:t>
      </w:r>
      <w:r w:rsidRPr="00B708D3">
        <w:t>、终止《基金合同》；</w:t>
      </w:r>
    </w:p>
    <w:p w:rsidR="00EA5511" w:rsidRPr="00B708D3" w:rsidRDefault="00EA5511" w:rsidP="00284410">
      <w:pPr>
        <w:spacing w:line="360" w:lineRule="auto"/>
        <w:ind w:firstLineChars="194" w:firstLine="407"/>
      </w:pPr>
      <w:r w:rsidRPr="00B708D3">
        <w:t>3</w:t>
      </w:r>
      <w:r w:rsidRPr="00B708D3">
        <w:t>、转换基金运作方式；</w:t>
      </w:r>
    </w:p>
    <w:p w:rsidR="00EA5511" w:rsidRPr="00B708D3" w:rsidRDefault="00EA5511" w:rsidP="00284410">
      <w:pPr>
        <w:spacing w:line="360" w:lineRule="auto"/>
        <w:ind w:firstLineChars="194" w:firstLine="407"/>
      </w:pPr>
      <w:r w:rsidRPr="00B708D3">
        <w:t>4</w:t>
      </w:r>
      <w:r w:rsidRPr="00B708D3">
        <w:t>、更换基金管理人、基金托管人；</w:t>
      </w:r>
    </w:p>
    <w:p w:rsidR="00EA5511" w:rsidRPr="00B708D3" w:rsidRDefault="00EA5511" w:rsidP="00284410">
      <w:pPr>
        <w:spacing w:line="360" w:lineRule="auto"/>
        <w:ind w:firstLineChars="194" w:firstLine="407"/>
      </w:pPr>
      <w:r w:rsidRPr="00B708D3">
        <w:t>5</w:t>
      </w:r>
      <w:r w:rsidRPr="00B708D3">
        <w:t>、基金管理人、基金托管人的法定名称、住所发生变更；</w:t>
      </w:r>
    </w:p>
    <w:p w:rsidR="00EA5511" w:rsidRPr="00B708D3" w:rsidRDefault="00EA5511" w:rsidP="00284410">
      <w:pPr>
        <w:spacing w:line="360" w:lineRule="auto"/>
        <w:ind w:firstLineChars="194" w:firstLine="407"/>
      </w:pPr>
      <w:r w:rsidRPr="00B708D3">
        <w:t>6</w:t>
      </w:r>
      <w:r w:rsidRPr="00B708D3">
        <w:t>、基金管理人股东及其出资比例发生变更；</w:t>
      </w:r>
    </w:p>
    <w:p w:rsidR="00EA5511" w:rsidRPr="00B708D3" w:rsidRDefault="00EA5511" w:rsidP="009B7D6D">
      <w:pPr>
        <w:spacing w:line="360" w:lineRule="auto"/>
        <w:ind w:firstLineChars="194" w:firstLine="407"/>
      </w:pPr>
      <w:r w:rsidRPr="00B708D3">
        <w:t>7</w:t>
      </w:r>
      <w:r w:rsidRPr="00B708D3">
        <w:t>、基金管理人的董事长、总经理及其他高级管理人员、基金经理和基金托管人基金托管部门负责人发生变动；</w:t>
      </w:r>
    </w:p>
    <w:p w:rsidR="00EA5511" w:rsidRPr="00B708D3" w:rsidRDefault="009B7D6D" w:rsidP="00284410">
      <w:pPr>
        <w:spacing w:line="360" w:lineRule="auto"/>
        <w:ind w:firstLineChars="194" w:firstLine="407"/>
      </w:pPr>
      <w:r>
        <w:rPr>
          <w:rFonts w:hint="eastAsia"/>
        </w:rPr>
        <w:t>8</w:t>
      </w:r>
      <w:r w:rsidR="00EA5511" w:rsidRPr="00B708D3">
        <w:t>、基金管理人的董事在一年内变更超过百分之五十；</w:t>
      </w:r>
    </w:p>
    <w:p w:rsidR="00EA5511" w:rsidRPr="00B708D3" w:rsidRDefault="009B7D6D" w:rsidP="00284410">
      <w:pPr>
        <w:spacing w:line="360" w:lineRule="auto"/>
        <w:ind w:firstLineChars="194" w:firstLine="407"/>
      </w:pPr>
      <w:r>
        <w:rPr>
          <w:rFonts w:hint="eastAsia"/>
        </w:rPr>
        <w:t>9</w:t>
      </w:r>
      <w:r w:rsidR="00EA5511" w:rsidRPr="00B708D3">
        <w:t>、基金管理人、基金托管人基金托管部门的主要业务人员在一年内变动超过百分之三十；</w:t>
      </w:r>
    </w:p>
    <w:p w:rsidR="00EA5511" w:rsidRPr="00B708D3" w:rsidRDefault="00EA5511" w:rsidP="006A3240">
      <w:pPr>
        <w:snapToGrid w:val="0"/>
        <w:spacing w:line="390" w:lineRule="exact"/>
        <w:ind w:firstLineChars="194" w:firstLine="407"/>
      </w:pPr>
      <w:r w:rsidRPr="00B708D3">
        <w:t>1</w:t>
      </w:r>
      <w:r w:rsidR="009B7D6D">
        <w:rPr>
          <w:rFonts w:hint="eastAsia"/>
        </w:rPr>
        <w:t>0</w:t>
      </w:r>
      <w:r w:rsidRPr="00B708D3">
        <w:t>、涉及基金财产、</w:t>
      </w:r>
      <w:r w:rsidRPr="00B708D3">
        <w:rPr>
          <w:rFonts w:hint="eastAsia"/>
          <w:bCs/>
        </w:rPr>
        <w:t>基金管理业务、</w:t>
      </w:r>
      <w:r w:rsidRPr="00B708D3">
        <w:t>基金托管业务的诉讼</w:t>
      </w:r>
      <w:r w:rsidRPr="00B708D3">
        <w:rPr>
          <w:rFonts w:hint="eastAsia"/>
          <w:bCs/>
        </w:rPr>
        <w:t>或者仲裁</w:t>
      </w:r>
      <w:r w:rsidRPr="00B708D3">
        <w:t>；</w:t>
      </w:r>
    </w:p>
    <w:p w:rsidR="00EA5511" w:rsidRPr="00B708D3" w:rsidRDefault="00EA5511" w:rsidP="006A3240">
      <w:pPr>
        <w:snapToGrid w:val="0"/>
        <w:spacing w:line="390" w:lineRule="exact"/>
        <w:ind w:firstLineChars="194" w:firstLine="407"/>
      </w:pPr>
      <w:r w:rsidRPr="00B708D3">
        <w:t>1</w:t>
      </w:r>
      <w:r w:rsidR="009B7D6D">
        <w:rPr>
          <w:rFonts w:hint="eastAsia"/>
        </w:rPr>
        <w:t>1</w:t>
      </w:r>
      <w:r w:rsidRPr="00B708D3">
        <w:t>、基金管理人、基金托管人受到监管部门的调查；</w:t>
      </w:r>
    </w:p>
    <w:p w:rsidR="00EA5511" w:rsidRPr="00B708D3" w:rsidRDefault="00EA5511" w:rsidP="006A3240">
      <w:pPr>
        <w:snapToGrid w:val="0"/>
        <w:spacing w:line="390" w:lineRule="exact"/>
        <w:ind w:firstLineChars="194" w:firstLine="407"/>
      </w:pPr>
      <w:r w:rsidRPr="00B708D3">
        <w:t>1</w:t>
      </w:r>
      <w:r w:rsidR="009B7D6D">
        <w:rPr>
          <w:rFonts w:hint="eastAsia"/>
        </w:rPr>
        <w:t>2</w:t>
      </w:r>
      <w:r w:rsidRPr="00B708D3">
        <w:t>、基金管理人及其董事、总经理及其他高级管理人员、基金经理受到严重行政处罚，基金托管人及其基金托管部门负责人受到严重行政处罚；</w:t>
      </w:r>
    </w:p>
    <w:p w:rsidR="00EA5511" w:rsidRPr="00B708D3" w:rsidRDefault="00EA5511" w:rsidP="006A3240">
      <w:pPr>
        <w:snapToGrid w:val="0"/>
        <w:spacing w:line="390" w:lineRule="exact"/>
        <w:ind w:firstLineChars="194" w:firstLine="407"/>
      </w:pPr>
      <w:r w:rsidRPr="00B708D3">
        <w:t>1</w:t>
      </w:r>
      <w:r w:rsidR="009B7D6D">
        <w:rPr>
          <w:rFonts w:hint="eastAsia"/>
        </w:rPr>
        <w:t>3</w:t>
      </w:r>
      <w:r w:rsidRPr="00B708D3">
        <w:t>、重大关联交易事项；</w:t>
      </w:r>
    </w:p>
    <w:p w:rsidR="00EA5511" w:rsidRPr="00B708D3" w:rsidRDefault="00EA5511" w:rsidP="006A3240">
      <w:pPr>
        <w:snapToGrid w:val="0"/>
        <w:spacing w:line="390" w:lineRule="exact"/>
        <w:ind w:firstLineChars="194" w:firstLine="407"/>
      </w:pPr>
      <w:r w:rsidRPr="00B708D3">
        <w:t>1</w:t>
      </w:r>
      <w:r w:rsidR="009B7D6D">
        <w:rPr>
          <w:rFonts w:hint="eastAsia"/>
        </w:rPr>
        <w:t>4</w:t>
      </w:r>
      <w:r w:rsidRPr="00B708D3">
        <w:t>、基金收益分配事项；</w:t>
      </w:r>
    </w:p>
    <w:p w:rsidR="00EA5511" w:rsidRPr="00B708D3" w:rsidRDefault="00EA5511" w:rsidP="006A3240">
      <w:pPr>
        <w:snapToGrid w:val="0"/>
        <w:spacing w:line="390" w:lineRule="exact"/>
        <w:ind w:firstLineChars="194" w:firstLine="407"/>
      </w:pPr>
      <w:r w:rsidRPr="00B708D3">
        <w:t>1</w:t>
      </w:r>
      <w:r w:rsidR="009B7D6D">
        <w:rPr>
          <w:rFonts w:hint="eastAsia"/>
        </w:rPr>
        <w:t>5</w:t>
      </w:r>
      <w:r w:rsidRPr="00B708D3">
        <w:t>、管理费、托管费等费用计提标准、计提方式和费率发生变更；</w:t>
      </w:r>
    </w:p>
    <w:p w:rsidR="00EA5511" w:rsidRPr="00B708D3" w:rsidRDefault="00EA5511" w:rsidP="006A3240">
      <w:pPr>
        <w:snapToGrid w:val="0"/>
        <w:spacing w:line="390" w:lineRule="exact"/>
        <w:ind w:firstLineChars="194" w:firstLine="407"/>
      </w:pPr>
      <w:r w:rsidRPr="00B708D3">
        <w:t>1</w:t>
      </w:r>
      <w:r w:rsidR="009B7D6D">
        <w:rPr>
          <w:rFonts w:hint="eastAsia"/>
        </w:rPr>
        <w:t>6</w:t>
      </w:r>
      <w:r w:rsidRPr="00B708D3">
        <w:t>、基金份额净值计价错误达基金份额净值百分之零点五；</w:t>
      </w:r>
    </w:p>
    <w:p w:rsidR="00EA5511" w:rsidRPr="00B708D3" w:rsidRDefault="00EA5511" w:rsidP="006A3240">
      <w:pPr>
        <w:snapToGrid w:val="0"/>
        <w:spacing w:line="390" w:lineRule="exact"/>
        <w:ind w:firstLineChars="194" w:firstLine="407"/>
      </w:pPr>
      <w:r w:rsidRPr="00B708D3">
        <w:lastRenderedPageBreak/>
        <w:t>1</w:t>
      </w:r>
      <w:r w:rsidR="009B7D6D">
        <w:rPr>
          <w:rFonts w:hint="eastAsia"/>
        </w:rPr>
        <w:t>7</w:t>
      </w:r>
      <w:r w:rsidRPr="00B708D3">
        <w:t>、基金改聘会计师事务所；</w:t>
      </w:r>
    </w:p>
    <w:p w:rsidR="00EA5511" w:rsidRPr="00B708D3" w:rsidRDefault="00EA5511" w:rsidP="006A3240">
      <w:pPr>
        <w:snapToGrid w:val="0"/>
        <w:spacing w:line="390" w:lineRule="exact"/>
        <w:ind w:firstLineChars="194" w:firstLine="407"/>
      </w:pPr>
      <w:r w:rsidRPr="00B708D3">
        <w:t>1</w:t>
      </w:r>
      <w:r w:rsidR="009B7D6D">
        <w:rPr>
          <w:rFonts w:hint="eastAsia"/>
        </w:rPr>
        <w:t>8</w:t>
      </w:r>
      <w:r w:rsidRPr="00B708D3">
        <w:t>、变更基金销售机构；</w:t>
      </w:r>
    </w:p>
    <w:p w:rsidR="00EA5511" w:rsidRPr="00B708D3" w:rsidRDefault="009B7D6D" w:rsidP="006A3240">
      <w:pPr>
        <w:snapToGrid w:val="0"/>
        <w:spacing w:line="390" w:lineRule="exact"/>
        <w:ind w:firstLineChars="194" w:firstLine="407"/>
      </w:pPr>
      <w:r>
        <w:rPr>
          <w:rFonts w:hint="eastAsia"/>
        </w:rPr>
        <w:t>19</w:t>
      </w:r>
      <w:r w:rsidR="00EA5511" w:rsidRPr="00B708D3">
        <w:t>、更换基金登记机构；</w:t>
      </w:r>
    </w:p>
    <w:p w:rsidR="00EA5511" w:rsidRPr="00B708D3" w:rsidRDefault="00EA5511" w:rsidP="006A3240">
      <w:pPr>
        <w:snapToGrid w:val="0"/>
        <w:spacing w:line="390" w:lineRule="exact"/>
        <w:ind w:firstLineChars="194" w:firstLine="407"/>
      </w:pPr>
      <w:r w:rsidRPr="00B708D3">
        <w:t>2</w:t>
      </w:r>
      <w:r w:rsidR="009B7D6D">
        <w:rPr>
          <w:rFonts w:hint="eastAsia"/>
        </w:rPr>
        <w:t>0</w:t>
      </w:r>
      <w:r w:rsidRPr="00B708D3">
        <w:t>、本基金开始办理申购、赎回；</w:t>
      </w:r>
    </w:p>
    <w:p w:rsidR="00EA5511" w:rsidRPr="00B708D3" w:rsidRDefault="00EA5511" w:rsidP="006A3240">
      <w:pPr>
        <w:snapToGrid w:val="0"/>
        <w:spacing w:line="390" w:lineRule="exact"/>
        <w:ind w:firstLineChars="194" w:firstLine="407"/>
      </w:pPr>
      <w:r w:rsidRPr="00B708D3">
        <w:t>2</w:t>
      </w:r>
      <w:r w:rsidR="009B7D6D">
        <w:rPr>
          <w:rFonts w:hint="eastAsia"/>
        </w:rPr>
        <w:t>1</w:t>
      </w:r>
      <w:r w:rsidRPr="00B708D3">
        <w:t>、本基金申购、赎回费率及其收费方式发生变更；</w:t>
      </w:r>
    </w:p>
    <w:p w:rsidR="00EA5511" w:rsidRPr="00B708D3" w:rsidRDefault="00EA5511" w:rsidP="006A3240">
      <w:pPr>
        <w:snapToGrid w:val="0"/>
        <w:spacing w:line="390" w:lineRule="exact"/>
        <w:ind w:firstLineChars="194" w:firstLine="407"/>
      </w:pPr>
      <w:r w:rsidRPr="00B708D3">
        <w:t>2</w:t>
      </w:r>
      <w:r w:rsidR="009B7D6D">
        <w:rPr>
          <w:rFonts w:hint="eastAsia"/>
        </w:rPr>
        <w:t>2</w:t>
      </w:r>
      <w:r w:rsidRPr="00B708D3">
        <w:t>、本基金发生巨额赎回并延期支付；</w:t>
      </w:r>
    </w:p>
    <w:p w:rsidR="00EA5511" w:rsidRPr="00B708D3" w:rsidRDefault="00EA5511" w:rsidP="006A3240">
      <w:pPr>
        <w:snapToGrid w:val="0"/>
        <w:spacing w:line="390" w:lineRule="exact"/>
        <w:ind w:firstLineChars="194" w:firstLine="407"/>
      </w:pPr>
      <w:r w:rsidRPr="00B708D3">
        <w:t>2</w:t>
      </w:r>
      <w:r w:rsidR="009B7D6D">
        <w:rPr>
          <w:rFonts w:hint="eastAsia"/>
        </w:rPr>
        <w:t>3</w:t>
      </w:r>
      <w:r w:rsidRPr="00B708D3">
        <w:t>、本基金连续发生巨额赎回并暂停接受赎回申请；</w:t>
      </w:r>
    </w:p>
    <w:p w:rsidR="00EA5511" w:rsidRDefault="00EA5511" w:rsidP="006A3240">
      <w:pPr>
        <w:snapToGrid w:val="0"/>
        <w:spacing w:line="390" w:lineRule="exact"/>
        <w:ind w:firstLineChars="194" w:firstLine="407"/>
      </w:pPr>
      <w:r w:rsidRPr="00B708D3">
        <w:t>2</w:t>
      </w:r>
      <w:r w:rsidR="009B7D6D">
        <w:rPr>
          <w:rFonts w:hint="eastAsia"/>
        </w:rPr>
        <w:t>4</w:t>
      </w:r>
      <w:r w:rsidRPr="00B708D3">
        <w:t>、本基金暂停接受申购、赎回申请后重新接受申购、赎回；</w:t>
      </w:r>
    </w:p>
    <w:p w:rsidR="009B7D6D" w:rsidRDefault="009B7D6D" w:rsidP="009B7D6D">
      <w:pPr>
        <w:snapToGrid w:val="0"/>
        <w:spacing w:line="390" w:lineRule="exact"/>
        <w:ind w:firstLineChars="194" w:firstLine="407"/>
      </w:pPr>
      <w:r>
        <w:rPr>
          <w:rFonts w:hint="eastAsia"/>
        </w:rPr>
        <w:t>25</w:t>
      </w:r>
      <w:r>
        <w:rPr>
          <w:rFonts w:hint="eastAsia"/>
        </w:rPr>
        <w:t>、本基金发生涉及基金申购、赎回事项调整或潜在影响投资者赎回等重大事项；</w:t>
      </w:r>
    </w:p>
    <w:p w:rsidR="009B7D6D" w:rsidRPr="00B708D3" w:rsidRDefault="009B7D6D" w:rsidP="009B7D6D">
      <w:pPr>
        <w:snapToGrid w:val="0"/>
        <w:spacing w:line="390" w:lineRule="exact"/>
        <w:ind w:firstLineChars="194" w:firstLine="407"/>
      </w:pPr>
      <w:r>
        <w:rPr>
          <w:rFonts w:hint="eastAsia"/>
        </w:rPr>
        <w:t>26</w:t>
      </w:r>
      <w:r>
        <w:rPr>
          <w:rFonts w:hint="eastAsia"/>
        </w:rPr>
        <w:t>、基金管理人采用摆动定价机制进行估值；</w:t>
      </w:r>
    </w:p>
    <w:p w:rsidR="00EA5511" w:rsidRPr="00B708D3" w:rsidRDefault="00EA5511" w:rsidP="006A3240">
      <w:pPr>
        <w:snapToGrid w:val="0"/>
        <w:spacing w:line="390" w:lineRule="exact"/>
        <w:ind w:firstLineChars="194" w:firstLine="407"/>
      </w:pPr>
      <w:r w:rsidRPr="00B708D3">
        <w:t>2</w:t>
      </w:r>
      <w:r w:rsidR="009B7D6D">
        <w:rPr>
          <w:rFonts w:hint="eastAsia"/>
        </w:rPr>
        <w:t>7</w:t>
      </w:r>
      <w:r w:rsidRPr="00B708D3">
        <w:t>、中国证监会规定的其他事项。</w:t>
      </w:r>
    </w:p>
    <w:p w:rsidR="00EA5511" w:rsidRPr="00B708D3" w:rsidRDefault="00EA5511" w:rsidP="006A3240">
      <w:pPr>
        <w:snapToGrid w:val="0"/>
        <w:spacing w:line="390" w:lineRule="exact"/>
        <w:ind w:firstLineChars="194" w:firstLine="407"/>
        <w:rPr>
          <w:bCs/>
        </w:rPr>
      </w:pPr>
      <w:r w:rsidRPr="00B708D3">
        <w:rPr>
          <w:bCs/>
        </w:rPr>
        <w:t>（</w:t>
      </w:r>
      <w:r w:rsidR="009B7D6D">
        <w:rPr>
          <w:rFonts w:hint="eastAsia"/>
          <w:bCs/>
        </w:rPr>
        <w:t>六</w:t>
      </w:r>
      <w:r w:rsidRPr="00B708D3">
        <w:rPr>
          <w:bCs/>
        </w:rPr>
        <w:t>）</w:t>
      </w:r>
      <w:r w:rsidRPr="00B708D3">
        <w:rPr>
          <w:rFonts w:hint="eastAsia"/>
          <w:bCs/>
        </w:rPr>
        <w:t>中小企业私募债投资</w:t>
      </w:r>
    </w:p>
    <w:p w:rsidR="00EA5511" w:rsidRPr="00B708D3" w:rsidRDefault="00EA5511" w:rsidP="006A3240">
      <w:pPr>
        <w:snapToGrid w:val="0"/>
        <w:spacing w:line="390" w:lineRule="exact"/>
        <w:ind w:firstLineChars="194" w:firstLine="407"/>
        <w:rPr>
          <w:bCs/>
        </w:rPr>
      </w:pPr>
      <w:r w:rsidRPr="00B708D3">
        <w:rPr>
          <w:rFonts w:hint="eastAsia"/>
          <w:bCs/>
        </w:rPr>
        <w:t>基金管理人应在基金招募说明书的显著位置披露投资中小企业私募债券的流动性风险和信用风险，说明投资中小企业私募债券对基金总体风险的影响。本基金投资中小企业私募债券后两个交易日内，基金管理人应在中国证监会指定</w:t>
      </w:r>
      <w:r w:rsidR="008E39B8">
        <w:rPr>
          <w:rFonts w:hint="eastAsia"/>
          <w:bCs/>
        </w:rPr>
        <w:t>媒介</w:t>
      </w:r>
      <w:r w:rsidRPr="00B708D3">
        <w:rPr>
          <w:rFonts w:hint="eastAsia"/>
          <w:bCs/>
        </w:rPr>
        <w:t>披露所投资中小企业私募债券的名称、数量、期限、收益率等信息，并在季度报告、半年度报告、年度报告等定期报告和招募说明书（更新）等文件中披露中小企业私募债券的投资情况。</w:t>
      </w:r>
    </w:p>
    <w:p w:rsidR="006A3240" w:rsidRPr="00B708D3" w:rsidRDefault="006A3240" w:rsidP="006A3240">
      <w:pPr>
        <w:snapToGrid w:val="0"/>
        <w:spacing w:line="390" w:lineRule="exact"/>
        <w:ind w:firstLineChars="194" w:firstLine="407"/>
      </w:pPr>
      <w:r w:rsidRPr="00B708D3">
        <w:rPr>
          <w:rFonts w:hint="eastAsia"/>
        </w:rPr>
        <w:t>（</w:t>
      </w:r>
      <w:r w:rsidR="009B7D6D">
        <w:rPr>
          <w:rFonts w:hint="eastAsia"/>
        </w:rPr>
        <w:t>七</w:t>
      </w:r>
      <w:r w:rsidRPr="00B708D3">
        <w:rPr>
          <w:rFonts w:hint="eastAsia"/>
        </w:rPr>
        <w:t>）资产支持证券投资</w:t>
      </w:r>
    </w:p>
    <w:p w:rsidR="006A3240" w:rsidRPr="00B708D3" w:rsidRDefault="006A3240" w:rsidP="006A3240">
      <w:pPr>
        <w:snapToGrid w:val="0"/>
        <w:spacing w:line="390" w:lineRule="exact"/>
        <w:ind w:firstLineChars="194" w:firstLine="407"/>
      </w:pPr>
      <w:r w:rsidRPr="00B708D3">
        <w:rPr>
          <w:rFonts w:hint="eastAsia"/>
        </w:rPr>
        <w:t>基金管理人应在基金年报及半年报中披露基金所持有的资产支证券总额、资产支持证券市值占基金净资产的比例和报告期内所有的资产支持证券明细。基金管理人应在基金季度报告中披露基金所持有的资产支证券总额、资产支持证券市值占基金净资产的比例和报告期末按市值占基金净资产比例大小排序前</w:t>
      </w:r>
      <w:r w:rsidRPr="00B708D3">
        <w:rPr>
          <w:rFonts w:hint="eastAsia"/>
        </w:rPr>
        <w:t>10</w:t>
      </w:r>
      <w:r w:rsidRPr="00B708D3">
        <w:rPr>
          <w:rFonts w:hint="eastAsia"/>
        </w:rPr>
        <w:t>名资产支持证券明细。</w:t>
      </w:r>
    </w:p>
    <w:p w:rsidR="00EA5511" w:rsidRPr="00B708D3" w:rsidRDefault="00EA5511" w:rsidP="006A3240">
      <w:pPr>
        <w:snapToGrid w:val="0"/>
        <w:spacing w:line="390" w:lineRule="exact"/>
        <w:ind w:firstLineChars="194" w:firstLine="407"/>
      </w:pPr>
      <w:r w:rsidRPr="00B708D3">
        <w:t>（</w:t>
      </w:r>
      <w:r w:rsidR="009B7D6D">
        <w:rPr>
          <w:rFonts w:hint="eastAsia"/>
        </w:rPr>
        <w:t>八</w:t>
      </w:r>
      <w:r w:rsidRPr="00B708D3">
        <w:t>）澄清公告</w:t>
      </w:r>
    </w:p>
    <w:p w:rsidR="00EA5511" w:rsidRPr="00B708D3" w:rsidRDefault="00EA5511" w:rsidP="006A3240">
      <w:pPr>
        <w:snapToGrid w:val="0"/>
        <w:spacing w:line="390" w:lineRule="exact"/>
        <w:ind w:firstLineChars="194" w:firstLine="407"/>
      </w:pPr>
      <w:r w:rsidRPr="00B708D3">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EA5511" w:rsidRPr="00B708D3" w:rsidRDefault="00EA5511" w:rsidP="006A3240">
      <w:pPr>
        <w:snapToGrid w:val="0"/>
        <w:spacing w:line="390" w:lineRule="exact"/>
        <w:ind w:firstLineChars="194" w:firstLine="407"/>
      </w:pPr>
      <w:r w:rsidRPr="00B708D3">
        <w:t>（</w:t>
      </w:r>
      <w:r w:rsidR="009B7D6D">
        <w:rPr>
          <w:rFonts w:hint="eastAsia"/>
        </w:rPr>
        <w:t>九</w:t>
      </w:r>
      <w:r w:rsidRPr="00B708D3">
        <w:t>）基金份额持有人大会决议</w:t>
      </w:r>
    </w:p>
    <w:p w:rsidR="00EA5511" w:rsidRPr="00B708D3" w:rsidRDefault="00EA5511" w:rsidP="006A3240">
      <w:pPr>
        <w:snapToGrid w:val="0"/>
        <w:spacing w:line="390" w:lineRule="exact"/>
        <w:ind w:firstLineChars="194" w:firstLine="407"/>
      </w:pPr>
      <w:r w:rsidRPr="00B708D3">
        <w:t>基金份额持有人大会决定的事项，应当依法报国务院证券监督管理机构备案，并予以公告。</w:t>
      </w:r>
    </w:p>
    <w:p w:rsidR="00EA5511" w:rsidRPr="00B708D3" w:rsidRDefault="00EA5511" w:rsidP="00284410">
      <w:pPr>
        <w:spacing w:line="360" w:lineRule="auto"/>
        <w:ind w:firstLineChars="194" w:firstLine="407"/>
      </w:pPr>
      <w:r w:rsidRPr="00B708D3">
        <w:t>（十）中国证监会规定的其他信息。</w:t>
      </w:r>
    </w:p>
    <w:p w:rsidR="00E2293C" w:rsidRPr="00B708D3" w:rsidRDefault="00E2293C" w:rsidP="007E0025">
      <w:pPr>
        <w:spacing w:line="360" w:lineRule="auto"/>
        <w:ind w:firstLineChars="200" w:firstLine="420"/>
        <w:rPr>
          <w:rFonts w:ascii="宋体" w:hAnsi="宋体"/>
          <w:szCs w:val="21"/>
        </w:rPr>
      </w:pPr>
      <w:r w:rsidRPr="00B708D3">
        <w:rPr>
          <w:rFonts w:ascii="宋体" w:hAnsi="宋体" w:hint="eastAsia"/>
          <w:szCs w:val="21"/>
        </w:rPr>
        <w:t>六、信息披露事务管理</w:t>
      </w:r>
    </w:p>
    <w:p w:rsidR="00E2293C" w:rsidRPr="00B708D3" w:rsidRDefault="00E2293C" w:rsidP="007E0025">
      <w:pPr>
        <w:spacing w:line="360" w:lineRule="auto"/>
        <w:ind w:firstLineChars="200" w:firstLine="420"/>
        <w:rPr>
          <w:rFonts w:ascii="宋体" w:hAnsi="宋体"/>
          <w:szCs w:val="21"/>
        </w:rPr>
      </w:pPr>
      <w:r w:rsidRPr="00B708D3">
        <w:rPr>
          <w:rFonts w:ascii="宋体" w:hAnsi="宋体" w:hint="eastAsia"/>
          <w:szCs w:val="21"/>
        </w:rPr>
        <w:t>基金管理人、基金托管人应当建立健全信息披露管理制度，指定专人负责管理信息披露事务。</w:t>
      </w:r>
    </w:p>
    <w:p w:rsidR="00E2293C" w:rsidRPr="00B708D3" w:rsidRDefault="00E2293C" w:rsidP="007E0025">
      <w:pPr>
        <w:spacing w:line="360" w:lineRule="auto"/>
        <w:ind w:firstLineChars="200" w:firstLine="420"/>
        <w:rPr>
          <w:rFonts w:ascii="宋体" w:hAnsi="宋体"/>
          <w:szCs w:val="21"/>
        </w:rPr>
      </w:pPr>
      <w:r w:rsidRPr="00B708D3">
        <w:rPr>
          <w:rFonts w:ascii="宋体" w:hAnsi="宋体" w:hint="eastAsia"/>
          <w:szCs w:val="21"/>
        </w:rPr>
        <w:t>基金信息披露义务人公开披露基金信息，应当符合中国证监会相关基金信息披露内容</w:t>
      </w:r>
      <w:r w:rsidRPr="00B708D3">
        <w:rPr>
          <w:rFonts w:ascii="宋体" w:hAnsi="宋体" w:hint="eastAsia"/>
          <w:szCs w:val="21"/>
        </w:rPr>
        <w:lastRenderedPageBreak/>
        <w:t>与格式准则的规定。</w:t>
      </w:r>
    </w:p>
    <w:p w:rsidR="00E2293C" w:rsidRPr="00B708D3" w:rsidRDefault="00E2293C" w:rsidP="007E0025">
      <w:pPr>
        <w:spacing w:line="360" w:lineRule="auto"/>
        <w:ind w:firstLineChars="200" w:firstLine="420"/>
        <w:rPr>
          <w:rFonts w:ascii="宋体" w:hAnsi="宋体"/>
          <w:szCs w:val="21"/>
        </w:rPr>
      </w:pPr>
      <w:r w:rsidRPr="00B708D3">
        <w:rPr>
          <w:rFonts w:ascii="宋体" w:hAnsi="宋体" w:hint="eastAsia"/>
          <w:szCs w:val="2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E2293C" w:rsidRPr="00B708D3" w:rsidRDefault="00E2293C" w:rsidP="007E0025">
      <w:pPr>
        <w:spacing w:line="360" w:lineRule="auto"/>
        <w:ind w:firstLineChars="200" w:firstLine="420"/>
        <w:rPr>
          <w:rFonts w:ascii="宋体" w:hAnsi="宋体"/>
          <w:szCs w:val="21"/>
        </w:rPr>
      </w:pPr>
      <w:r w:rsidRPr="00B708D3">
        <w:rPr>
          <w:rFonts w:ascii="宋体" w:hAnsi="宋体" w:hint="eastAsia"/>
          <w:szCs w:val="21"/>
        </w:rPr>
        <w:t>基金管理人、基金托管人应当在指定</w:t>
      </w:r>
      <w:r w:rsidR="006758B8" w:rsidRPr="00B708D3">
        <w:rPr>
          <w:rFonts w:ascii="宋体" w:hAnsi="宋体" w:hint="eastAsia"/>
          <w:szCs w:val="21"/>
        </w:rPr>
        <w:t>媒介</w:t>
      </w:r>
      <w:r w:rsidRPr="00B708D3">
        <w:rPr>
          <w:rFonts w:ascii="宋体" w:hAnsi="宋体" w:hint="eastAsia"/>
          <w:szCs w:val="21"/>
        </w:rPr>
        <w:t>中选择披露信息的报刊。</w:t>
      </w:r>
    </w:p>
    <w:p w:rsidR="00E2293C" w:rsidRPr="00B708D3" w:rsidRDefault="00E2293C" w:rsidP="007E0025">
      <w:pPr>
        <w:spacing w:line="360" w:lineRule="auto"/>
        <w:ind w:firstLineChars="200" w:firstLine="420"/>
        <w:rPr>
          <w:rFonts w:ascii="宋体" w:hAnsi="宋体"/>
          <w:szCs w:val="21"/>
        </w:rPr>
      </w:pPr>
      <w:r w:rsidRPr="00B708D3">
        <w:rPr>
          <w:rFonts w:ascii="宋体" w:hAnsi="宋体" w:hint="eastAsia"/>
          <w:szCs w:val="21"/>
        </w:rPr>
        <w:t>基金管理人、基金托管人除依法在指定</w:t>
      </w:r>
      <w:r w:rsidR="006758B8" w:rsidRPr="00B708D3">
        <w:rPr>
          <w:rFonts w:ascii="宋体" w:hAnsi="宋体" w:hint="eastAsia"/>
          <w:szCs w:val="21"/>
        </w:rPr>
        <w:t>媒介</w:t>
      </w:r>
      <w:r w:rsidRPr="00B708D3">
        <w:rPr>
          <w:rFonts w:ascii="宋体" w:hAnsi="宋体" w:hint="eastAsia"/>
          <w:szCs w:val="21"/>
        </w:rPr>
        <w:t>上披露信息外，还可以根据需要在其他公共</w:t>
      </w:r>
      <w:r w:rsidR="006758B8" w:rsidRPr="00B708D3">
        <w:rPr>
          <w:rFonts w:ascii="宋体" w:hAnsi="宋体" w:hint="eastAsia"/>
          <w:szCs w:val="21"/>
        </w:rPr>
        <w:t>媒介</w:t>
      </w:r>
      <w:r w:rsidRPr="00B708D3">
        <w:rPr>
          <w:rFonts w:ascii="宋体" w:hAnsi="宋体" w:hint="eastAsia"/>
          <w:szCs w:val="21"/>
        </w:rPr>
        <w:t>披露信息，但是其他公共</w:t>
      </w:r>
      <w:r w:rsidR="006758B8" w:rsidRPr="00B708D3">
        <w:rPr>
          <w:rFonts w:ascii="宋体" w:hAnsi="宋体" w:hint="eastAsia"/>
          <w:szCs w:val="21"/>
        </w:rPr>
        <w:t>媒介</w:t>
      </w:r>
      <w:r w:rsidRPr="00B708D3">
        <w:rPr>
          <w:rFonts w:ascii="宋体" w:hAnsi="宋体" w:hint="eastAsia"/>
          <w:szCs w:val="21"/>
        </w:rPr>
        <w:t>不得早于指定</w:t>
      </w:r>
      <w:r w:rsidR="006758B8" w:rsidRPr="00B708D3">
        <w:rPr>
          <w:rFonts w:ascii="宋体" w:hAnsi="宋体" w:hint="eastAsia"/>
          <w:szCs w:val="21"/>
        </w:rPr>
        <w:t>媒介</w:t>
      </w:r>
      <w:r w:rsidRPr="00B708D3">
        <w:rPr>
          <w:rFonts w:ascii="宋体" w:hAnsi="宋体" w:hint="eastAsia"/>
          <w:szCs w:val="21"/>
        </w:rPr>
        <w:t>披露信息，并且在不同媒介上披露同一信息的内容应当一致。</w:t>
      </w:r>
    </w:p>
    <w:p w:rsidR="00E2293C" w:rsidRPr="00B708D3" w:rsidRDefault="00E2293C" w:rsidP="007E0025">
      <w:pPr>
        <w:spacing w:line="360" w:lineRule="auto"/>
        <w:ind w:firstLineChars="200" w:firstLine="420"/>
        <w:rPr>
          <w:rFonts w:ascii="宋体" w:hAnsi="宋体"/>
          <w:szCs w:val="21"/>
        </w:rPr>
      </w:pPr>
      <w:r w:rsidRPr="00B708D3">
        <w:rPr>
          <w:rFonts w:ascii="宋体" w:hAnsi="宋体" w:hint="eastAsia"/>
          <w:szCs w:val="21"/>
        </w:rPr>
        <w:t>为基金信息披露义务人公开披露的基金信息出具审计报告、法律意见书的专业机构，应当制作工作底稿，并将相关档案至少保存到《基金合同》终止后</w:t>
      </w:r>
      <w:r w:rsidR="00284410" w:rsidRPr="00B708D3">
        <w:rPr>
          <w:rFonts w:ascii="宋体" w:hAnsi="宋体" w:hint="eastAsia"/>
          <w:szCs w:val="21"/>
        </w:rPr>
        <w:t>15</w:t>
      </w:r>
      <w:r w:rsidRPr="00B708D3">
        <w:rPr>
          <w:rFonts w:ascii="宋体" w:hAnsi="宋体" w:hint="eastAsia"/>
          <w:szCs w:val="21"/>
        </w:rPr>
        <w:t>年。</w:t>
      </w:r>
    </w:p>
    <w:p w:rsidR="00E2293C" w:rsidRPr="00B708D3" w:rsidRDefault="00E2293C" w:rsidP="007E0025">
      <w:pPr>
        <w:spacing w:line="360" w:lineRule="auto"/>
        <w:ind w:firstLineChars="200" w:firstLine="420"/>
        <w:rPr>
          <w:rFonts w:ascii="宋体" w:hAnsi="宋体"/>
          <w:szCs w:val="21"/>
        </w:rPr>
      </w:pPr>
      <w:r w:rsidRPr="00B708D3">
        <w:rPr>
          <w:rFonts w:ascii="宋体" w:hAnsi="宋体" w:hint="eastAsia"/>
          <w:szCs w:val="21"/>
        </w:rPr>
        <w:t>七、信息披露文件的存放与查阅</w:t>
      </w:r>
    </w:p>
    <w:p w:rsidR="00E2293C" w:rsidRPr="00B708D3" w:rsidRDefault="00E2293C" w:rsidP="007E0025">
      <w:pPr>
        <w:spacing w:line="360" w:lineRule="auto"/>
        <w:ind w:firstLineChars="200" w:firstLine="420"/>
        <w:rPr>
          <w:rFonts w:ascii="宋体" w:hAnsi="宋体"/>
          <w:szCs w:val="21"/>
        </w:rPr>
      </w:pPr>
      <w:r w:rsidRPr="00B708D3">
        <w:rPr>
          <w:rFonts w:ascii="宋体" w:hAnsi="宋体" w:hint="eastAsia"/>
          <w:szCs w:val="21"/>
        </w:rPr>
        <w:t>招募说明书公布后，应当分别置备于基金管理人、基金托管人和基金销售机构的住所，供公众查阅、复制。</w:t>
      </w:r>
    </w:p>
    <w:p w:rsidR="00546EFB" w:rsidRPr="00B708D3" w:rsidRDefault="00E2293C" w:rsidP="007E0025">
      <w:pPr>
        <w:spacing w:line="360" w:lineRule="auto"/>
        <w:ind w:firstLineChars="200" w:firstLine="420"/>
        <w:rPr>
          <w:rFonts w:ascii="宋体" w:hAnsi="宋体"/>
          <w:szCs w:val="21"/>
        </w:rPr>
      </w:pPr>
      <w:r w:rsidRPr="00B708D3">
        <w:rPr>
          <w:rFonts w:ascii="宋体" w:hAnsi="宋体" w:hint="eastAsia"/>
          <w:szCs w:val="21"/>
        </w:rPr>
        <w:t>基金定期报告公布后，应当分别置备于基金管理人和基金托管人的住所，以供公众查阅、复制。</w:t>
      </w:r>
    </w:p>
    <w:p w:rsidR="00546EFB" w:rsidRPr="00B708D3" w:rsidRDefault="00094C40" w:rsidP="00C25B30">
      <w:pPr>
        <w:pStyle w:val="a7"/>
        <w:ind w:firstLineChars="0" w:firstLine="0"/>
        <w:jc w:val="center"/>
        <w:rPr>
          <w:rStyle w:val="8Char"/>
          <w:rFonts w:ascii="宋体" w:eastAsia="宋体" w:hAnsi="宋体"/>
          <w:bCs/>
        </w:rPr>
      </w:pPr>
      <w:r w:rsidRPr="00B708D3">
        <w:br w:type="page"/>
      </w:r>
      <w:bookmarkStart w:id="166" w:name="_Toc272821266"/>
      <w:bookmarkStart w:id="167" w:name="_Toc272821369"/>
      <w:bookmarkStart w:id="168" w:name="_Toc272821452"/>
      <w:bookmarkStart w:id="169" w:name="_Toc272821564"/>
      <w:bookmarkStart w:id="170" w:name="_Toc272821589"/>
      <w:bookmarkStart w:id="171" w:name="_Toc517797298"/>
      <w:r w:rsidR="003959A1" w:rsidRPr="00B708D3">
        <w:rPr>
          <w:rFonts w:hint="eastAsia"/>
        </w:rPr>
        <w:lastRenderedPageBreak/>
        <w:t>第</w:t>
      </w:r>
      <w:r w:rsidR="0042180E" w:rsidRPr="00B708D3">
        <w:rPr>
          <w:rStyle w:val="8Char"/>
          <w:rFonts w:ascii="宋体" w:eastAsia="宋体" w:hAnsi="宋体" w:hint="eastAsia"/>
          <w:bCs/>
        </w:rPr>
        <w:t>十</w:t>
      </w:r>
      <w:r w:rsidR="009B7D6D">
        <w:rPr>
          <w:rStyle w:val="8Char"/>
          <w:rFonts w:ascii="宋体" w:eastAsia="宋体" w:hAnsi="宋体" w:hint="eastAsia"/>
          <w:bCs/>
        </w:rPr>
        <w:t>六</w:t>
      </w:r>
      <w:r w:rsidR="003959A1" w:rsidRPr="00B708D3">
        <w:rPr>
          <w:rStyle w:val="8Char"/>
          <w:rFonts w:ascii="宋体" w:eastAsia="宋体" w:hAnsi="宋体" w:hint="eastAsia"/>
          <w:bCs/>
        </w:rPr>
        <w:t>部分</w:t>
      </w:r>
      <w:r w:rsidR="00475AB9" w:rsidRPr="00B708D3">
        <w:rPr>
          <w:rStyle w:val="8Char"/>
          <w:rFonts w:ascii="宋体" w:eastAsia="宋体" w:hAnsi="宋体" w:hint="eastAsia"/>
          <w:bCs/>
        </w:rPr>
        <w:t xml:space="preserve"> </w:t>
      </w:r>
      <w:r w:rsidR="00546EFB" w:rsidRPr="00B708D3">
        <w:rPr>
          <w:rStyle w:val="8Char"/>
          <w:rFonts w:ascii="宋体" w:eastAsia="宋体" w:hAnsi="宋体" w:hint="eastAsia"/>
          <w:bCs/>
        </w:rPr>
        <w:t>风险揭示</w:t>
      </w:r>
      <w:bookmarkEnd w:id="166"/>
      <w:bookmarkEnd w:id="167"/>
      <w:bookmarkEnd w:id="168"/>
      <w:bookmarkEnd w:id="169"/>
      <w:bookmarkEnd w:id="170"/>
      <w:bookmarkEnd w:id="171"/>
    </w:p>
    <w:p w:rsidR="009B7D6D" w:rsidRPr="009B7D6D" w:rsidRDefault="009B7D6D" w:rsidP="009B7D6D">
      <w:pPr>
        <w:spacing w:line="360" w:lineRule="auto"/>
        <w:ind w:firstLineChars="200" w:firstLine="420"/>
        <w:rPr>
          <w:rFonts w:ascii="宋体" w:hAnsi="宋体"/>
          <w:kern w:val="0"/>
          <w:szCs w:val="21"/>
        </w:rPr>
      </w:pPr>
      <w:bookmarkStart w:id="172" w:name="_Toc26873040"/>
      <w:bookmarkStart w:id="173" w:name="_Toc26873375"/>
      <w:bookmarkStart w:id="174" w:name="_Toc26873450"/>
      <w:bookmarkStart w:id="175" w:name="_Toc26874184"/>
      <w:bookmarkStart w:id="176" w:name="_Toc26874910"/>
      <w:bookmarkStart w:id="177" w:name="_Toc26874997"/>
      <w:r w:rsidRPr="009B7D6D">
        <w:rPr>
          <w:rFonts w:ascii="宋体" w:hAnsi="宋体" w:hint="eastAsia"/>
          <w:kern w:val="0"/>
          <w:szCs w:val="21"/>
        </w:rPr>
        <w:t>本基金为灵活配置混合型证券投资基金，其面临的投资风险主要包括以下几个：</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（一）市场风险</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广义的市场风险指与利率、股票价格、商品价格等相关的风险，主要与不同市场的供需情况紧密联系。狭义的市场风险主要指股票价格波动风险。</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（二）信用风险</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信用风险指由于交易对手或债务人无法按照约定交割资产而导致基金资产损失的风险，主要指违约风险。本基金的信用风险分析主要针对债券资产，具体包括以下几个方面：</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1、债券发行人出现违约，无法支付到期本息引起的损失；</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2、交易对手出现违约或违规投资操作而引起的损失。</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（三）流动性风险</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流动性风险指金融资产变现的难易程度。一些情况下，市场无法有效执行交易头寸需要，将使得金融资产无法在价格平稳变动的基础上被购入或者卖出。本基金面临的流动性风险来自两个方面：</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1、大额赎回：本基金属于开放式混合型基金，在交易过程中，有发生集中大额赎回的可能性。集中大额赎回可能导致基金资产变现难度加剧，从而产生流动性风险；甚至可能由于大额出售个券引致个券价格出现大幅波动，从而对基金资产净值产生影响。</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2、特殊的市场情形：在特殊市场情形下，如市场资金紧张时，市场整体流动性降低，将可能导致个券的变现能力减弱，从而产生流动性风险。</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（四）操作风险</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操作风险指由于基金管理人信息系统、投资运作系统或其他外部事件导致的操作失灵或失误带来基金资产损失的风险。这一风险主要来自于计算机系统失灵（如病毒、软件错误）、人为失误和基金管理人以外的不可控因素。</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（五）模型风险</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模型风险指投资估值模型的参数错误或模型运用不当带来的基金资产损失风险。在利用定价模型对金融资产，尤其是金融衍生产品进行定价的过程中，容易出现模型风险。</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（六）法律/合同风险</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法律/合同风险指合同签约的一方无法履行合同规定的义务，造成另外一方损失时可能发生的法律诉讼风险。</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（七）通货膨胀风险</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lastRenderedPageBreak/>
        <w:t>通货膨胀风险指物价水平上升导致本基金的名义收益率在剔除通货膨胀因素影响后降低的风险。在本基金运作过程中，通货膨胀风险也表现为物价水平上升导致中、短期固定收益证券或者回购交易的实际收益率远低于名义收益率的情况。</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（八）不可抗力风险</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战争、自然灾害等不可抗力的出现将会严重影响证券市场的运行，可能导致基金资产的损失，影响基金收益水平，从而带来风险；金融市场危机、行业竞争、托管行违约等超出基金管理人自身控制能力之外的风险，也可能导致基金或基金持有人的利益受损。</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（九）本基金特有的风险</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1、本基金投资资产支持证券的风险，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2、本基金可投资中小企业私募债券，当基金所投资的中小企业私募债券之债务人出现违约，或在交易过程中发生交收违约，或由于中小企业私募债券信用质量降低导致价格下降等，可能造成基金财产损失。此外，受市场规模及交易活跃程度的影响，中小企业私募债券可能无法在同一价格水平上进行较大数量的买入或卖出，存在一定的流动性风险，从而对基金收益造成影响。</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（十）流动性风险管理</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本基金拟投资市场、行业及资产具有较好的流动性，与基金合同约定的申购赎回安排相匹配，能够支持不同市场情形下投资者的赎回要求。本基金主要的流动性风险为投资者可能会面临因巨额赎回带来的流动性风险。若是由于投资者大量赎回而导致基金管理人被迫抛售持有投资品种以应付基金赎回的现金需要，则可能使基金资产净值受到不利影响。基金管理人已建立内部巨额赎回应对机制，在巨额赎回发生时采取备用的流动性风险管理应对措施， 切实保护存量基金份额持有人的合法权益。</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1、本基金的申购、赎回安排</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基金管理人自基金合同生效之日起不超过三个月开始办理申购、赎回，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lastRenderedPageBreak/>
        <w:t>本基金对申购环节管理，合理控制基金份额持有人集中度，审慎确认大额申购申请，在当接受申购申请对存量基金份额持有人利益构成潜在重大不利影响时，基金管理人将采取设定单一投资者申购金额上限或基金单日净申购比例上限、拒绝大额申购、暂停基金申购等措施对基金规模予以控制，切实保护存量基金份额持有人的合法权益。</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2、本基金拟投资市场、行业及资产的流动性风险</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1）基金合同约定：“本基金的投资范围为具有良好流动性的金融工具”，其中“股票等权益类投资占基金资产的比例范围为0-95%，债券等固定收益类投资占基金资产的比例范围为0-95%”；本基金拟投资市场包括股票市场及债券市场，在极端市场情况下，因成交低迷或恐慌情绪等因素，有发生市场流动性风险的可能；</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（2）本基金会投资不同行业上市公司，每个行业的周期及盈利情况存在差异，会发生行业性衰退及重大事件负面冲击，对该行业投资造成不利影响的可能；</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（3）从投资限制上看，基金合同约定：“基金主动投资于流动性受限资产的市值合计不得超过该基金资产净值的15%”，可能出现部分流动受限资产影响基金整体表现的情况。</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依据《流动性风险规定》的相关要求，本基金会审慎评估所投资市场、行业及资产流动性风险，并针对性制定流动性风险管理措施，有效控制流动性风险。</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3、巨额赎回情形下的流动性风险</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当本基金出现巨额赎回情形时，本基金管理人经内部决策，并与基金托管人协商一致后，将运用多种流动性风险管理工具对赎回申请进行适度调整，以应对流动性风险，保护基金份额持有人的利益，包括但不限于：</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（1）延缓办理巨额赎回申请；</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（2）暂停接受赎回申请；</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（3）延缓支付赎回款项；</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（4）中国证监会认可的其他措施。</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因采取上述措施，特定基金份额持有人可能面临暂停赎回及延缓支付赎回款项的风险。</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4、实施备用的流动性风险管理工具的情形、程序及对投资者的潜在影响</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基金管理人经与基金托管人协商，在确保投资者得到公平对待的前提下，可依照法律法规及基金合同的约定，综合运用各类流动性风险管理工具，对赎回申请等进行适度调整，作为特定情形下基金管理人流动性风险管理的辅助措施，包括但不限于：</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（1）延期办理巨额赎回申请</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具体措施详见招募说明书“</w:t>
      </w:r>
      <w:r w:rsidR="00274BF4">
        <w:rPr>
          <w:rFonts w:ascii="宋体" w:hAnsi="宋体" w:hint="eastAsia"/>
          <w:kern w:val="0"/>
          <w:szCs w:val="21"/>
        </w:rPr>
        <w:t xml:space="preserve">第八部分 </w:t>
      </w:r>
      <w:r w:rsidRPr="009B7D6D">
        <w:rPr>
          <w:rFonts w:ascii="宋体" w:hAnsi="宋体" w:hint="eastAsia"/>
          <w:kern w:val="0"/>
          <w:szCs w:val="21"/>
        </w:rPr>
        <w:t>基金份额的申购与赎回”中“(十)巨额赎回的情</w:t>
      </w:r>
      <w:r w:rsidRPr="009B7D6D">
        <w:rPr>
          <w:rFonts w:ascii="宋体" w:hAnsi="宋体" w:hint="eastAsia"/>
          <w:kern w:val="0"/>
          <w:szCs w:val="21"/>
        </w:rPr>
        <w:lastRenderedPageBreak/>
        <w:t>形及处理方式”的相关内容。</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（2）暂停接受赎回申请或延缓支付赎回款项</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具体措施详见招募说明书“</w:t>
      </w:r>
      <w:r w:rsidR="00274BF4">
        <w:rPr>
          <w:rFonts w:ascii="宋体" w:hAnsi="宋体" w:hint="eastAsia"/>
          <w:kern w:val="0"/>
          <w:szCs w:val="21"/>
        </w:rPr>
        <w:t xml:space="preserve">第八部分 </w:t>
      </w:r>
      <w:r w:rsidRPr="009B7D6D">
        <w:rPr>
          <w:rFonts w:ascii="宋体" w:hAnsi="宋体" w:hint="eastAsia"/>
          <w:kern w:val="0"/>
          <w:szCs w:val="21"/>
        </w:rPr>
        <w:t>基金份额的申购与赎回”中“(九)暂停赎回或延缓支付赎回款项的情形”的相关内容。</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（3）收取短期赎回费</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对持有期限少于7日的投资者收取不低于1.5%的赎回费，并将上述赎回费全额计入基金财产。</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（4）暂停基金估值</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当前一估值日基金资产净值50%以上的资产出现无可参考的活跃市场价格且采用估值技术仍导致公允价值存在重大不确定性时，经与基金托管人协商确认后，基金管理人应当暂停基金估值，并采取延缓支付赎回款项或暂停接受基金申购赎回申请的措施。</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（5）摆动定价</w:t>
      </w:r>
    </w:p>
    <w:p w:rsidR="009B7D6D" w:rsidRPr="009B7D6D"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当基金发生大额申购或赎回情形时，在履行适当程序后，基金管理人可采用摆动定价机制，以确保基金估值的公平性，具体处理原则与操作规范遵循相关法律法规以及监管部门、自律规则规定。</w:t>
      </w:r>
    </w:p>
    <w:p w:rsidR="00120684" w:rsidRPr="00B708D3" w:rsidRDefault="009B7D6D" w:rsidP="009B7D6D">
      <w:pPr>
        <w:spacing w:line="360" w:lineRule="auto"/>
        <w:ind w:firstLineChars="200" w:firstLine="420"/>
        <w:rPr>
          <w:rFonts w:ascii="宋体" w:hAnsi="宋体"/>
          <w:kern w:val="0"/>
          <w:szCs w:val="21"/>
        </w:rPr>
      </w:pPr>
      <w:r w:rsidRPr="009B7D6D">
        <w:rPr>
          <w:rFonts w:ascii="宋体" w:hAnsi="宋体" w:hint="eastAsia"/>
          <w:kern w:val="0"/>
          <w:szCs w:val="21"/>
        </w:rPr>
        <w:t>当本基金出现上述情形时，本基金可能无法及时满足所有投资者的赎回申请，投资者收到赎回款项的时间也可能晚于预期或可能增加投资者赎回的成本。</w:t>
      </w:r>
    </w:p>
    <w:p w:rsidR="00546EFB" w:rsidRPr="00B708D3" w:rsidRDefault="003B236E" w:rsidP="00813FBC">
      <w:pPr>
        <w:pStyle w:val="a7"/>
        <w:spacing w:before="160" w:after="160"/>
        <w:ind w:firstLineChars="0" w:firstLine="0"/>
        <w:jc w:val="center"/>
        <w:rPr>
          <w:rStyle w:val="8Char"/>
          <w:rFonts w:ascii="宋体" w:eastAsia="宋体" w:hAnsi="宋体"/>
          <w:bCs/>
        </w:rPr>
      </w:pPr>
      <w:bookmarkStart w:id="178" w:name="_（二）子基金风险"/>
      <w:bookmarkStart w:id="179" w:name="_Toc272821267"/>
      <w:bookmarkStart w:id="180" w:name="_Toc272821370"/>
      <w:bookmarkStart w:id="181" w:name="_Toc272821453"/>
      <w:bookmarkStart w:id="182" w:name="_Toc272821565"/>
      <w:bookmarkStart w:id="183" w:name="_Toc272821590"/>
      <w:bookmarkEnd w:id="172"/>
      <w:bookmarkEnd w:id="173"/>
      <w:bookmarkEnd w:id="174"/>
      <w:bookmarkEnd w:id="175"/>
      <w:bookmarkEnd w:id="176"/>
      <w:bookmarkEnd w:id="177"/>
      <w:bookmarkEnd w:id="178"/>
      <w:r w:rsidRPr="00B708D3">
        <w:br w:type="page"/>
      </w:r>
      <w:bookmarkStart w:id="184" w:name="_Toc517797299"/>
      <w:r w:rsidR="00144881" w:rsidRPr="00B708D3">
        <w:rPr>
          <w:rFonts w:hint="eastAsia"/>
        </w:rPr>
        <w:lastRenderedPageBreak/>
        <w:t>第</w:t>
      </w:r>
      <w:r w:rsidR="000D211F">
        <w:rPr>
          <w:rStyle w:val="8Char"/>
          <w:rFonts w:ascii="宋体" w:eastAsia="宋体" w:hAnsi="宋体" w:hint="eastAsia"/>
          <w:bCs/>
        </w:rPr>
        <w:t>十七</w:t>
      </w:r>
      <w:r w:rsidR="00144881" w:rsidRPr="00B708D3">
        <w:rPr>
          <w:rStyle w:val="8Char"/>
          <w:rFonts w:ascii="宋体" w:eastAsia="宋体" w:hAnsi="宋体" w:hint="eastAsia"/>
          <w:bCs/>
        </w:rPr>
        <w:t>部分</w:t>
      </w:r>
      <w:r w:rsidR="00475AB9" w:rsidRPr="00B708D3">
        <w:rPr>
          <w:rStyle w:val="8Char"/>
          <w:rFonts w:ascii="宋体" w:eastAsia="宋体" w:hAnsi="宋体" w:hint="eastAsia"/>
          <w:bCs/>
        </w:rPr>
        <w:t xml:space="preserve"> </w:t>
      </w:r>
      <w:r w:rsidR="00546EFB" w:rsidRPr="00B708D3">
        <w:rPr>
          <w:rStyle w:val="8Char"/>
          <w:rFonts w:ascii="宋体" w:eastAsia="宋体" w:hAnsi="宋体" w:hint="eastAsia"/>
          <w:bCs/>
        </w:rPr>
        <w:t>基金</w:t>
      </w:r>
      <w:r w:rsidR="0060073F" w:rsidRPr="00B708D3">
        <w:rPr>
          <w:rStyle w:val="8Char"/>
          <w:rFonts w:ascii="宋体" w:eastAsia="宋体" w:hAnsi="宋体" w:hint="eastAsia"/>
          <w:bCs/>
        </w:rPr>
        <w:t>合同</w:t>
      </w:r>
      <w:r w:rsidR="00546EFB" w:rsidRPr="00B708D3">
        <w:rPr>
          <w:rStyle w:val="8Char"/>
          <w:rFonts w:ascii="宋体" w:eastAsia="宋体" w:hAnsi="宋体" w:hint="eastAsia"/>
          <w:bCs/>
        </w:rPr>
        <w:t>的</w:t>
      </w:r>
      <w:r w:rsidR="0060073F" w:rsidRPr="00B708D3">
        <w:rPr>
          <w:rStyle w:val="8Char"/>
          <w:rFonts w:ascii="宋体" w:eastAsia="宋体" w:hAnsi="宋体" w:hint="eastAsia"/>
          <w:bCs/>
        </w:rPr>
        <w:t>变更、</w:t>
      </w:r>
      <w:r w:rsidR="00546EFB" w:rsidRPr="00B708D3">
        <w:rPr>
          <w:rStyle w:val="8Char"/>
          <w:rFonts w:ascii="宋体" w:eastAsia="宋体" w:hAnsi="宋体" w:hint="eastAsia"/>
          <w:bCs/>
        </w:rPr>
        <w:t>终止与</w:t>
      </w:r>
      <w:r w:rsidR="0060073F" w:rsidRPr="00B708D3">
        <w:rPr>
          <w:rStyle w:val="8Char"/>
          <w:rFonts w:ascii="宋体" w:eastAsia="宋体" w:hAnsi="宋体" w:hint="eastAsia"/>
          <w:bCs/>
        </w:rPr>
        <w:t>基金财产的</w:t>
      </w:r>
      <w:r w:rsidR="00546EFB" w:rsidRPr="00B708D3">
        <w:rPr>
          <w:rStyle w:val="8Char"/>
          <w:rFonts w:ascii="宋体" w:eastAsia="宋体" w:hAnsi="宋体" w:hint="eastAsia"/>
          <w:bCs/>
        </w:rPr>
        <w:t>清算</w:t>
      </w:r>
      <w:bookmarkEnd w:id="179"/>
      <w:bookmarkEnd w:id="180"/>
      <w:bookmarkEnd w:id="181"/>
      <w:bookmarkEnd w:id="182"/>
      <w:bookmarkEnd w:id="183"/>
      <w:bookmarkEnd w:id="184"/>
    </w:p>
    <w:p w:rsidR="00C74FCE" w:rsidRPr="00B708D3" w:rsidRDefault="00C74FCE" w:rsidP="001A7DB7">
      <w:pPr>
        <w:autoSpaceDE w:val="0"/>
        <w:autoSpaceDN w:val="0"/>
        <w:adjustRightInd w:val="0"/>
        <w:snapToGrid w:val="0"/>
        <w:spacing w:line="360" w:lineRule="auto"/>
        <w:ind w:firstLine="420"/>
        <w:rPr>
          <w:rFonts w:ascii="宋体" w:hAnsi="宋体"/>
          <w:bCs/>
        </w:rPr>
      </w:pPr>
      <w:r w:rsidRPr="00B708D3">
        <w:rPr>
          <w:rFonts w:ascii="宋体" w:hAnsi="宋体" w:hint="eastAsia"/>
          <w:bCs/>
        </w:rPr>
        <w:t>一、《基金合同》的变更</w:t>
      </w:r>
    </w:p>
    <w:p w:rsidR="00EA5511" w:rsidRPr="00B708D3" w:rsidRDefault="00EA5511" w:rsidP="001A7DB7">
      <w:pPr>
        <w:snapToGrid w:val="0"/>
        <w:spacing w:line="360" w:lineRule="auto"/>
        <w:ind w:firstLineChars="200" w:firstLine="420"/>
        <w:rPr>
          <w:rFonts w:ascii="宋体" w:hAnsi="宋体"/>
        </w:rPr>
      </w:pPr>
      <w:r w:rsidRPr="00B708D3">
        <w:rPr>
          <w:rFonts w:ascii="宋体" w:hAnsi="宋体"/>
        </w:rPr>
        <w:t>1、变更基金合同</w:t>
      </w:r>
      <w:r w:rsidRPr="00B708D3">
        <w:rPr>
          <w:rFonts w:ascii="宋体" w:hAnsi="宋体" w:hint="eastAsia"/>
        </w:rPr>
        <w:t>涉及</w:t>
      </w:r>
      <w:r w:rsidRPr="00B708D3">
        <w:rPr>
          <w:rFonts w:ascii="宋体" w:hAnsi="宋体"/>
        </w:rPr>
        <w:t>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C74FCE" w:rsidRPr="00B708D3" w:rsidRDefault="00EA5511" w:rsidP="001A7DB7">
      <w:pPr>
        <w:autoSpaceDE w:val="0"/>
        <w:autoSpaceDN w:val="0"/>
        <w:adjustRightInd w:val="0"/>
        <w:snapToGrid w:val="0"/>
        <w:spacing w:line="360" w:lineRule="auto"/>
        <w:ind w:firstLine="420"/>
        <w:rPr>
          <w:rFonts w:ascii="宋体" w:hAnsi="宋体"/>
          <w:bCs/>
        </w:rPr>
      </w:pPr>
      <w:r w:rsidRPr="00B708D3">
        <w:rPr>
          <w:rFonts w:ascii="宋体" w:hAnsi="宋体"/>
        </w:rPr>
        <w:t>2、</w:t>
      </w:r>
      <w:r w:rsidR="00F94544" w:rsidRPr="00B708D3">
        <w:rPr>
          <w:rFonts w:ascii="宋体" w:hAnsi="宋体" w:hint="eastAsia"/>
        </w:rPr>
        <w:t>关于《基金合同》变更的基金份额持有人大会决定的事项应依法报中国证监会备案并在指定媒介公告</w:t>
      </w:r>
      <w:r w:rsidRPr="00B708D3">
        <w:rPr>
          <w:rFonts w:ascii="宋体" w:hAnsi="宋体"/>
        </w:rPr>
        <w:t>。</w:t>
      </w:r>
    </w:p>
    <w:p w:rsidR="00C74FCE" w:rsidRPr="00B708D3" w:rsidRDefault="00C74FCE" w:rsidP="001A7DB7">
      <w:pPr>
        <w:autoSpaceDE w:val="0"/>
        <w:autoSpaceDN w:val="0"/>
        <w:adjustRightInd w:val="0"/>
        <w:snapToGrid w:val="0"/>
        <w:spacing w:line="360" w:lineRule="auto"/>
        <w:ind w:firstLine="420"/>
        <w:rPr>
          <w:rFonts w:ascii="宋体" w:hAnsi="宋体"/>
          <w:bCs/>
        </w:rPr>
      </w:pPr>
      <w:r w:rsidRPr="00B708D3">
        <w:rPr>
          <w:rFonts w:ascii="宋体" w:hAnsi="宋体" w:hint="eastAsia"/>
          <w:bCs/>
        </w:rPr>
        <w:t>二、《基金合同》的终止事由</w:t>
      </w:r>
    </w:p>
    <w:p w:rsidR="00C74FCE" w:rsidRPr="00B708D3" w:rsidRDefault="00C74FCE" w:rsidP="001A7DB7">
      <w:pPr>
        <w:autoSpaceDE w:val="0"/>
        <w:autoSpaceDN w:val="0"/>
        <w:adjustRightInd w:val="0"/>
        <w:snapToGrid w:val="0"/>
        <w:spacing w:line="360" w:lineRule="auto"/>
        <w:ind w:firstLine="420"/>
        <w:rPr>
          <w:rFonts w:ascii="宋体" w:hAnsi="宋体"/>
          <w:bCs/>
        </w:rPr>
      </w:pPr>
      <w:r w:rsidRPr="00B708D3">
        <w:rPr>
          <w:rFonts w:ascii="宋体" w:hAnsi="宋体" w:hint="eastAsia"/>
          <w:bCs/>
        </w:rPr>
        <w:t>有下列情形之一的，《基金合同》应当终止：</w:t>
      </w:r>
    </w:p>
    <w:p w:rsidR="00EA5511" w:rsidRPr="00B708D3" w:rsidRDefault="00EA5511" w:rsidP="001A7DB7">
      <w:pPr>
        <w:snapToGrid w:val="0"/>
        <w:spacing w:line="360" w:lineRule="auto"/>
        <w:ind w:firstLineChars="200" w:firstLine="420"/>
        <w:rPr>
          <w:rFonts w:ascii="宋体" w:hAnsi="宋体"/>
        </w:rPr>
      </w:pPr>
      <w:r w:rsidRPr="00B708D3">
        <w:rPr>
          <w:rFonts w:ascii="宋体" w:hAnsi="宋体"/>
        </w:rPr>
        <w:t>1、基金份额持有人大会决定终止的；</w:t>
      </w:r>
    </w:p>
    <w:p w:rsidR="00EA5511" w:rsidRPr="00B708D3" w:rsidRDefault="00EA5511" w:rsidP="001A7DB7">
      <w:pPr>
        <w:snapToGrid w:val="0"/>
        <w:spacing w:line="360" w:lineRule="auto"/>
        <w:ind w:firstLineChars="200" w:firstLine="420"/>
        <w:rPr>
          <w:rFonts w:ascii="宋体" w:hAnsi="宋体"/>
        </w:rPr>
      </w:pPr>
      <w:r w:rsidRPr="00B708D3">
        <w:rPr>
          <w:rFonts w:ascii="宋体" w:hAnsi="宋体"/>
        </w:rPr>
        <w:t>2、基金管理人、基金托管人职责终止，在6个月内没有新基金管理人、新基金托管人承接的；</w:t>
      </w:r>
    </w:p>
    <w:p w:rsidR="00EA5511" w:rsidRPr="00B708D3" w:rsidRDefault="00EA5511" w:rsidP="001A7DB7">
      <w:pPr>
        <w:snapToGrid w:val="0"/>
        <w:spacing w:line="360" w:lineRule="auto"/>
        <w:ind w:firstLineChars="200" w:firstLine="420"/>
        <w:rPr>
          <w:rFonts w:ascii="宋体" w:hAnsi="宋体"/>
        </w:rPr>
      </w:pPr>
      <w:r w:rsidRPr="00B708D3">
        <w:rPr>
          <w:rFonts w:ascii="宋体" w:hAnsi="宋体" w:hint="eastAsia"/>
        </w:rPr>
        <w:t>3</w:t>
      </w:r>
      <w:r w:rsidRPr="00B708D3">
        <w:rPr>
          <w:rFonts w:ascii="宋体" w:hAnsi="宋体"/>
        </w:rPr>
        <w:t>、《基金合同》约定的其他情形；</w:t>
      </w:r>
    </w:p>
    <w:p w:rsidR="00EA5511" w:rsidRPr="00B708D3" w:rsidRDefault="00EA5511" w:rsidP="001A7DB7">
      <w:pPr>
        <w:snapToGrid w:val="0"/>
        <w:spacing w:line="360" w:lineRule="auto"/>
        <w:ind w:firstLineChars="200" w:firstLine="420"/>
        <w:rPr>
          <w:rFonts w:ascii="宋体" w:hAnsi="宋体"/>
        </w:rPr>
      </w:pPr>
      <w:r w:rsidRPr="00B708D3">
        <w:rPr>
          <w:rFonts w:ascii="宋体" w:hAnsi="宋体" w:hint="eastAsia"/>
        </w:rPr>
        <w:t>4</w:t>
      </w:r>
      <w:r w:rsidRPr="00B708D3">
        <w:rPr>
          <w:rFonts w:ascii="宋体" w:hAnsi="宋体"/>
        </w:rPr>
        <w:t>、相关法律法规和中国证监会规定的其他情况。</w:t>
      </w:r>
    </w:p>
    <w:p w:rsidR="00C74FCE" w:rsidRPr="00B708D3" w:rsidRDefault="00C74FCE" w:rsidP="00C74FCE">
      <w:pPr>
        <w:autoSpaceDE w:val="0"/>
        <w:autoSpaceDN w:val="0"/>
        <w:adjustRightInd w:val="0"/>
        <w:snapToGrid w:val="0"/>
        <w:spacing w:line="420" w:lineRule="exact"/>
        <w:ind w:firstLine="420"/>
        <w:rPr>
          <w:rFonts w:ascii="宋体" w:hAnsi="宋体"/>
          <w:bCs/>
        </w:rPr>
      </w:pPr>
      <w:r w:rsidRPr="00B708D3">
        <w:rPr>
          <w:rFonts w:ascii="宋体" w:hAnsi="宋体" w:hint="eastAsia"/>
          <w:bCs/>
        </w:rPr>
        <w:t>三、基金财产的清算</w:t>
      </w:r>
    </w:p>
    <w:p w:rsidR="00C74FCE" w:rsidRPr="00B708D3" w:rsidRDefault="00C74FCE" w:rsidP="00C74FCE">
      <w:pPr>
        <w:autoSpaceDE w:val="0"/>
        <w:autoSpaceDN w:val="0"/>
        <w:adjustRightInd w:val="0"/>
        <w:snapToGrid w:val="0"/>
        <w:spacing w:line="420" w:lineRule="exact"/>
        <w:ind w:firstLine="420"/>
        <w:rPr>
          <w:rFonts w:ascii="宋体" w:hAnsi="宋体"/>
          <w:bCs/>
        </w:rPr>
      </w:pPr>
      <w:r w:rsidRPr="00B708D3">
        <w:rPr>
          <w:rFonts w:ascii="宋体" w:hAnsi="宋体" w:hint="eastAsia"/>
          <w:bCs/>
        </w:rPr>
        <w:t>1、基金财产清算小组：自出现《基金合同》终止事由之日起30个工作日内成立清算小组，基金管理人组织基金财产清算小组并在中国证监会的监督下进行基金清算。</w:t>
      </w:r>
    </w:p>
    <w:p w:rsidR="00C74FCE" w:rsidRPr="00B708D3" w:rsidRDefault="00C74FCE" w:rsidP="00C74FCE">
      <w:pPr>
        <w:autoSpaceDE w:val="0"/>
        <w:autoSpaceDN w:val="0"/>
        <w:adjustRightInd w:val="0"/>
        <w:snapToGrid w:val="0"/>
        <w:spacing w:line="420" w:lineRule="exact"/>
        <w:ind w:firstLine="420"/>
        <w:rPr>
          <w:rFonts w:ascii="宋体" w:hAnsi="宋体"/>
          <w:bCs/>
        </w:rPr>
      </w:pPr>
      <w:r w:rsidRPr="00B708D3">
        <w:rPr>
          <w:rFonts w:ascii="宋体" w:hAnsi="宋体" w:hint="eastAsia"/>
          <w:bCs/>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C74FCE" w:rsidRPr="00B708D3" w:rsidRDefault="00C74FCE" w:rsidP="00C74FCE">
      <w:pPr>
        <w:autoSpaceDE w:val="0"/>
        <w:autoSpaceDN w:val="0"/>
        <w:adjustRightInd w:val="0"/>
        <w:snapToGrid w:val="0"/>
        <w:spacing w:line="420" w:lineRule="exact"/>
        <w:ind w:firstLine="420"/>
        <w:rPr>
          <w:rFonts w:ascii="宋体" w:hAnsi="宋体"/>
          <w:bCs/>
        </w:rPr>
      </w:pPr>
      <w:r w:rsidRPr="00B708D3">
        <w:rPr>
          <w:rFonts w:ascii="宋体" w:hAnsi="宋体" w:hint="eastAsia"/>
          <w:bCs/>
        </w:rPr>
        <w:t>3、基金财产清算小组职责：基金财产清算小组负责基金财产的保管、清理、估价、变现和分配。基金财产清算小组可以依法进行必要的民事活动。</w:t>
      </w:r>
    </w:p>
    <w:p w:rsidR="00C74FCE" w:rsidRPr="00B708D3" w:rsidRDefault="00C74FCE" w:rsidP="00C74FCE">
      <w:pPr>
        <w:autoSpaceDE w:val="0"/>
        <w:autoSpaceDN w:val="0"/>
        <w:adjustRightInd w:val="0"/>
        <w:snapToGrid w:val="0"/>
        <w:spacing w:line="420" w:lineRule="exact"/>
        <w:ind w:firstLine="420"/>
        <w:rPr>
          <w:rFonts w:ascii="宋体" w:hAnsi="宋体"/>
          <w:bCs/>
        </w:rPr>
      </w:pPr>
      <w:r w:rsidRPr="00B708D3">
        <w:rPr>
          <w:rFonts w:ascii="宋体" w:hAnsi="宋体" w:hint="eastAsia"/>
          <w:bCs/>
        </w:rPr>
        <w:t>4、基金财产清算程序：</w:t>
      </w:r>
    </w:p>
    <w:p w:rsidR="00C74FCE" w:rsidRPr="00B708D3" w:rsidRDefault="00C74FCE" w:rsidP="00C74FCE">
      <w:pPr>
        <w:autoSpaceDE w:val="0"/>
        <w:autoSpaceDN w:val="0"/>
        <w:adjustRightInd w:val="0"/>
        <w:snapToGrid w:val="0"/>
        <w:spacing w:line="420" w:lineRule="exact"/>
        <w:ind w:firstLine="420"/>
        <w:rPr>
          <w:rFonts w:ascii="宋体" w:hAnsi="宋体"/>
          <w:bCs/>
        </w:rPr>
      </w:pPr>
      <w:r w:rsidRPr="00B708D3">
        <w:rPr>
          <w:rFonts w:ascii="宋体" w:hAnsi="宋体" w:hint="eastAsia"/>
          <w:bCs/>
        </w:rPr>
        <w:t>（1）《基金合同》终止情形出现时，由基金财产清算小组统一接管基金；</w:t>
      </w:r>
    </w:p>
    <w:p w:rsidR="00C74FCE" w:rsidRPr="00B708D3" w:rsidRDefault="00C74FCE" w:rsidP="00C74FCE">
      <w:pPr>
        <w:autoSpaceDE w:val="0"/>
        <w:autoSpaceDN w:val="0"/>
        <w:adjustRightInd w:val="0"/>
        <w:snapToGrid w:val="0"/>
        <w:spacing w:line="420" w:lineRule="exact"/>
        <w:ind w:firstLine="420"/>
        <w:rPr>
          <w:rFonts w:ascii="宋体" w:hAnsi="宋体"/>
          <w:bCs/>
        </w:rPr>
      </w:pPr>
      <w:r w:rsidRPr="00B708D3">
        <w:rPr>
          <w:rFonts w:ascii="宋体" w:hAnsi="宋体" w:hint="eastAsia"/>
          <w:bCs/>
        </w:rPr>
        <w:t>（2）对基金财产和债权债务进行清理和确认；</w:t>
      </w:r>
    </w:p>
    <w:p w:rsidR="00C74FCE" w:rsidRPr="00B708D3" w:rsidRDefault="00C74FCE" w:rsidP="00C74FCE">
      <w:pPr>
        <w:autoSpaceDE w:val="0"/>
        <w:autoSpaceDN w:val="0"/>
        <w:adjustRightInd w:val="0"/>
        <w:snapToGrid w:val="0"/>
        <w:spacing w:line="420" w:lineRule="exact"/>
        <w:ind w:firstLine="420"/>
        <w:rPr>
          <w:rFonts w:ascii="宋体" w:hAnsi="宋体"/>
          <w:bCs/>
        </w:rPr>
      </w:pPr>
      <w:r w:rsidRPr="00B708D3">
        <w:rPr>
          <w:rFonts w:ascii="宋体" w:hAnsi="宋体" w:hint="eastAsia"/>
          <w:bCs/>
        </w:rPr>
        <w:t>（3）对基金财产进行估值和变现；</w:t>
      </w:r>
    </w:p>
    <w:p w:rsidR="00C74FCE" w:rsidRPr="00B708D3" w:rsidRDefault="00C74FCE" w:rsidP="00C74FCE">
      <w:pPr>
        <w:autoSpaceDE w:val="0"/>
        <w:autoSpaceDN w:val="0"/>
        <w:adjustRightInd w:val="0"/>
        <w:snapToGrid w:val="0"/>
        <w:spacing w:line="420" w:lineRule="exact"/>
        <w:ind w:firstLine="420"/>
        <w:rPr>
          <w:rFonts w:ascii="宋体" w:hAnsi="宋体"/>
          <w:bCs/>
        </w:rPr>
      </w:pPr>
      <w:r w:rsidRPr="00B708D3">
        <w:rPr>
          <w:rFonts w:ascii="宋体" w:hAnsi="宋体" w:hint="eastAsia"/>
          <w:bCs/>
        </w:rPr>
        <w:t>（4）制作清算报告；</w:t>
      </w:r>
    </w:p>
    <w:p w:rsidR="00C74FCE" w:rsidRPr="00B708D3" w:rsidRDefault="00C74FCE" w:rsidP="00C74FCE">
      <w:pPr>
        <w:autoSpaceDE w:val="0"/>
        <w:autoSpaceDN w:val="0"/>
        <w:adjustRightInd w:val="0"/>
        <w:snapToGrid w:val="0"/>
        <w:spacing w:line="420" w:lineRule="exact"/>
        <w:ind w:firstLine="420"/>
        <w:rPr>
          <w:rFonts w:ascii="宋体" w:hAnsi="宋体"/>
          <w:bCs/>
        </w:rPr>
      </w:pPr>
      <w:r w:rsidRPr="00B708D3">
        <w:rPr>
          <w:rFonts w:ascii="宋体" w:hAnsi="宋体" w:hint="eastAsia"/>
          <w:bCs/>
        </w:rPr>
        <w:t>（5）聘请会计师事务所对清算报告进行外部审计，聘请律师事务所对清算报告出具法律意见书；</w:t>
      </w:r>
    </w:p>
    <w:p w:rsidR="00C74FCE" w:rsidRPr="00B708D3" w:rsidRDefault="00C74FCE" w:rsidP="00C74FCE">
      <w:pPr>
        <w:autoSpaceDE w:val="0"/>
        <w:autoSpaceDN w:val="0"/>
        <w:adjustRightInd w:val="0"/>
        <w:snapToGrid w:val="0"/>
        <w:spacing w:line="420" w:lineRule="exact"/>
        <w:ind w:firstLine="420"/>
        <w:rPr>
          <w:rFonts w:ascii="宋体" w:hAnsi="宋体"/>
          <w:bCs/>
        </w:rPr>
      </w:pPr>
      <w:r w:rsidRPr="00B708D3">
        <w:rPr>
          <w:rFonts w:ascii="宋体" w:hAnsi="宋体" w:hint="eastAsia"/>
          <w:bCs/>
        </w:rPr>
        <w:t>（6）将清算报告报中国证监会备案并公告</w:t>
      </w:r>
      <w:r w:rsidR="008E39B8">
        <w:rPr>
          <w:rFonts w:ascii="宋体" w:hAnsi="宋体" w:hint="eastAsia"/>
          <w:bCs/>
        </w:rPr>
        <w:t>；</w:t>
      </w:r>
    </w:p>
    <w:p w:rsidR="00C74FCE" w:rsidRPr="00B708D3" w:rsidRDefault="00C74FCE" w:rsidP="00C74FCE">
      <w:pPr>
        <w:autoSpaceDE w:val="0"/>
        <w:autoSpaceDN w:val="0"/>
        <w:adjustRightInd w:val="0"/>
        <w:snapToGrid w:val="0"/>
        <w:spacing w:line="420" w:lineRule="exact"/>
        <w:ind w:firstLine="420"/>
        <w:rPr>
          <w:rFonts w:ascii="宋体" w:hAnsi="宋体"/>
          <w:bCs/>
        </w:rPr>
      </w:pPr>
      <w:r w:rsidRPr="00B708D3">
        <w:rPr>
          <w:rFonts w:ascii="宋体" w:hAnsi="宋体" w:hint="eastAsia"/>
          <w:bCs/>
        </w:rPr>
        <w:t>（7）对基金财产进行分配</w:t>
      </w:r>
      <w:r w:rsidR="00EA5511" w:rsidRPr="00B708D3">
        <w:rPr>
          <w:rFonts w:ascii="宋体" w:hAnsi="宋体" w:hint="eastAsia"/>
          <w:bCs/>
        </w:rPr>
        <w:t>。</w:t>
      </w:r>
    </w:p>
    <w:p w:rsidR="00C74FCE" w:rsidRPr="00B708D3" w:rsidRDefault="00C74FCE" w:rsidP="00C74FCE">
      <w:pPr>
        <w:autoSpaceDE w:val="0"/>
        <w:autoSpaceDN w:val="0"/>
        <w:adjustRightInd w:val="0"/>
        <w:snapToGrid w:val="0"/>
        <w:spacing w:line="420" w:lineRule="exact"/>
        <w:ind w:firstLine="420"/>
        <w:rPr>
          <w:rFonts w:ascii="宋体" w:hAnsi="宋体"/>
          <w:bCs/>
        </w:rPr>
      </w:pPr>
      <w:r w:rsidRPr="00B708D3">
        <w:rPr>
          <w:rFonts w:ascii="宋体" w:hAnsi="宋体" w:hint="eastAsia"/>
          <w:bCs/>
        </w:rPr>
        <w:t>5、基金财产清算的期限为6个月。</w:t>
      </w:r>
    </w:p>
    <w:p w:rsidR="00C74FCE" w:rsidRPr="00B708D3" w:rsidRDefault="00C74FCE" w:rsidP="00C74FCE">
      <w:pPr>
        <w:autoSpaceDE w:val="0"/>
        <w:autoSpaceDN w:val="0"/>
        <w:adjustRightInd w:val="0"/>
        <w:snapToGrid w:val="0"/>
        <w:spacing w:line="420" w:lineRule="exact"/>
        <w:ind w:firstLine="420"/>
        <w:rPr>
          <w:rFonts w:ascii="宋体" w:hAnsi="宋体"/>
          <w:bCs/>
        </w:rPr>
      </w:pPr>
      <w:r w:rsidRPr="00B708D3">
        <w:rPr>
          <w:rFonts w:ascii="宋体" w:hAnsi="宋体" w:hint="eastAsia"/>
          <w:bCs/>
        </w:rPr>
        <w:lastRenderedPageBreak/>
        <w:t>四、清算费用</w:t>
      </w:r>
    </w:p>
    <w:p w:rsidR="00C74FCE" w:rsidRPr="00B708D3" w:rsidRDefault="00C74FCE" w:rsidP="00C74FCE">
      <w:pPr>
        <w:autoSpaceDE w:val="0"/>
        <w:autoSpaceDN w:val="0"/>
        <w:adjustRightInd w:val="0"/>
        <w:snapToGrid w:val="0"/>
        <w:spacing w:line="420" w:lineRule="exact"/>
        <w:ind w:firstLine="420"/>
        <w:rPr>
          <w:rFonts w:ascii="宋体" w:hAnsi="宋体"/>
          <w:bCs/>
        </w:rPr>
      </w:pPr>
      <w:r w:rsidRPr="00B708D3">
        <w:rPr>
          <w:rFonts w:ascii="宋体" w:hAnsi="宋体" w:hint="eastAsia"/>
          <w:bCs/>
        </w:rPr>
        <w:t>清算费用是指基金财产清算小组在进行基金清算过程中发生的所有合理费用，清算费用由基金财产清算小组优先从基金财产中支付。</w:t>
      </w:r>
    </w:p>
    <w:p w:rsidR="00C74FCE" w:rsidRPr="00B708D3" w:rsidRDefault="00C74FCE" w:rsidP="00C74FCE">
      <w:pPr>
        <w:autoSpaceDE w:val="0"/>
        <w:autoSpaceDN w:val="0"/>
        <w:adjustRightInd w:val="0"/>
        <w:snapToGrid w:val="0"/>
        <w:spacing w:line="420" w:lineRule="exact"/>
        <w:ind w:firstLine="420"/>
        <w:rPr>
          <w:rFonts w:ascii="宋体" w:hAnsi="宋体"/>
          <w:bCs/>
        </w:rPr>
      </w:pPr>
      <w:r w:rsidRPr="00B708D3">
        <w:rPr>
          <w:rFonts w:ascii="宋体" w:hAnsi="宋体" w:hint="eastAsia"/>
          <w:bCs/>
        </w:rPr>
        <w:t>五、基金财产清算剩余资产的分配</w:t>
      </w:r>
    </w:p>
    <w:p w:rsidR="004C5906" w:rsidRPr="00B708D3" w:rsidRDefault="00EA5511" w:rsidP="00C74FCE">
      <w:pPr>
        <w:autoSpaceDE w:val="0"/>
        <w:autoSpaceDN w:val="0"/>
        <w:adjustRightInd w:val="0"/>
        <w:snapToGrid w:val="0"/>
        <w:spacing w:line="420" w:lineRule="exact"/>
        <w:ind w:firstLine="420"/>
        <w:rPr>
          <w:rFonts w:ascii="宋体" w:hAnsi="宋体"/>
          <w:bCs/>
        </w:rPr>
      </w:pPr>
      <w:r w:rsidRPr="00B708D3">
        <w:t>依据基金财产清算的分配方案，将基金财产清算后的全部剩余资产扣除基金财产清算费用、交纳所欠税款并清偿基金债务后，按基金份额持有人持有的基金份额比例进行分配。</w:t>
      </w:r>
    </w:p>
    <w:p w:rsidR="00C74FCE" w:rsidRPr="00B708D3" w:rsidRDefault="00C74FCE" w:rsidP="00C74FCE">
      <w:pPr>
        <w:autoSpaceDE w:val="0"/>
        <w:autoSpaceDN w:val="0"/>
        <w:adjustRightInd w:val="0"/>
        <w:snapToGrid w:val="0"/>
        <w:spacing w:line="420" w:lineRule="exact"/>
        <w:ind w:firstLine="420"/>
        <w:rPr>
          <w:rFonts w:ascii="宋体" w:hAnsi="宋体"/>
          <w:bCs/>
        </w:rPr>
      </w:pPr>
      <w:r w:rsidRPr="00B708D3">
        <w:rPr>
          <w:rFonts w:ascii="宋体" w:hAnsi="宋体" w:hint="eastAsia"/>
          <w:bCs/>
        </w:rPr>
        <w:t>六、基金财产清算的公告</w:t>
      </w:r>
    </w:p>
    <w:p w:rsidR="00C74FCE" w:rsidRPr="00B708D3" w:rsidRDefault="00EA5511" w:rsidP="00C74FCE">
      <w:pPr>
        <w:autoSpaceDE w:val="0"/>
        <w:autoSpaceDN w:val="0"/>
        <w:adjustRightInd w:val="0"/>
        <w:snapToGrid w:val="0"/>
        <w:spacing w:line="420" w:lineRule="exact"/>
        <w:ind w:firstLine="420"/>
        <w:rPr>
          <w:rFonts w:ascii="宋体" w:hAnsi="宋体"/>
          <w:bCs/>
        </w:rPr>
      </w:pPr>
      <w:r w:rsidRPr="00B708D3">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B708D3">
        <w:rPr>
          <w:rFonts w:hint="eastAsia"/>
        </w:rPr>
        <w:t>5</w:t>
      </w:r>
      <w:r w:rsidRPr="00B708D3">
        <w:t>个工作日内由基金财产清算小组进行公告。</w:t>
      </w:r>
    </w:p>
    <w:p w:rsidR="00C74FCE" w:rsidRPr="00B708D3" w:rsidRDefault="00C74FCE" w:rsidP="00C74FCE">
      <w:pPr>
        <w:autoSpaceDE w:val="0"/>
        <w:autoSpaceDN w:val="0"/>
        <w:adjustRightInd w:val="0"/>
        <w:snapToGrid w:val="0"/>
        <w:spacing w:line="420" w:lineRule="exact"/>
        <w:ind w:firstLine="420"/>
        <w:rPr>
          <w:rFonts w:ascii="宋体" w:hAnsi="宋体"/>
          <w:bCs/>
        </w:rPr>
      </w:pPr>
      <w:r w:rsidRPr="00B708D3">
        <w:rPr>
          <w:rFonts w:ascii="宋体" w:hAnsi="宋体" w:hint="eastAsia"/>
          <w:bCs/>
        </w:rPr>
        <w:t>七、基金财产清算账册及文件的保存</w:t>
      </w:r>
    </w:p>
    <w:p w:rsidR="009248A0" w:rsidRPr="00B708D3" w:rsidRDefault="00C74FCE" w:rsidP="00C74FCE">
      <w:pPr>
        <w:autoSpaceDE w:val="0"/>
        <w:autoSpaceDN w:val="0"/>
        <w:adjustRightInd w:val="0"/>
        <w:snapToGrid w:val="0"/>
        <w:spacing w:line="420" w:lineRule="exact"/>
        <w:ind w:firstLine="420"/>
        <w:rPr>
          <w:rFonts w:ascii="宋体" w:hAnsi="宋体"/>
          <w:szCs w:val="21"/>
        </w:rPr>
      </w:pPr>
      <w:r w:rsidRPr="00B708D3">
        <w:rPr>
          <w:rFonts w:ascii="宋体" w:hAnsi="宋体" w:hint="eastAsia"/>
          <w:bCs/>
        </w:rPr>
        <w:t>基金财产清算账册及有关文件由基金托管人保存15年以上。</w:t>
      </w:r>
    </w:p>
    <w:p w:rsidR="00546EFB" w:rsidRPr="00B708D3" w:rsidRDefault="00FF0324" w:rsidP="004F3DC9">
      <w:pPr>
        <w:pStyle w:val="a7"/>
        <w:spacing w:before="160" w:after="160"/>
        <w:ind w:firstLineChars="0" w:firstLine="0"/>
        <w:jc w:val="center"/>
        <w:rPr>
          <w:rStyle w:val="8Char"/>
          <w:rFonts w:ascii="宋体" w:eastAsia="宋体" w:hAnsi="宋体"/>
          <w:bCs/>
        </w:rPr>
      </w:pPr>
      <w:r w:rsidRPr="00B708D3">
        <w:br w:type="page"/>
      </w:r>
      <w:bookmarkStart w:id="185" w:name="_Toc272821268"/>
      <w:bookmarkStart w:id="186" w:name="_Toc272821371"/>
      <w:bookmarkStart w:id="187" w:name="_Toc272821454"/>
      <w:bookmarkStart w:id="188" w:name="_Toc272821566"/>
      <w:bookmarkStart w:id="189" w:name="_Toc272821591"/>
      <w:bookmarkStart w:id="190" w:name="_Toc517797300"/>
      <w:r w:rsidR="008129FF" w:rsidRPr="00B708D3">
        <w:rPr>
          <w:rFonts w:hint="eastAsia"/>
        </w:rPr>
        <w:lastRenderedPageBreak/>
        <w:t>第</w:t>
      </w:r>
      <w:r w:rsidR="000D211F">
        <w:rPr>
          <w:rStyle w:val="8Char"/>
          <w:rFonts w:ascii="宋体" w:eastAsia="宋体" w:hAnsi="宋体" w:hint="eastAsia"/>
          <w:bCs/>
        </w:rPr>
        <w:t>十八</w:t>
      </w:r>
      <w:r w:rsidR="008129FF" w:rsidRPr="00B708D3">
        <w:rPr>
          <w:rStyle w:val="8Char"/>
          <w:rFonts w:ascii="宋体" w:eastAsia="宋体" w:hAnsi="宋体" w:hint="eastAsia"/>
          <w:bCs/>
        </w:rPr>
        <w:t>部分</w:t>
      </w:r>
      <w:r w:rsidR="00475AB9" w:rsidRPr="00B708D3">
        <w:rPr>
          <w:rStyle w:val="8Char"/>
          <w:rFonts w:ascii="宋体" w:eastAsia="宋体" w:hAnsi="宋体" w:hint="eastAsia"/>
          <w:bCs/>
        </w:rPr>
        <w:t xml:space="preserve"> </w:t>
      </w:r>
      <w:r w:rsidR="00546EFB" w:rsidRPr="00B708D3">
        <w:rPr>
          <w:rStyle w:val="8Char"/>
          <w:rFonts w:ascii="宋体" w:eastAsia="宋体" w:hAnsi="宋体" w:hint="eastAsia"/>
          <w:bCs/>
        </w:rPr>
        <w:t>基金合同的内容摘要</w:t>
      </w:r>
      <w:bookmarkEnd w:id="185"/>
      <w:bookmarkEnd w:id="186"/>
      <w:bookmarkEnd w:id="187"/>
      <w:bookmarkEnd w:id="188"/>
      <w:bookmarkEnd w:id="189"/>
      <w:bookmarkEnd w:id="190"/>
    </w:p>
    <w:p w:rsidR="00360E2B" w:rsidRPr="00B708D3" w:rsidRDefault="00360E2B" w:rsidP="00DB4F1C">
      <w:pPr>
        <w:spacing w:line="360" w:lineRule="auto"/>
        <w:ind w:firstLine="482"/>
        <w:rPr>
          <w:rFonts w:ascii="宋体" w:hAnsi="宋体"/>
        </w:rPr>
      </w:pPr>
      <w:r w:rsidRPr="00B708D3">
        <w:rPr>
          <w:rFonts w:ascii="宋体" w:hAnsi="宋体" w:hint="eastAsia"/>
        </w:rPr>
        <w:t>一、基金管理人、基金托管人和基金份额持有人的权利、义务</w:t>
      </w:r>
    </w:p>
    <w:p w:rsidR="00360E2B" w:rsidRPr="00B708D3" w:rsidRDefault="00360E2B" w:rsidP="00DB4F1C">
      <w:pPr>
        <w:spacing w:line="360" w:lineRule="auto"/>
        <w:ind w:firstLine="482"/>
        <w:rPr>
          <w:bCs/>
        </w:rPr>
      </w:pPr>
      <w:r w:rsidRPr="00B708D3">
        <w:rPr>
          <w:rFonts w:hint="eastAsia"/>
          <w:bCs/>
        </w:rPr>
        <w:t>1</w:t>
      </w:r>
      <w:r w:rsidRPr="00B708D3">
        <w:rPr>
          <w:rFonts w:hint="eastAsia"/>
          <w:bCs/>
        </w:rPr>
        <w:t>、基金管理人的权利</w:t>
      </w:r>
    </w:p>
    <w:p w:rsidR="00360E2B" w:rsidRPr="00B708D3" w:rsidRDefault="00360E2B" w:rsidP="00DB4F1C">
      <w:pPr>
        <w:spacing w:line="360" w:lineRule="auto"/>
        <w:ind w:firstLine="482"/>
        <w:rPr>
          <w:bCs/>
        </w:rPr>
      </w:pPr>
      <w:r w:rsidRPr="00B708D3">
        <w:rPr>
          <w:bCs/>
        </w:rPr>
        <w:t>根据《基金法》、《运作办法》及其他有关规定，基金管理人的权利包括但不限于：</w:t>
      </w:r>
    </w:p>
    <w:p w:rsidR="00360E2B" w:rsidRPr="00B708D3" w:rsidRDefault="00360E2B" w:rsidP="00DB4F1C">
      <w:pPr>
        <w:spacing w:line="360" w:lineRule="auto"/>
        <w:ind w:firstLine="482"/>
        <w:rPr>
          <w:bCs/>
        </w:rPr>
      </w:pPr>
      <w:r w:rsidRPr="00B708D3">
        <w:rPr>
          <w:bCs/>
        </w:rPr>
        <w:t>（</w:t>
      </w:r>
      <w:r w:rsidRPr="00B708D3">
        <w:rPr>
          <w:bCs/>
        </w:rPr>
        <w:t>1</w:t>
      </w:r>
      <w:r w:rsidRPr="00B708D3">
        <w:rPr>
          <w:bCs/>
        </w:rPr>
        <w:t>）依法募集</w:t>
      </w:r>
      <w:r w:rsidRPr="00B708D3">
        <w:rPr>
          <w:rFonts w:hint="eastAsia"/>
          <w:bCs/>
        </w:rPr>
        <w:t>资金</w:t>
      </w:r>
      <w:r w:rsidRPr="00B708D3">
        <w:rPr>
          <w:bCs/>
        </w:rPr>
        <w:t>；</w:t>
      </w:r>
    </w:p>
    <w:p w:rsidR="00360E2B" w:rsidRPr="00B708D3" w:rsidRDefault="00360E2B" w:rsidP="00DB4F1C">
      <w:pPr>
        <w:spacing w:line="360" w:lineRule="auto"/>
        <w:ind w:firstLine="482"/>
        <w:rPr>
          <w:bCs/>
        </w:rPr>
      </w:pPr>
      <w:r w:rsidRPr="00B708D3">
        <w:rPr>
          <w:bCs/>
        </w:rPr>
        <w:t>（</w:t>
      </w:r>
      <w:r w:rsidRPr="00B708D3">
        <w:rPr>
          <w:bCs/>
        </w:rPr>
        <w:t>2</w:t>
      </w:r>
      <w:r w:rsidRPr="00B708D3">
        <w:rPr>
          <w:bCs/>
        </w:rPr>
        <w:t>）自《基金合同》生效之日起，根据法律法规和《基金合同》独立运用并管理基金财产；</w:t>
      </w:r>
    </w:p>
    <w:p w:rsidR="00360E2B" w:rsidRPr="00B708D3" w:rsidRDefault="00360E2B" w:rsidP="00DB4F1C">
      <w:pPr>
        <w:spacing w:line="360" w:lineRule="auto"/>
        <w:ind w:firstLine="482"/>
        <w:rPr>
          <w:bCs/>
        </w:rPr>
      </w:pPr>
      <w:r w:rsidRPr="00B708D3">
        <w:rPr>
          <w:bCs/>
        </w:rPr>
        <w:t>（</w:t>
      </w:r>
      <w:r w:rsidRPr="00B708D3">
        <w:rPr>
          <w:bCs/>
        </w:rPr>
        <w:t>3</w:t>
      </w:r>
      <w:r w:rsidRPr="00B708D3">
        <w:rPr>
          <w:bCs/>
        </w:rPr>
        <w:t>）依照《基金合同》收取基金管理费以及法律法规规定或中国证监会批准的其他费用；</w:t>
      </w:r>
    </w:p>
    <w:p w:rsidR="00360E2B" w:rsidRPr="00B708D3" w:rsidRDefault="00360E2B" w:rsidP="00DB4F1C">
      <w:pPr>
        <w:spacing w:line="360" w:lineRule="auto"/>
        <w:ind w:firstLine="482"/>
        <w:rPr>
          <w:bCs/>
        </w:rPr>
      </w:pPr>
      <w:r w:rsidRPr="00B708D3">
        <w:rPr>
          <w:bCs/>
        </w:rPr>
        <w:t>（</w:t>
      </w:r>
      <w:r w:rsidRPr="00B708D3">
        <w:rPr>
          <w:bCs/>
        </w:rPr>
        <w:t>4</w:t>
      </w:r>
      <w:r w:rsidRPr="00B708D3">
        <w:rPr>
          <w:bCs/>
        </w:rPr>
        <w:t>）销售基金份额；</w:t>
      </w:r>
    </w:p>
    <w:p w:rsidR="00360E2B" w:rsidRPr="00B708D3" w:rsidRDefault="00360E2B" w:rsidP="00DB4F1C">
      <w:pPr>
        <w:spacing w:line="360" w:lineRule="auto"/>
        <w:ind w:firstLine="482"/>
        <w:rPr>
          <w:bCs/>
        </w:rPr>
      </w:pPr>
      <w:r w:rsidRPr="00B708D3">
        <w:rPr>
          <w:bCs/>
        </w:rPr>
        <w:t>（</w:t>
      </w:r>
      <w:r w:rsidRPr="00B708D3">
        <w:rPr>
          <w:bCs/>
        </w:rPr>
        <w:t>5</w:t>
      </w:r>
      <w:r w:rsidRPr="00B708D3">
        <w:rPr>
          <w:bCs/>
        </w:rPr>
        <w:t>）</w:t>
      </w:r>
      <w:r w:rsidRPr="00B708D3">
        <w:rPr>
          <w:rFonts w:hint="eastAsia"/>
          <w:bCs/>
        </w:rPr>
        <w:t>按照规定</w:t>
      </w:r>
      <w:r w:rsidRPr="00B708D3">
        <w:rPr>
          <w:bCs/>
        </w:rPr>
        <w:t>召集基金份额持有人大会；</w:t>
      </w:r>
    </w:p>
    <w:p w:rsidR="00360E2B" w:rsidRPr="00B708D3" w:rsidRDefault="00360E2B" w:rsidP="00DB4F1C">
      <w:pPr>
        <w:spacing w:line="360" w:lineRule="auto"/>
        <w:ind w:firstLine="482"/>
        <w:rPr>
          <w:bCs/>
        </w:rPr>
      </w:pPr>
      <w:r w:rsidRPr="00B708D3">
        <w:rPr>
          <w:bCs/>
        </w:rPr>
        <w:t>（</w:t>
      </w:r>
      <w:r w:rsidRPr="00B708D3">
        <w:rPr>
          <w:bCs/>
        </w:rPr>
        <w:t>6</w:t>
      </w:r>
      <w:r w:rsidRPr="00B708D3">
        <w:rPr>
          <w:bCs/>
        </w:rPr>
        <w:t>）依据《基金合同》及有关法律规定监督基金托管人，如认为基金托管人违反了《基金合同》及国家有关法律规定，应呈报中国证监会和其他监管部门，并采取必要措施保护基金投资者的利益；</w:t>
      </w:r>
    </w:p>
    <w:p w:rsidR="00360E2B" w:rsidRPr="00B708D3" w:rsidRDefault="00360E2B" w:rsidP="00DB4F1C">
      <w:pPr>
        <w:spacing w:line="360" w:lineRule="auto"/>
        <w:ind w:firstLine="482"/>
        <w:rPr>
          <w:bCs/>
        </w:rPr>
      </w:pPr>
      <w:r w:rsidRPr="00B708D3">
        <w:rPr>
          <w:bCs/>
        </w:rPr>
        <w:t>（</w:t>
      </w:r>
      <w:r w:rsidRPr="00B708D3">
        <w:rPr>
          <w:bCs/>
        </w:rPr>
        <w:t>7</w:t>
      </w:r>
      <w:r w:rsidRPr="00B708D3">
        <w:rPr>
          <w:bCs/>
        </w:rPr>
        <w:t>）在基金托管人更换时，提名新的基金托管人；</w:t>
      </w:r>
    </w:p>
    <w:p w:rsidR="00360E2B" w:rsidRPr="00B708D3" w:rsidRDefault="00360E2B" w:rsidP="00DB4F1C">
      <w:pPr>
        <w:spacing w:line="360" w:lineRule="auto"/>
        <w:ind w:firstLine="482"/>
        <w:rPr>
          <w:bCs/>
        </w:rPr>
      </w:pPr>
      <w:r w:rsidRPr="00B708D3">
        <w:rPr>
          <w:bCs/>
        </w:rPr>
        <w:t>（</w:t>
      </w:r>
      <w:r w:rsidRPr="00B708D3">
        <w:rPr>
          <w:bCs/>
        </w:rPr>
        <w:t>8</w:t>
      </w:r>
      <w:r w:rsidRPr="00B708D3">
        <w:rPr>
          <w:bCs/>
        </w:rPr>
        <w:t>）选择、更换基金销售机构，对基金销售机构的相关行为进行监督和处理；</w:t>
      </w:r>
      <w:r w:rsidRPr="00B708D3">
        <w:rPr>
          <w:bCs/>
        </w:rPr>
        <w:t xml:space="preserve"> </w:t>
      </w:r>
    </w:p>
    <w:p w:rsidR="00360E2B" w:rsidRPr="00B708D3" w:rsidRDefault="00360E2B" w:rsidP="00DB4F1C">
      <w:pPr>
        <w:spacing w:line="360" w:lineRule="auto"/>
        <w:ind w:firstLine="482"/>
        <w:rPr>
          <w:bCs/>
        </w:rPr>
      </w:pPr>
      <w:r w:rsidRPr="00B708D3">
        <w:rPr>
          <w:bCs/>
        </w:rPr>
        <w:t>（</w:t>
      </w:r>
      <w:r w:rsidRPr="00B708D3">
        <w:rPr>
          <w:bCs/>
        </w:rPr>
        <w:t>9</w:t>
      </w:r>
      <w:r w:rsidRPr="00B708D3">
        <w:rPr>
          <w:bCs/>
        </w:rPr>
        <w:t>）担任或委托其他符合条件的机构担任基金登记机构办理基金登记业务并获得《基金合同》规定的费用；</w:t>
      </w:r>
    </w:p>
    <w:p w:rsidR="00360E2B" w:rsidRPr="00B708D3" w:rsidRDefault="00360E2B" w:rsidP="00DB4F1C">
      <w:pPr>
        <w:spacing w:line="360" w:lineRule="auto"/>
        <w:ind w:firstLine="482"/>
        <w:rPr>
          <w:bCs/>
        </w:rPr>
      </w:pPr>
      <w:r w:rsidRPr="00B708D3">
        <w:rPr>
          <w:bCs/>
        </w:rPr>
        <w:t>（</w:t>
      </w:r>
      <w:r w:rsidRPr="00B708D3">
        <w:rPr>
          <w:bCs/>
        </w:rPr>
        <w:t>10</w:t>
      </w:r>
      <w:r w:rsidRPr="00B708D3">
        <w:rPr>
          <w:bCs/>
        </w:rPr>
        <w:t>）依据《基金合同》及有关法律规定决定基金收益的分配方案；</w:t>
      </w:r>
    </w:p>
    <w:p w:rsidR="00360E2B" w:rsidRPr="00B708D3" w:rsidRDefault="00360E2B" w:rsidP="00DB4F1C">
      <w:pPr>
        <w:spacing w:line="360" w:lineRule="auto"/>
        <w:ind w:firstLine="482"/>
        <w:rPr>
          <w:bCs/>
        </w:rPr>
      </w:pPr>
      <w:r w:rsidRPr="00B708D3">
        <w:rPr>
          <w:bCs/>
        </w:rPr>
        <w:t>（</w:t>
      </w:r>
      <w:r w:rsidRPr="00B708D3">
        <w:rPr>
          <w:bCs/>
        </w:rPr>
        <w:t>11</w:t>
      </w:r>
      <w:r w:rsidRPr="00B708D3">
        <w:rPr>
          <w:bCs/>
        </w:rPr>
        <w:t>）在《基金合同》约定的范围内，拒绝或暂停受理申购与赎回申请；</w:t>
      </w:r>
    </w:p>
    <w:p w:rsidR="00360E2B" w:rsidRPr="00B708D3" w:rsidRDefault="00360E2B" w:rsidP="00DB4F1C">
      <w:pPr>
        <w:spacing w:line="360" w:lineRule="auto"/>
        <w:ind w:firstLine="482"/>
        <w:rPr>
          <w:bCs/>
        </w:rPr>
      </w:pPr>
      <w:r w:rsidRPr="00B708D3">
        <w:rPr>
          <w:bCs/>
        </w:rPr>
        <w:t>（</w:t>
      </w:r>
      <w:r w:rsidRPr="00B708D3">
        <w:rPr>
          <w:bCs/>
        </w:rPr>
        <w:t>12</w:t>
      </w:r>
      <w:r w:rsidRPr="00B708D3">
        <w:rPr>
          <w:bCs/>
        </w:rPr>
        <w:t>）依照法律法规为基金的利益对被投资公司行使股东权利，为基金的利益行使因基金财产投资于证券所产生的权利；</w:t>
      </w:r>
    </w:p>
    <w:p w:rsidR="00360E2B" w:rsidRPr="00B708D3" w:rsidRDefault="00360E2B" w:rsidP="00DB4F1C">
      <w:pPr>
        <w:spacing w:line="360" w:lineRule="auto"/>
        <w:ind w:firstLine="482"/>
        <w:rPr>
          <w:bCs/>
        </w:rPr>
      </w:pPr>
      <w:r w:rsidRPr="00B708D3">
        <w:rPr>
          <w:bCs/>
        </w:rPr>
        <w:t>（</w:t>
      </w:r>
      <w:r w:rsidRPr="00B708D3">
        <w:rPr>
          <w:bCs/>
        </w:rPr>
        <w:t>13</w:t>
      </w:r>
      <w:r w:rsidRPr="00B708D3">
        <w:rPr>
          <w:bCs/>
        </w:rPr>
        <w:t>）在法律法规允许的前提下，为基金的利益依法为基金进行融资；</w:t>
      </w:r>
    </w:p>
    <w:p w:rsidR="00360E2B" w:rsidRPr="00B708D3" w:rsidRDefault="00360E2B" w:rsidP="00DB4F1C">
      <w:pPr>
        <w:spacing w:line="360" w:lineRule="auto"/>
        <w:ind w:firstLine="482"/>
        <w:rPr>
          <w:bCs/>
        </w:rPr>
      </w:pPr>
      <w:r w:rsidRPr="00B708D3">
        <w:rPr>
          <w:bCs/>
        </w:rPr>
        <w:t>（</w:t>
      </w:r>
      <w:r w:rsidRPr="00B708D3">
        <w:rPr>
          <w:bCs/>
        </w:rPr>
        <w:t>14</w:t>
      </w:r>
      <w:r w:rsidRPr="00B708D3">
        <w:rPr>
          <w:bCs/>
        </w:rPr>
        <w:t>）以基金管理人的名义，代表基金份额持有人的利益行使诉讼权利或者实施其他法律行为；</w:t>
      </w:r>
    </w:p>
    <w:p w:rsidR="00360E2B" w:rsidRPr="00B708D3" w:rsidRDefault="00360E2B" w:rsidP="00DB4F1C">
      <w:pPr>
        <w:spacing w:line="360" w:lineRule="auto"/>
        <w:ind w:firstLine="482"/>
        <w:rPr>
          <w:bCs/>
        </w:rPr>
      </w:pPr>
      <w:r w:rsidRPr="00B708D3">
        <w:rPr>
          <w:bCs/>
        </w:rPr>
        <w:t>（</w:t>
      </w:r>
      <w:r w:rsidRPr="00B708D3">
        <w:rPr>
          <w:bCs/>
        </w:rPr>
        <w:t>15</w:t>
      </w:r>
      <w:r w:rsidRPr="00B708D3">
        <w:rPr>
          <w:bCs/>
        </w:rPr>
        <w:t>）选择、更换律师事务所、会计师事务所、证券经纪商或其他为基金提供服务的外部机构；</w:t>
      </w:r>
    </w:p>
    <w:p w:rsidR="00360E2B" w:rsidRPr="00B708D3" w:rsidRDefault="00360E2B" w:rsidP="00DB4F1C">
      <w:pPr>
        <w:spacing w:line="360" w:lineRule="auto"/>
        <w:ind w:firstLine="482"/>
        <w:rPr>
          <w:bCs/>
        </w:rPr>
      </w:pPr>
      <w:r w:rsidRPr="00B708D3">
        <w:rPr>
          <w:bCs/>
        </w:rPr>
        <w:t>（</w:t>
      </w:r>
      <w:r w:rsidRPr="00B708D3">
        <w:rPr>
          <w:bCs/>
        </w:rPr>
        <w:t>16</w:t>
      </w:r>
      <w:r w:rsidRPr="00B708D3">
        <w:rPr>
          <w:bCs/>
        </w:rPr>
        <w:t>）在符合有关法律、法规的前提下，制订和调整有关基金申购、赎回、转换和非交易过户的业务规则；</w:t>
      </w:r>
    </w:p>
    <w:p w:rsidR="00360E2B" w:rsidRPr="00B708D3" w:rsidRDefault="00360E2B" w:rsidP="00DB4F1C">
      <w:pPr>
        <w:spacing w:line="360" w:lineRule="auto"/>
        <w:ind w:firstLine="482"/>
        <w:rPr>
          <w:bCs/>
        </w:rPr>
      </w:pPr>
      <w:r w:rsidRPr="00B708D3">
        <w:rPr>
          <w:bCs/>
        </w:rPr>
        <w:lastRenderedPageBreak/>
        <w:t>（</w:t>
      </w:r>
      <w:r w:rsidRPr="00B708D3">
        <w:rPr>
          <w:bCs/>
        </w:rPr>
        <w:t>17</w:t>
      </w:r>
      <w:r w:rsidRPr="00B708D3">
        <w:rPr>
          <w:bCs/>
        </w:rPr>
        <w:t>）法律法规及中国证监会规定的和《基金合同》约定的其他权利。</w:t>
      </w:r>
    </w:p>
    <w:p w:rsidR="00360E2B" w:rsidRPr="00B708D3" w:rsidRDefault="00360E2B" w:rsidP="00DB4F1C">
      <w:pPr>
        <w:spacing w:line="360" w:lineRule="auto"/>
        <w:ind w:firstLine="482"/>
        <w:rPr>
          <w:bCs/>
        </w:rPr>
      </w:pPr>
      <w:r w:rsidRPr="00B708D3">
        <w:rPr>
          <w:rFonts w:hint="eastAsia"/>
          <w:bCs/>
        </w:rPr>
        <w:t>2</w:t>
      </w:r>
      <w:r w:rsidRPr="00B708D3">
        <w:rPr>
          <w:rFonts w:hint="eastAsia"/>
          <w:bCs/>
        </w:rPr>
        <w:t>、基金管理人的义务</w:t>
      </w:r>
    </w:p>
    <w:p w:rsidR="00360E2B" w:rsidRPr="00B708D3" w:rsidRDefault="00360E2B" w:rsidP="00DB4F1C">
      <w:pPr>
        <w:spacing w:line="360" w:lineRule="auto"/>
        <w:ind w:firstLine="482"/>
        <w:rPr>
          <w:bCs/>
        </w:rPr>
      </w:pPr>
      <w:r w:rsidRPr="00B708D3">
        <w:rPr>
          <w:bCs/>
        </w:rPr>
        <w:t>根据《基金法》、《运作办法》及其他有关规定，基金管理人的义务包括但不限于：</w:t>
      </w:r>
    </w:p>
    <w:p w:rsidR="00360E2B" w:rsidRPr="00B708D3" w:rsidRDefault="00360E2B" w:rsidP="00DB4F1C">
      <w:pPr>
        <w:spacing w:line="360" w:lineRule="auto"/>
        <w:ind w:firstLine="482"/>
        <w:rPr>
          <w:bCs/>
        </w:rPr>
      </w:pPr>
      <w:r w:rsidRPr="00B708D3">
        <w:rPr>
          <w:bCs/>
        </w:rPr>
        <w:t>（</w:t>
      </w:r>
      <w:r w:rsidRPr="00B708D3">
        <w:rPr>
          <w:bCs/>
        </w:rPr>
        <w:t>1</w:t>
      </w:r>
      <w:r w:rsidRPr="00B708D3">
        <w:rPr>
          <w:bCs/>
        </w:rPr>
        <w:t>）依法募集</w:t>
      </w:r>
      <w:r w:rsidRPr="00B708D3">
        <w:rPr>
          <w:rFonts w:hint="eastAsia"/>
          <w:bCs/>
        </w:rPr>
        <w:t>资金</w:t>
      </w:r>
      <w:r w:rsidRPr="00B708D3">
        <w:rPr>
          <w:bCs/>
        </w:rPr>
        <w:t>，办理基金份额登记事宜；</w:t>
      </w:r>
    </w:p>
    <w:p w:rsidR="00360E2B" w:rsidRPr="00B708D3" w:rsidRDefault="00360E2B" w:rsidP="00DB4F1C">
      <w:pPr>
        <w:spacing w:line="360" w:lineRule="auto"/>
        <w:ind w:firstLine="482"/>
        <w:rPr>
          <w:bCs/>
        </w:rPr>
      </w:pPr>
      <w:r w:rsidRPr="00B708D3">
        <w:rPr>
          <w:bCs/>
        </w:rPr>
        <w:t>（</w:t>
      </w:r>
      <w:r w:rsidRPr="00B708D3">
        <w:rPr>
          <w:bCs/>
        </w:rPr>
        <w:t>2</w:t>
      </w:r>
      <w:r w:rsidRPr="00B708D3">
        <w:rPr>
          <w:bCs/>
        </w:rPr>
        <w:t>）办理基金备案手续；</w:t>
      </w:r>
    </w:p>
    <w:p w:rsidR="00360E2B" w:rsidRPr="00B708D3" w:rsidRDefault="00360E2B" w:rsidP="00DB4F1C">
      <w:pPr>
        <w:spacing w:line="360" w:lineRule="auto"/>
        <w:ind w:firstLine="482"/>
        <w:rPr>
          <w:bCs/>
        </w:rPr>
      </w:pPr>
      <w:r w:rsidRPr="00B708D3">
        <w:rPr>
          <w:bCs/>
        </w:rPr>
        <w:t>（</w:t>
      </w:r>
      <w:r w:rsidRPr="00B708D3">
        <w:rPr>
          <w:bCs/>
        </w:rPr>
        <w:t>3</w:t>
      </w:r>
      <w:r w:rsidRPr="00B708D3">
        <w:rPr>
          <w:bCs/>
        </w:rPr>
        <w:t>）自《基金合同》生效之日起</w:t>
      </w:r>
      <w:r w:rsidRPr="00B708D3">
        <w:rPr>
          <w:rFonts w:hint="eastAsia"/>
          <w:bCs/>
        </w:rPr>
        <w:t>，</w:t>
      </w:r>
      <w:r w:rsidRPr="00B708D3">
        <w:rPr>
          <w:bCs/>
        </w:rPr>
        <w:t>以诚实信用、谨慎勤勉的原则管理和运用基金财产；</w:t>
      </w:r>
    </w:p>
    <w:p w:rsidR="00360E2B" w:rsidRPr="00B708D3" w:rsidRDefault="00360E2B" w:rsidP="00DB4F1C">
      <w:pPr>
        <w:spacing w:line="360" w:lineRule="auto"/>
        <w:ind w:firstLine="482"/>
        <w:rPr>
          <w:bCs/>
        </w:rPr>
      </w:pPr>
      <w:r w:rsidRPr="00B708D3">
        <w:rPr>
          <w:bCs/>
        </w:rPr>
        <w:t>（</w:t>
      </w:r>
      <w:r w:rsidRPr="00B708D3">
        <w:rPr>
          <w:bCs/>
        </w:rPr>
        <w:t>4</w:t>
      </w:r>
      <w:r w:rsidRPr="00B708D3">
        <w:rPr>
          <w:bCs/>
        </w:rPr>
        <w:t>）</w:t>
      </w:r>
      <w:r w:rsidRPr="00B708D3">
        <w:rPr>
          <w:rFonts w:hint="eastAsia"/>
          <w:bCs/>
        </w:rPr>
        <w:t>进行证券投资时，应当遵守审慎经营规则，制定科学合理的投资策略和风险管理制度，有效防范和控制风险；</w:t>
      </w:r>
    </w:p>
    <w:p w:rsidR="00360E2B" w:rsidRPr="00B708D3" w:rsidRDefault="00360E2B" w:rsidP="00DB4F1C">
      <w:pPr>
        <w:spacing w:line="360" w:lineRule="auto"/>
        <w:ind w:firstLine="482"/>
        <w:rPr>
          <w:bCs/>
        </w:rPr>
      </w:pPr>
      <w:r w:rsidRPr="00B708D3">
        <w:rPr>
          <w:rFonts w:hint="eastAsia"/>
          <w:bCs/>
        </w:rPr>
        <w:t>（</w:t>
      </w:r>
      <w:r w:rsidRPr="00B708D3">
        <w:rPr>
          <w:rFonts w:hint="eastAsia"/>
          <w:bCs/>
        </w:rPr>
        <w:t>5</w:t>
      </w:r>
      <w:r w:rsidRPr="00B708D3">
        <w:rPr>
          <w:rFonts w:hint="eastAsia"/>
          <w:bCs/>
        </w:rPr>
        <w:t>）</w:t>
      </w:r>
      <w:r w:rsidRPr="00B708D3">
        <w:rPr>
          <w:bCs/>
        </w:rPr>
        <w:t>配备足够的具有专业资格的人员进行基金投资分析、决策，以专业化的经营方式管理和运作基金财产；</w:t>
      </w:r>
    </w:p>
    <w:p w:rsidR="00360E2B" w:rsidRPr="00B708D3" w:rsidRDefault="00360E2B" w:rsidP="00DB4F1C">
      <w:pPr>
        <w:spacing w:line="360" w:lineRule="auto"/>
        <w:ind w:firstLine="482"/>
        <w:rPr>
          <w:bCs/>
        </w:rPr>
      </w:pPr>
      <w:r w:rsidRPr="00B708D3">
        <w:rPr>
          <w:bCs/>
        </w:rPr>
        <w:t>（</w:t>
      </w:r>
      <w:r w:rsidRPr="00B708D3">
        <w:rPr>
          <w:rFonts w:hint="eastAsia"/>
          <w:bCs/>
        </w:rPr>
        <w:t>6</w:t>
      </w:r>
      <w:r w:rsidRPr="00B708D3">
        <w:rPr>
          <w:bCs/>
        </w:rPr>
        <w:t>）建立健全内部风险控制、监察与稽核、财务管理及人事管理等制度，保证所管理的基金财产和基金管理人的财产相互独立</w:t>
      </w:r>
      <w:r w:rsidRPr="00B708D3">
        <w:rPr>
          <w:rFonts w:hint="eastAsia"/>
          <w:bCs/>
        </w:rPr>
        <w:t>，</w:t>
      </w:r>
      <w:r w:rsidRPr="00B708D3">
        <w:rPr>
          <w:bCs/>
        </w:rPr>
        <w:t>对所管理的不同基金分别管理，分别记账，进行证券投资；</w:t>
      </w:r>
    </w:p>
    <w:p w:rsidR="00360E2B" w:rsidRPr="00B708D3" w:rsidRDefault="00360E2B" w:rsidP="00DB4F1C">
      <w:pPr>
        <w:spacing w:line="360" w:lineRule="auto"/>
        <w:ind w:firstLine="482"/>
        <w:rPr>
          <w:bCs/>
        </w:rPr>
      </w:pPr>
      <w:r w:rsidRPr="00B708D3">
        <w:rPr>
          <w:bCs/>
        </w:rPr>
        <w:t>（</w:t>
      </w:r>
      <w:r w:rsidRPr="00B708D3">
        <w:rPr>
          <w:rFonts w:hint="eastAsia"/>
          <w:bCs/>
        </w:rPr>
        <w:t>7</w:t>
      </w:r>
      <w:r w:rsidRPr="00B708D3">
        <w:rPr>
          <w:bCs/>
        </w:rPr>
        <w:t>）除依据《基金法》、《基金合同》及其他有关规定外</w:t>
      </w:r>
      <w:r w:rsidRPr="00B708D3">
        <w:rPr>
          <w:rFonts w:hint="eastAsia"/>
          <w:bCs/>
        </w:rPr>
        <w:t>，</w:t>
      </w:r>
      <w:r w:rsidRPr="00B708D3">
        <w:rPr>
          <w:bCs/>
        </w:rPr>
        <w:t>不得利用基金财产</w:t>
      </w:r>
      <w:r w:rsidRPr="00B708D3">
        <w:rPr>
          <w:rFonts w:hint="eastAsia"/>
          <w:bCs/>
        </w:rPr>
        <w:t>或者利用职务之便</w:t>
      </w:r>
      <w:r w:rsidRPr="00B708D3">
        <w:rPr>
          <w:bCs/>
        </w:rPr>
        <w:t>为自己及任何第三人谋取利益，不得委托第三人运作基金财产；</w:t>
      </w:r>
    </w:p>
    <w:p w:rsidR="00360E2B" w:rsidRPr="00B708D3" w:rsidRDefault="00360E2B" w:rsidP="00DB4F1C">
      <w:pPr>
        <w:spacing w:line="360" w:lineRule="auto"/>
        <w:ind w:firstLine="482"/>
        <w:rPr>
          <w:bCs/>
        </w:rPr>
      </w:pPr>
      <w:r w:rsidRPr="00B708D3">
        <w:rPr>
          <w:bCs/>
        </w:rPr>
        <w:t>（</w:t>
      </w:r>
      <w:r w:rsidRPr="00B708D3">
        <w:rPr>
          <w:rFonts w:hint="eastAsia"/>
          <w:bCs/>
        </w:rPr>
        <w:t>8</w:t>
      </w:r>
      <w:r w:rsidRPr="00B708D3">
        <w:rPr>
          <w:bCs/>
        </w:rPr>
        <w:t>）依法接受基金托管人的监督；</w:t>
      </w:r>
    </w:p>
    <w:p w:rsidR="00360E2B" w:rsidRPr="00B708D3" w:rsidRDefault="00360E2B" w:rsidP="00DB4F1C">
      <w:pPr>
        <w:spacing w:line="360" w:lineRule="auto"/>
        <w:ind w:firstLine="482"/>
        <w:rPr>
          <w:bCs/>
        </w:rPr>
      </w:pPr>
      <w:r w:rsidRPr="00B708D3">
        <w:rPr>
          <w:rFonts w:hint="eastAsia"/>
          <w:bCs/>
        </w:rPr>
        <w:t>（</w:t>
      </w:r>
      <w:r w:rsidRPr="00B708D3">
        <w:rPr>
          <w:rFonts w:hint="eastAsia"/>
          <w:bCs/>
        </w:rPr>
        <w:t>9</w:t>
      </w:r>
      <w:r w:rsidRPr="00B708D3">
        <w:rPr>
          <w:rFonts w:hint="eastAsia"/>
          <w:bCs/>
        </w:rPr>
        <w:t>）不得侵占、挪用基金财产；</w:t>
      </w:r>
    </w:p>
    <w:p w:rsidR="00360E2B" w:rsidRPr="00B708D3" w:rsidRDefault="00360E2B" w:rsidP="00DB4F1C">
      <w:pPr>
        <w:spacing w:line="360" w:lineRule="auto"/>
        <w:ind w:firstLine="482"/>
        <w:rPr>
          <w:bCs/>
        </w:rPr>
      </w:pPr>
      <w:r w:rsidRPr="00B708D3">
        <w:rPr>
          <w:bCs/>
        </w:rPr>
        <w:t>（</w:t>
      </w:r>
      <w:r w:rsidRPr="00B708D3">
        <w:rPr>
          <w:rFonts w:hint="eastAsia"/>
          <w:bCs/>
        </w:rPr>
        <w:t>10</w:t>
      </w:r>
      <w:r w:rsidRPr="00B708D3">
        <w:rPr>
          <w:bCs/>
        </w:rPr>
        <w:t>）采取适当合理的措施使计算基金份额申购、赎回和注销价格的方法符合《基金合同》等法律文件的规定，按有关规定计算并公告基金资产净值，确定基金份额申购、赎回的价格；</w:t>
      </w:r>
    </w:p>
    <w:p w:rsidR="00360E2B" w:rsidRPr="00B708D3" w:rsidRDefault="00360E2B" w:rsidP="00DB4F1C">
      <w:pPr>
        <w:spacing w:line="360" w:lineRule="auto"/>
        <w:ind w:firstLine="482"/>
        <w:rPr>
          <w:bCs/>
        </w:rPr>
      </w:pPr>
      <w:r w:rsidRPr="00B708D3">
        <w:rPr>
          <w:bCs/>
        </w:rPr>
        <w:t>（</w:t>
      </w:r>
      <w:r w:rsidRPr="00B708D3">
        <w:rPr>
          <w:rFonts w:hint="eastAsia"/>
          <w:bCs/>
        </w:rPr>
        <w:t>11</w:t>
      </w:r>
      <w:r w:rsidRPr="00B708D3">
        <w:rPr>
          <w:bCs/>
        </w:rPr>
        <w:t>）进行基金会计核算并编制基金财务会计报告；</w:t>
      </w:r>
    </w:p>
    <w:p w:rsidR="00360E2B" w:rsidRPr="00B708D3" w:rsidRDefault="00360E2B" w:rsidP="00DB4F1C">
      <w:pPr>
        <w:spacing w:line="360" w:lineRule="auto"/>
        <w:ind w:firstLine="482"/>
        <w:rPr>
          <w:bCs/>
        </w:rPr>
      </w:pPr>
      <w:r w:rsidRPr="00B708D3">
        <w:rPr>
          <w:bCs/>
        </w:rPr>
        <w:t>（</w:t>
      </w:r>
      <w:r w:rsidRPr="00B708D3">
        <w:rPr>
          <w:bCs/>
        </w:rPr>
        <w:t>1</w:t>
      </w:r>
      <w:r w:rsidRPr="00B708D3">
        <w:rPr>
          <w:rFonts w:hint="eastAsia"/>
          <w:bCs/>
        </w:rPr>
        <w:t>2</w:t>
      </w:r>
      <w:r w:rsidRPr="00B708D3">
        <w:rPr>
          <w:bCs/>
        </w:rPr>
        <w:t>）编制季度、半年度和年度基金报告；</w:t>
      </w:r>
    </w:p>
    <w:p w:rsidR="00360E2B" w:rsidRPr="00B708D3" w:rsidRDefault="00360E2B" w:rsidP="00DB4F1C">
      <w:pPr>
        <w:spacing w:line="360" w:lineRule="auto"/>
        <w:ind w:firstLine="482"/>
        <w:rPr>
          <w:bCs/>
        </w:rPr>
      </w:pPr>
      <w:r w:rsidRPr="00B708D3">
        <w:rPr>
          <w:bCs/>
        </w:rPr>
        <w:t>（</w:t>
      </w:r>
      <w:r w:rsidRPr="00B708D3">
        <w:rPr>
          <w:bCs/>
        </w:rPr>
        <w:t>1</w:t>
      </w:r>
      <w:r w:rsidRPr="00B708D3">
        <w:rPr>
          <w:rFonts w:hint="eastAsia"/>
          <w:bCs/>
        </w:rPr>
        <w:t>3</w:t>
      </w:r>
      <w:r w:rsidRPr="00B708D3">
        <w:rPr>
          <w:bCs/>
        </w:rPr>
        <w:t>）严格按照《基金法》、《基金合同》及其他有关规定，履行信息披露及报告义务；</w:t>
      </w:r>
    </w:p>
    <w:p w:rsidR="00360E2B" w:rsidRPr="00B708D3" w:rsidRDefault="00360E2B" w:rsidP="00DB4F1C">
      <w:pPr>
        <w:spacing w:line="360" w:lineRule="auto"/>
        <w:ind w:firstLine="482"/>
        <w:rPr>
          <w:bCs/>
        </w:rPr>
      </w:pPr>
      <w:r w:rsidRPr="00B708D3">
        <w:rPr>
          <w:bCs/>
        </w:rPr>
        <w:t>（</w:t>
      </w:r>
      <w:r w:rsidRPr="00B708D3">
        <w:rPr>
          <w:bCs/>
        </w:rPr>
        <w:t>1</w:t>
      </w:r>
      <w:r w:rsidRPr="00B708D3">
        <w:rPr>
          <w:rFonts w:hint="eastAsia"/>
          <w:bCs/>
        </w:rPr>
        <w:t>4</w:t>
      </w:r>
      <w:r w:rsidRPr="00B708D3">
        <w:rPr>
          <w:bCs/>
        </w:rPr>
        <w:t>）保守基金商业秘密，不泄露基金投资计划、投资意向等。除《基金法》、《基金合同》及其他有关规定另有规定外，在基金信息公开披露前应予保密，不向他人泄露</w:t>
      </w:r>
      <w:r w:rsidRPr="00B708D3">
        <w:rPr>
          <w:rFonts w:hint="eastAsia"/>
          <w:bCs/>
        </w:rPr>
        <w:t>，不得利用该信息从事或者明示、暗示他人从事相关的交易活动</w:t>
      </w:r>
      <w:r w:rsidRPr="00B708D3">
        <w:rPr>
          <w:bCs/>
        </w:rPr>
        <w:t>；</w:t>
      </w:r>
    </w:p>
    <w:p w:rsidR="00360E2B" w:rsidRPr="00B708D3" w:rsidRDefault="00360E2B" w:rsidP="00DB4F1C">
      <w:pPr>
        <w:spacing w:line="360" w:lineRule="auto"/>
        <w:ind w:firstLine="482"/>
        <w:rPr>
          <w:bCs/>
        </w:rPr>
      </w:pPr>
      <w:r w:rsidRPr="00B708D3">
        <w:rPr>
          <w:bCs/>
        </w:rPr>
        <w:t>（</w:t>
      </w:r>
      <w:r w:rsidRPr="00B708D3">
        <w:rPr>
          <w:bCs/>
        </w:rPr>
        <w:t>1</w:t>
      </w:r>
      <w:r w:rsidRPr="00B708D3">
        <w:rPr>
          <w:rFonts w:hint="eastAsia"/>
          <w:bCs/>
        </w:rPr>
        <w:t>5</w:t>
      </w:r>
      <w:r w:rsidRPr="00B708D3">
        <w:rPr>
          <w:bCs/>
        </w:rPr>
        <w:t>）按《基金合同》的约定确定基金收益分配方案，及时向基金份额持有人分配基金收益；</w:t>
      </w:r>
    </w:p>
    <w:p w:rsidR="00360E2B" w:rsidRPr="00B708D3" w:rsidRDefault="00360E2B" w:rsidP="00DB4F1C">
      <w:pPr>
        <w:spacing w:line="360" w:lineRule="auto"/>
        <w:ind w:firstLine="482"/>
        <w:rPr>
          <w:bCs/>
        </w:rPr>
      </w:pPr>
      <w:r w:rsidRPr="00B708D3">
        <w:rPr>
          <w:bCs/>
        </w:rPr>
        <w:t>（</w:t>
      </w:r>
      <w:r w:rsidRPr="00B708D3">
        <w:rPr>
          <w:bCs/>
        </w:rPr>
        <w:t>1</w:t>
      </w:r>
      <w:r w:rsidRPr="00B708D3">
        <w:rPr>
          <w:rFonts w:hint="eastAsia"/>
          <w:bCs/>
        </w:rPr>
        <w:t>6</w:t>
      </w:r>
      <w:r w:rsidRPr="00B708D3">
        <w:rPr>
          <w:bCs/>
        </w:rPr>
        <w:t>）按规定受理申购与赎回申请，及时、足额支付赎回款项；</w:t>
      </w:r>
    </w:p>
    <w:p w:rsidR="00360E2B" w:rsidRPr="00B708D3" w:rsidRDefault="00360E2B" w:rsidP="00DB4F1C">
      <w:pPr>
        <w:spacing w:line="360" w:lineRule="auto"/>
        <w:ind w:firstLine="482"/>
        <w:rPr>
          <w:bCs/>
        </w:rPr>
      </w:pPr>
      <w:r w:rsidRPr="00B708D3">
        <w:rPr>
          <w:bCs/>
        </w:rPr>
        <w:lastRenderedPageBreak/>
        <w:t>（</w:t>
      </w:r>
      <w:r w:rsidRPr="00B708D3">
        <w:rPr>
          <w:bCs/>
        </w:rPr>
        <w:t>1</w:t>
      </w:r>
      <w:r w:rsidRPr="00B708D3">
        <w:rPr>
          <w:rFonts w:hint="eastAsia"/>
          <w:bCs/>
        </w:rPr>
        <w:t>7</w:t>
      </w:r>
      <w:r w:rsidRPr="00B708D3">
        <w:rPr>
          <w:bCs/>
        </w:rPr>
        <w:t>）依据《基金法》、《基金合同》及其他有关规定召集基金份额持有人大会或配合基金托管人、基金份额持有人依法召集基金份额持有人大会；</w:t>
      </w:r>
    </w:p>
    <w:p w:rsidR="00360E2B" w:rsidRPr="00B708D3" w:rsidRDefault="00360E2B" w:rsidP="00DB4F1C">
      <w:pPr>
        <w:spacing w:line="360" w:lineRule="auto"/>
        <w:ind w:firstLine="482"/>
        <w:rPr>
          <w:bCs/>
        </w:rPr>
      </w:pPr>
      <w:r w:rsidRPr="00B708D3">
        <w:rPr>
          <w:bCs/>
        </w:rPr>
        <w:t>（</w:t>
      </w:r>
      <w:r w:rsidRPr="00B708D3">
        <w:rPr>
          <w:bCs/>
        </w:rPr>
        <w:t>1</w:t>
      </w:r>
      <w:r w:rsidRPr="00B708D3">
        <w:rPr>
          <w:rFonts w:hint="eastAsia"/>
          <w:bCs/>
        </w:rPr>
        <w:t>8</w:t>
      </w:r>
      <w:r w:rsidRPr="00B708D3">
        <w:rPr>
          <w:bCs/>
        </w:rPr>
        <w:t>）按规定保存基金财产管理业务活动的会计账册、报表、记录和其他相关资料</w:t>
      </w:r>
      <w:r w:rsidRPr="00B708D3">
        <w:rPr>
          <w:rFonts w:hint="eastAsia"/>
          <w:bCs/>
        </w:rPr>
        <w:t>15</w:t>
      </w:r>
      <w:r w:rsidRPr="00B708D3">
        <w:rPr>
          <w:bCs/>
        </w:rPr>
        <w:t>年以上；</w:t>
      </w:r>
    </w:p>
    <w:p w:rsidR="00360E2B" w:rsidRPr="00B708D3" w:rsidRDefault="00360E2B" w:rsidP="00DB4F1C">
      <w:pPr>
        <w:spacing w:line="360" w:lineRule="auto"/>
        <w:ind w:firstLine="482"/>
        <w:rPr>
          <w:bCs/>
        </w:rPr>
      </w:pPr>
      <w:r w:rsidRPr="00B708D3">
        <w:rPr>
          <w:bCs/>
        </w:rPr>
        <w:t>（</w:t>
      </w:r>
      <w:r w:rsidRPr="00B708D3">
        <w:rPr>
          <w:bCs/>
        </w:rPr>
        <w:t>1</w:t>
      </w:r>
      <w:r w:rsidRPr="00B708D3">
        <w:rPr>
          <w:rFonts w:hint="eastAsia"/>
          <w:bCs/>
        </w:rPr>
        <w:t>9</w:t>
      </w:r>
      <w:r w:rsidRPr="00B708D3">
        <w:rPr>
          <w:bCs/>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360E2B" w:rsidRPr="00B708D3" w:rsidRDefault="00360E2B" w:rsidP="00DB4F1C">
      <w:pPr>
        <w:spacing w:line="360" w:lineRule="auto"/>
        <w:ind w:firstLine="482"/>
        <w:rPr>
          <w:bCs/>
        </w:rPr>
      </w:pPr>
      <w:r w:rsidRPr="00B708D3">
        <w:rPr>
          <w:bCs/>
        </w:rPr>
        <w:t>（</w:t>
      </w:r>
      <w:r w:rsidRPr="00B708D3">
        <w:rPr>
          <w:rFonts w:hint="eastAsia"/>
          <w:bCs/>
        </w:rPr>
        <w:t>20</w:t>
      </w:r>
      <w:r w:rsidRPr="00B708D3">
        <w:rPr>
          <w:bCs/>
        </w:rPr>
        <w:t>）组织并参加基金财产清算小组</w:t>
      </w:r>
      <w:r w:rsidRPr="00B708D3">
        <w:rPr>
          <w:rFonts w:hint="eastAsia"/>
          <w:bCs/>
        </w:rPr>
        <w:t>，</w:t>
      </w:r>
      <w:r w:rsidRPr="00B708D3">
        <w:rPr>
          <w:bCs/>
        </w:rPr>
        <w:t>参与基金财产的保管、清理、估价、变现和分配；</w:t>
      </w:r>
    </w:p>
    <w:p w:rsidR="00360E2B" w:rsidRPr="00B708D3" w:rsidRDefault="00360E2B" w:rsidP="00DB4F1C">
      <w:pPr>
        <w:spacing w:line="360" w:lineRule="auto"/>
        <w:ind w:firstLine="482"/>
        <w:rPr>
          <w:bCs/>
        </w:rPr>
      </w:pPr>
      <w:r w:rsidRPr="00B708D3">
        <w:rPr>
          <w:bCs/>
        </w:rPr>
        <w:t>（</w:t>
      </w:r>
      <w:r w:rsidRPr="00B708D3">
        <w:rPr>
          <w:rFonts w:hint="eastAsia"/>
          <w:bCs/>
        </w:rPr>
        <w:t>21</w:t>
      </w:r>
      <w:r w:rsidRPr="00B708D3">
        <w:rPr>
          <w:bCs/>
        </w:rPr>
        <w:t>）面临解散、依法被撤销或者被依法宣告破产时，及时报告中国证监会并通知基金托管人；</w:t>
      </w:r>
    </w:p>
    <w:p w:rsidR="00360E2B" w:rsidRPr="00B708D3" w:rsidRDefault="00360E2B" w:rsidP="00DB4F1C">
      <w:pPr>
        <w:spacing w:line="360" w:lineRule="auto"/>
        <w:ind w:firstLine="482"/>
        <w:rPr>
          <w:bCs/>
        </w:rPr>
      </w:pPr>
      <w:r w:rsidRPr="00B708D3">
        <w:rPr>
          <w:bCs/>
        </w:rPr>
        <w:t>（</w:t>
      </w:r>
      <w:r w:rsidRPr="00B708D3">
        <w:rPr>
          <w:bCs/>
        </w:rPr>
        <w:t>2</w:t>
      </w:r>
      <w:r w:rsidRPr="00B708D3">
        <w:rPr>
          <w:rFonts w:hint="eastAsia"/>
          <w:bCs/>
        </w:rPr>
        <w:t>2</w:t>
      </w:r>
      <w:r w:rsidRPr="00B708D3">
        <w:rPr>
          <w:bCs/>
        </w:rPr>
        <w:t>）因违反《基金合同》导致基金财产的损失或损害基金份额持有人合法权益时，应当承担赔偿责任，其赔偿责任不因其退任而免除；</w:t>
      </w:r>
    </w:p>
    <w:p w:rsidR="00360E2B" w:rsidRPr="00B708D3" w:rsidRDefault="00360E2B" w:rsidP="00DB4F1C">
      <w:pPr>
        <w:spacing w:line="360" w:lineRule="auto"/>
        <w:ind w:firstLine="482"/>
        <w:rPr>
          <w:bCs/>
        </w:rPr>
      </w:pPr>
      <w:r w:rsidRPr="00B708D3">
        <w:rPr>
          <w:bCs/>
        </w:rPr>
        <w:t>（</w:t>
      </w:r>
      <w:r w:rsidRPr="00B708D3">
        <w:rPr>
          <w:bCs/>
        </w:rPr>
        <w:t>2</w:t>
      </w:r>
      <w:r w:rsidRPr="00B708D3">
        <w:rPr>
          <w:rFonts w:hint="eastAsia"/>
          <w:bCs/>
        </w:rPr>
        <w:t>3</w:t>
      </w:r>
      <w:r w:rsidRPr="00B708D3">
        <w:rPr>
          <w:bCs/>
        </w:rPr>
        <w:t>）监督基金托管人按法律法规和《基金合同》规定履行自己的义务，基金托管人违反《基金合同》造成基金财产损失时，基金管理人应为基金份额持有人利益向基金托管人追偿；</w:t>
      </w:r>
    </w:p>
    <w:p w:rsidR="00360E2B" w:rsidRPr="00B708D3" w:rsidRDefault="00360E2B" w:rsidP="00DB4F1C">
      <w:pPr>
        <w:spacing w:line="360" w:lineRule="auto"/>
        <w:ind w:firstLine="482"/>
        <w:rPr>
          <w:bCs/>
        </w:rPr>
      </w:pPr>
      <w:r w:rsidRPr="00B708D3">
        <w:rPr>
          <w:bCs/>
        </w:rPr>
        <w:t>（</w:t>
      </w:r>
      <w:r w:rsidRPr="00B708D3">
        <w:rPr>
          <w:bCs/>
        </w:rPr>
        <w:t>2</w:t>
      </w:r>
      <w:r w:rsidRPr="00B708D3">
        <w:rPr>
          <w:rFonts w:hint="eastAsia"/>
          <w:bCs/>
        </w:rPr>
        <w:t>4</w:t>
      </w:r>
      <w:r w:rsidRPr="00B708D3">
        <w:rPr>
          <w:bCs/>
        </w:rPr>
        <w:t>）当基金管理人将其义务委托第三方处理时，应当对第三方处理有关基金事务的行为承担责任；</w:t>
      </w:r>
    </w:p>
    <w:p w:rsidR="00360E2B" w:rsidRPr="00B708D3" w:rsidRDefault="00360E2B" w:rsidP="00DB4F1C">
      <w:pPr>
        <w:spacing w:line="360" w:lineRule="auto"/>
        <w:ind w:firstLine="482"/>
        <w:rPr>
          <w:bCs/>
        </w:rPr>
      </w:pPr>
      <w:r w:rsidRPr="00B708D3">
        <w:rPr>
          <w:bCs/>
        </w:rPr>
        <w:t>（</w:t>
      </w:r>
      <w:r w:rsidRPr="00B708D3">
        <w:rPr>
          <w:bCs/>
        </w:rPr>
        <w:t>2</w:t>
      </w:r>
      <w:r w:rsidRPr="00B708D3">
        <w:rPr>
          <w:rFonts w:hint="eastAsia"/>
          <w:bCs/>
        </w:rPr>
        <w:t>5</w:t>
      </w:r>
      <w:r w:rsidRPr="00B708D3">
        <w:rPr>
          <w:bCs/>
        </w:rPr>
        <w:t>）以基金管理人名义，代表基金份额持有人利益行使诉讼权利或实施其他法律行为；</w:t>
      </w:r>
    </w:p>
    <w:p w:rsidR="00360E2B" w:rsidRPr="00B708D3" w:rsidRDefault="00360E2B" w:rsidP="00DB4F1C">
      <w:pPr>
        <w:spacing w:line="360" w:lineRule="auto"/>
        <w:ind w:firstLine="482"/>
        <w:rPr>
          <w:bCs/>
        </w:rPr>
      </w:pPr>
      <w:r w:rsidRPr="00B708D3">
        <w:rPr>
          <w:bCs/>
        </w:rPr>
        <w:t>（</w:t>
      </w:r>
      <w:r w:rsidRPr="00B708D3">
        <w:rPr>
          <w:bCs/>
        </w:rPr>
        <w:t>2</w:t>
      </w:r>
      <w:r w:rsidRPr="00B708D3">
        <w:rPr>
          <w:rFonts w:hint="eastAsia"/>
          <w:bCs/>
        </w:rPr>
        <w:t>6</w:t>
      </w:r>
      <w:r w:rsidRPr="00B708D3">
        <w:rPr>
          <w:bCs/>
        </w:rPr>
        <w:t>）执行生效的基金份额持有人大会的</w:t>
      </w:r>
      <w:r w:rsidRPr="00B708D3">
        <w:rPr>
          <w:rFonts w:hint="eastAsia"/>
          <w:bCs/>
        </w:rPr>
        <w:t>决议</w:t>
      </w:r>
      <w:r w:rsidRPr="00B708D3">
        <w:rPr>
          <w:bCs/>
        </w:rPr>
        <w:t>；</w:t>
      </w:r>
    </w:p>
    <w:p w:rsidR="00360E2B" w:rsidRPr="00B708D3" w:rsidRDefault="00360E2B" w:rsidP="00DB4F1C">
      <w:pPr>
        <w:spacing w:line="360" w:lineRule="auto"/>
        <w:ind w:firstLine="482"/>
        <w:rPr>
          <w:bCs/>
        </w:rPr>
      </w:pPr>
      <w:r w:rsidRPr="00B708D3">
        <w:rPr>
          <w:bCs/>
        </w:rPr>
        <w:t>（</w:t>
      </w:r>
      <w:r w:rsidRPr="00B708D3">
        <w:rPr>
          <w:bCs/>
        </w:rPr>
        <w:t>2</w:t>
      </w:r>
      <w:r w:rsidR="00324E1A">
        <w:rPr>
          <w:rFonts w:hint="eastAsia"/>
          <w:bCs/>
        </w:rPr>
        <w:t>7</w:t>
      </w:r>
      <w:r w:rsidRPr="00B708D3">
        <w:rPr>
          <w:bCs/>
        </w:rPr>
        <w:t>）建立并保存基金份额持有人名册；</w:t>
      </w:r>
    </w:p>
    <w:p w:rsidR="00360E2B" w:rsidRPr="00B708D3" w:rsidRDefault="00360E2B" w:rsidP="00DB4F1C">
      <w:pPr>
        <w:spacing w:line="360" w:lineRule="auto"/>
        <w:ind w:firstLine="482"/>
        <w:rPr>
          <w:bCs/>
        </w:rPr>
      </w:pPr>
      <w:r w:rsidRPr="00B708D3">
        <w:rPr>
          <w:bCs/>
        </w:rPr>
        <w:t>（</w:t>
      </w:r>
      <w:r w:rsidRPr="00B708D3">
        <w:rPr>
          <w:bCs/>
        </w:rPr>
        <w:t>2</w:t>
      </w:r>
      <w:r w:rsidR="00324E1A">
        <w:rPr>
          <w:rFonts w:hint="eastAsia"/>
          <w:bCs/>
        </w:rPr>
        <w:t>8</w:t>
      </w:r>
      <w:r w:rsidRPr="00B708D3">
        <w:rPr>
          <w:bCs/>
        </w:rPr>
        <w:t>）法律法规及中国证监会规定的和《基金合同》约定的其他义务。</w:t>
      </w:r>
    </w:p>
    <w:p w:rsidR="00360E2B" w:rsidRPr="00B708D3" w:rsidRDefault="00360E2B" w:rsidP="00DB4F1C">
      <w:pPr>
        <w:spacing w:line="360" w:lineRule="auto"/>
        <w:ind w:firstLine="482"/>
        <w:rPr>
          <w:rFonts w:ascii="宋体" w:hAnsi="宋体"/>
        </w:rPr>
      </w:pPr>
      <w:r w:rsidRPr="00B708D3">
        <w:rPr>
          <w:rFonts w:ascii="宋体" w:hAnsi="宋体" w:hint="eastAsia"/>
        </w:rPr>
        <w:t>3、基金托管人的权利</w:t>
      </w:r>
    </w:p>
    <w:p w:rsidR="00360E2B" w:rsidRPr="00B708D3" w:rsidRDefault="00360E2B" w:rsidP="00DB4F1C">
      <w:pPr>
        <w:spacing w:line="360" w:lineRule="auto"/>
        <w:ind w:firstLine="482"/>
        <w:rPr>
          <w:bCs/>
        </w:rPr>
      </w:pPr>
      <w:r w:rsidRPr="00B708D3">
        <w:rPr>
          <w:bCs/>
        </w:rPr>
        <w:t>根据《基金法》、《运作办法》及其他有关规定，基金托管人的权利包括但不限于：</w:t>
      </w:r>
    </w:p>
    <w:p w:rsidR="00360E2B" w:rsidRPr="00B708D3" w:rsidRDefault="00360E2B" w:rsidP="00DB4F1C">
      <w:pPr>
        <w:spacing w:line="360" w:lineRule="auto"/>
        <w:ind w:firstLine="482"/>
        <w:rPr>
          <w:bCs/>
        </w:rPr>
      </w:pPr>
      <w:r w:rsidRPr="00B708D3">
        <w:rPr>
          <w:bCs/>
        </w:rPr>
        <w:t>（</w:t>
      </w:r>
      <w:r w:rsidRPr="00B708D3">
        <w:rPr>
          <w:bCs/>
        </w:rPr>
        <w:t>1</w:t>
      </w:r>
      <w:r w:rsidRPr="00B708D3">
        <w:rPr>
          <w:bCs/>
        </w:rPr>
        <w:t>）自《基金合同》生效之日起，依法律法规和《基金合同》的规定安全保管基金财产；</w:t>
      </w:r>
    </w:p>
    <w:p w:rsidR="00360E2B" w:rsidRPr="00B708D3" w:rsidRDefault="00360E2B" w:rsidP="00DB4F1C">
      <w:pPr>
        <w:spacing w:line="360" w:lineRule="auto"/>
        <w:ind w:firstLine="482"/>
        <w:rPr>
          <w:bCs/>
        </w:rPr>
      </w:pPr>
      <w:r w:rsidRPr="00B708D3">
        <w:rPr>
          <w:bCs/>
        </w:rPr>
        <w:t>（</w:t>
      </w:r>
      <w:r w:rsidRPr="00B708D3">
        <w:rPr>
          <w:bCs/>
        </w:rPr>
        <w:t>2</w:t>
      </w:r>
      <w:r w:rsidRPr="00B708D3">
        <w:rPr>
          <w:bCs/>
        </w:rPr>
        <w:t>）依《基金合同》约定获得基金托管费以及法律法规规定或监管部门批准的其他费用；</w:t>
      </w:r>
    </w:p>
    <w:p w:rsidR="00360E2B" w:rsidRPr="00B708D3" w:rsidRDefault="00360E2B" w:rsidP="00DB4F1C">
      <w:pPr>
        <w:spacing w:line="360" w:lineRule="auto"/>
        <w:ind w:firstLine="482"/>
        <w:rPr>
          <w:bCs/>
        </w:rPr>
      </w:pPr>
      <w:r w:rsidRPr="00B708D3">
        <w:rPr>
          <w:bCs/>
        </w:rPr>
        <w:t>（</w:t>
      </w:r>
      <w:r w:rsidRPr="00B708D3">
        <w:rPr>
          <w:bCs/>
        </w:rPr>
        <w:t>3</w:t>
      </w:r>
      <w:r w:rsidRPr="00B708D3">
        <w:rPr>
          <w:bCs/>
        </w:rPr>
        <w:t>）监督基金管理人对本基金的投资运作，如发现基金管理人有违反《基金合同》</w:t>
      </w:r>
      <w:r w:rsidRPr="00B708D3">
        <w:rPr>
          <w:bCs/>
        </w:rPr>
        <w:lastRenderedPageBreak/>
        <w:t>及国家法律法规行为，对基金财产、其他当事人的利益造成重大损失的情形，应呈报中国证监会，并采取必要措施保护基金投资者的利益；</w:t>
      </w:r>
    </w:p>
    <w:p w:rsidR="00360E2B" w:rsidRPr="00B708D3" w:rsidRDefault="00360E2B" w:rsidP="00DB4F1C">
      <w:pPr>
        <w:spacing w:line="360" w:lineRule="auto"/>
        <w:ind w:firstLine="482"/>
        <w:rPr>
          <w:bCs/>
        </w:rPr>
      </w:pPr>
      <w:r w:rsidRPr="00B708D3">
        <w:rPr>
          <w:bCs/>
        </w:rPr>
        <w:t>（</w:t>
      </w:r>
      <w:r w:rsidRPr="00B708D3">
        <w:rPr>
          <w:bCs/>
        </w:rPr>
        <w:t>4</w:t>
      </w:r>
      <w:r w:rsidRPr="00B708D3">
        <w:rPr>
          <w:bCs/>
        </w:rPr>
        <w:t>）根据相关市场规则，为基金开设证券</w:t>
      </w:r>
      <w:r w:rsidRPr="00B708D3">
        <w:rPr>
          <w:rFonts w:hint="eastAsia"/>
          <w:bCs/>
        </w:rPr>
        <w:t>账户</w:t>
      </w:r>
      <w:r w:rsidRPr="00B708D3">
        <w:rPr>
          <w:bCs/>
        </w:rPr>
        <w:t>、为基金办理证券交易资金清算</w:t>
      </w:r>
      <w:r w:rsidRPr="00B708D3">
        <w:rPr>
          <w:rFonts w:hint="eastAsia"/>
          <w:bCs/>
        </w:rPr>
        <w:t>；</w:t>
      </w:r>
    </w:p>
    <w:p w:rsidR="00360E2B" w:rsidRPr="00B708D3" w:rsidRDefault="00360E2B" w:rsidP="00DB4F1C">
      <w:pPr>
        <w:spacing w:line="360" w:lineRule="auto"/>
        <w:ind w:firstLine="482"/>
        <w:rPr>
          <w:bCs/>
        </w:rPr>
      </w:pPr>
      <w:r w:rsidRPr="00B708D3">
        <w:rPr>
          <w:bCs/>
        </w:rPr>
        <w:t>（</w:t>
      </w:r>
      <w:r w:rsidRPr="00B708D3">
        <w:rPr>
          <w:bCs/>
        </w:rPr>
        <w:t>5</w:t>
      </w:r>
      <w:r w:rsidRPr="00B708D3">
        <w:rPr>
          <w:bCs/>
        </w:rPr>
        <w:t>）提议召开或召集基金份额持有人大会；</w:t>
      </w:r>
    </w:p>
    <w:p w:rsidR="00360E2B" w:rsidRPr="00B708D3" w:rsidRDefault="00360E2B" w:rsidP="00DB4F1C">
      <w:pPr>
        <w:spacing w:line="360" w:lineRule="auto"/>
        <w:ind w:firstLine="482"/>
        <w:rPr>
          <w:bCs/>
        </w:rPr>
      </w:pPr>
      <w:r w:rsidRPr="00B708D3">
        <w:rPr>
          <w:bCs/>
        </w:rPr>
        <w:t>（</w:t>
      </w:r>
      <w:r w:rsidRPr="00B708D3">
        <w:rPr>
          <w:bCs/>
        </w:rPr>
        <w:t>6</w:t>
      </w:r>
      <w:r w:rsidRPr="00B708D3">
        <w:rPr>
          <w:bCs/>
        </w:rPr>
        <w:t>）在基金管理人更换时，提名新的基金管理人；</w:t>
      </w:r>
    </w:p>
    <w:p w:rsidR="00360E2B" w:rsidRPr="00B708D3" w:rsidRDefault="00360E2B" w:rsidP="00DB4F1C">
      <w:pPr>
        <w:spacing w:line="360" w:lineRule="auto"/>
        <w:ind w:firstLine="482"/>
        <w:rPr>
          <w:rFonts w:ascii="宋体" w:hAnsi="宋体"/>
        </w:rPr>
      </w:pPr>
      <w:r w:rsidRPr="00B708D3">
        <w:rPr>
          <w:bCs/>
        </w:rPr>
        <w:t>（</w:t>
      </w:r>
      <w:r w:rsidRPr="00B708D3">
        <w:rPr>
          <w:bCs/>
        </w:rPr>
        <w:t>7</w:t>
      </w:r>
      <w:r w:rsidRPr="00B708D3">
        <w:rPr>
          <w:bCs/>
        </w:rPr>
        <w:t>）</w:t>
      </w:r>
      <w:r w:rsidRPr="00B708D3">
        <w:rPr>
          <w:rFonts w:hint="eastAsia"/>
          <w:bCs/>
        </w:rPr>
        <w:t>法律法规及中国证监会规定的和《基金合同》约定的其他</w:t>
      </w:r>
      <w:r w:rsidRPr="00B708D3">
        <w:rPr>
          <w:bCs/>
        </w:rPr>
        <w:t>权利。</w:t>
      </w:r>
    </w:p>
    <w:p w:rsidR="00360E2B" w:rsidRPr="00B708D3" w:rsidRDefault="00360E2B" w:rsidP="00DB4F1C">
      <w:pPr>
        <w:spacing w:line="360" w:lineRule="auto"/>
        <w:ind w:firstLine="482"/>
        <w:rPr>
          <w:rFonts w:ascii="宋体" w:hAnsi="宋体"/>
        </w:rPr>
      </w:pPr>
      <w:r w:rsidRPr="00B708D3">
        <w:rPr>
          <w:rFonts w:ascii="宋体" w:hAnsi="宋体" w:hint="eastAsia"/>
        </w:rPr>
        <w:t>4、基金托管人的义务</w:t>
      </w:r>
    </w:p>
    <w:p w:rsidR="00360E2B" w:rsidRPr="00B708D3" w:rsidRDefault="00360E2B" w:rsidP="00DB4F1C">
      <w:pPr>
        <w:spacing w:line="360" w:lineRule="auto"/>
        <w:ind w:firstLine="482"/>
        <w:rPr>
          <w:rFonts w:ascii="宋体" w:hAnsi="宋体"/>
        </w:rPr>
      </w:pPr>
      <w:r w:rsidRPr="00B708D3">
        <w:rPr>
          <w:rFonts w:ascii="宋体" w:hAnsi="宋体" w:hint="eastAsia"/>
        </w:rPr>
        <w:t>根据《基金法》、《运作办法》及其他有关规定，基金托管人的义务包括但不限于：</w:t>
      </w:r>
    </w:p>
    <w:p w:rsidR="00360E2B" w:rsidRPr="00B708D3" w:rsidRDefault="00360E2B" w:rsidP="00DB4F1C">
      <w:pPr>
        <w:spacing w:line="360" w:lineRule="auto"/>
        <w:ind w:firstLine="482"/>
        <w:rPr>
          <w:bCs/>
        </w:rPr>
      </w:pPr>
      <w:r w:rsidRPr="00B708D3">
        <w:rPr>
          <w:bCs/>
        </w:rPr>
        <w:t>（</w:t>
      </w:r>
      <w:r w:rsidRPr="00B708D3">
        <w:rPr>
          <w:bCs/>
        </w:rPr>
        <w:t>1</w:t>
      </w:r>
      <w:r w:rsidRPr="00B708D3">
        <w:rPr>
          <w:bCs/>
        </w:rPr>
        <w:t>）以诚实信用、勤勉尽责的原则持有并安全保管基金财产；</w:t>
      </w:r>
    </w:p>
    <w:p w:rsidR="00360E2B" w:rsidRPr="00B708D3" w:rsidRDefault="00360E2B" w:rsidP="00DB4F1C">
      <w:pPr>
        <w:spacing w:line="360" w:lineRule="auto"/>
        <w:ind w:firstLine="482"/>
        <w:rPr>
          <w:bCs/>
        </w:rPr>
      </w:pPr>
      <w:r w:rsidRPr="00B708D3">
        <w:rPr>
          <w:bCs/>
        </w:rPr>
        <w:t>（</w:t>
      </w:r>
      <w:r w:rsidRPr="00B708D3">
        <w:rPr>
          <w:bCs/>
        </w:rPr>
        <w:t>2</w:t>
      </w:r>
      <w:r w:rsidRPr="00B708D3">
        <w:rPr>
          <w:bCs/>
        </w:rPr>
        <w:t>）设立专门的基金托管部门，具有符合要求的营业场所，配备足够的、合格的熟悉基金托管业务的专职人员，负责基金财产托管事宜；</w:t>
      </w:r>
    </w:p>
    <w:p w:rsidR="00360E2B" w:rsidRPr="00B708D3" w:rsidRDefault="00360E2B" w:rsidP="00DB4F1C">
      <w:pPr>
        <w:spacing w:line="360" w:lineRule="auto"/>
        <w:ind w:firstLine="482"/>
        <w:rPr>
          <w:bCs/>
        </w:rPr>
      </w:pPr>
      <w:r w:rsidRPr="00B708D3">
        <w:rPr>
          <w:bCs/>
        </w:rPr>
        <w:t>（</w:t>
      </w:r>
      <w:r w:rsidRPr="00B708D3">
        <w:rPr>
          <w:bCs/>
        </w:rPr>
        <w:t>3</w:t>
      </w:r>
      <w:r w:rsidRPr="00B708D3">
        <w:rPr>
          <w:bCs/>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360E2B" w:rsidRPr="00B708D3" w:rsidRDefault="00360E2B" w:rsidP="00DB4F1C">
      <w:pPr>
        <w:spacing w:line="360" w:lineRule="auto"/>
        <w:ind w:firstLine="482"/>
        <w:rPr>
          <w:bCs/>
        </w:rPr>
      </w:pPr>
      <w:r w:rsidRPr="00B708D3">
        <w:rPr>
          <w:bCs/>
        </w:rPr>
        <w:t>（</w:t>
      </w:r>
      <w:r w:rsidRPr="00B708D3">
        <w:rPr>
          <w:bCs/>
        </w:rPr>
        <w:t>4</w:t>
      </w:r>
      <w:r w:rsidRPr="00B708D3">
        <w:rPr>
          <w:bCs/>
        </w:rPr>
        <w:t>）除依据《基金法》、《基金合同》及其他有关规定外，不得利用基金财产</w:t>
      </w:r>
      <w:r w:rsidRPr="00B708D3">
        <w:rPr>
          <w:rFonts w:hint="eastAsia"/>
          <w:bCs/>
        </w:rPr>
        <w:t>或者利用职务之便</w:t>
      </w:r>
      <w:r w:rsidRPr="00B708D3">
        <w:rPr>
          <w:bCs/>
        </w:rPr>
        <w:t>为自己及任何第三人谋取利益，不得委托第三人托管基金财产；</w:t>
      </w:r>
    </w:p>
    <w:p w:rsidR="00360E2B" w:rsidRPr="00B708D3" w:rsidRDefault="00360E2B" w:rsidP="00DB4F1C">
      <w:pPr>
        <w:spacing w:line="360" w:lineRule="auto"/>
        <w:ind w:firstLine="482"/>
        <w:rPr>
          <w:bCs/>
        </w:rPr>
      </w:pPr>
      <w:r w:rsidRPr="00B708D3">
        <w:rPr>
          <w:bCs/>
        </w:rPr>
        <w:t>（</w:t>
      </w:r>
      <w:r w:rsidRPr="00B708D3">
        <w:rPr>
          <w:bCs/>
        </w:rPr>
        <w:t>5</w:t>
      </w:r>
      <w:r w:rsidRPr="00B708D3">
        <w:rPr>
          <w:bCs/>
        </w:rPr>
        <w:t>）</w:t>
      </w:r>
      <w:r w:rsidRPr="00B708D3">
        <w:rPr>
          <w:rFonts w:hint="eastAsia"/>
          <w:bCs/>
        </w:rPr>
        <w:t>不得侵占、挪用基金财产；</w:t>
      </w:r>
    </w:p>
    <w:p w:rsidR="00360E2B" w:rsidRPr="00B708D3" w:rsidRDefault="00360E2B" w:rsidP="00DB4F1C">
      <w:pPr>
        <w:spacing w:line="360" w:lineRule="auto"/>
        <w:ind w:firstLine="482"/>
        <w:rPr>
          <w:bCs/>
        </w:rPr>
      </w:pPr>
      <w:r w:rsidRPr="00B708D3">
        <w:rPr>
          <w:rFonts w:hint="eastAsia"/>
          <w:bCs/>
        </w:rPr>
        <w:t>（</w:t>
      </w:r>
      <w:r w:rsidRPr="00B708D3">
        <w:rPr>
          <w:rFonts w:hint="eastAsia"/>
          <w:bCs/>
        </w:rPr>
        <w:t>6</w:t>
      </w:r>
      <w:r w:rsidRPr="00B708D3">
        <w:rPr>
          <w:rFonts w:hint="eastAsia"/>
          <w:bCs/>
        </w:rPr>
        <w:t>）</w:t>
      </w:r>
      <w:r w:rsidRPr="00B708D3">
        <w:rPr>
          <w:bCs/>
        </w:rPr>
        <w:t>保管由基金管理人代表基金签订的与基金有关的重大合同及有关凭证；</w:t>
      </w:r>
    </w:p>
    <w:p w:rsidR="00360E2B" w:rsidRPr="00B708D3" w:rsidRDefault="00360E2B" w:rsidP="00DB4F1C">
      <w:pPr>
        <w:spacing w:line="360" w:lineRule="auto"/>
        <w:ind w:firstLine="482"/>
        <w:rPr>
          <w:bCs/>
        </w:rPr>
      </w:pPr>
      <w:r w:rsidRPr="00B708D3">
        <w:rPr>
          <w:bCs/>
        </w:rPr>
        <w:t>（</w:t>
      </w:r>
      <w:r w:rsidRPr="00B708D3">
        <w:rPr>
          <w:rFonts w:hint="eastAsia"/>
          <w:bCs/>
        </w:rPr>
        <w:t>7</w:t>
      </w:r>
      <w:r w:rsidRPr="00B708D3">
        <w:rPr>
          <w:bCs/>
        </w:rPr>
        <w:t>）按规定开设基金财产的资金账户和证券账户</w:t>
      </w:r>
      <w:r w:rsidRPr="00B708D3">
        <w:rPr>
          <w:rFonts w:hint="eastAsia"/>
          <w:bCs/>
        </w:rPr>
        <w:t>，</w:t>
      </w:r>
      <w:r w:rsidRPr="00B708D3">
        <w:rPr>
          <w:bCs/>
        </w:rPr>
        <w:t>按照《基金合同》的约定，根据基金管理人的投资指令，及时办理清算、交割事宜；</w:t>
      </w:r>
    </w:p>
    <w:p w:rsidR="00360E2B" w:rsidRPr="00B708D3" w:rsidRDefault="00360E2B" w:rsidP="00DB4F1C">
      <w:pPr>
        <w:spacing w:line="360" w:lineRule="auto"/>
        <w:ind w:firstLine="482"/>
        <w:rPr>
          <w:bCs/>
        </w:rPr>
      </w:pPr>
      <w:r w:rsidRPr="00B708D3">
        <w:rPr>
          <w:bCs/>
        </w:rPr>
        <w:t>（</w:t>
      </w:r>
      <w:r w:rsidRPr="00B708D3">
        <w:rPr>
          <w:rFonts w:hint="eastAsia"/>
          <w:bCs/>
        </w:rPr>
        <w:t>8</w:t>
      </w:r>
      <w:r w:rsidRPr="00B708D3">
        <w:rPr>
          <w:bCs/>
        </w:rPr>
        <w:t>）保守基金商业秘密，除《基金法》、《基金合同》及其他有关规定另有规定外，在基金信息公开披露前予以保密，不得向他人泄露</w:t>
      </w:r>
      <w:r w:rsidRPr="00B708D3">
        <w:rPr>
          <w:rFonts w:hint="eastAsia"/>
          <w:bCs/>
        </w:rPr>
        <w:t>，不得利用该信息从事或者明示、暗示他人从事相关的交易活动</w:t>
      </w:r>
      <w:r w:rsidRPr="00B708D3">
        <w:rPr>
          <w:bCs/>
        </w:rPr>
        <w:t>；</w:t>
      </w:r>
    </w:p>
    <w:p w:rsidR="00360E2B" w:rsidRPr="00B708D3" w:rsidRDefault="00360E2B" w:rsidP="00DB4F1C">
      <w:pPr>
        <w:spacing w:line="360" w:lineRule="auto"/>
        <w:ind w:firstLine="482"/>
        <w:rPr>
          <w:bCs/>
        </w:rPr>
      </w:pPr>
      <w:r w:rsidRPr="00B708D3">
        <w:rPr>
          <w:bCs/>
        </w:rPr>
        <w:t>（</w:t>
      </w:r>
      <w:r w:rsidRPr="00B708D3">
        <w:rPr>
          <w:rFonts w:hint="eastAsia"/>
          <w:bCs/>
        </w:rPr>
        <w:t>9</w:t>
      </w:r>
      <w:r w:rsidRPr="00B708D3">
        <w:rPr>
          <w:bCs/>
        </w:rPr>
        <w:t>）复核、审查基金管理人计算的基金资产净值、基金份额申购、赎回价格；</w:t>
      </w:r>
    </w:p>
    <w:p w:rsidR="00360E2B" w:rsidRPr="00B708D3" w:rsidRDefault="00360E2B" w:rsidP="00DB4F1C">
      <w:pPr>
        <w:spacing w:line="360" w:lineRule="auto"/>
        <w:ind w:firstLine="482"/>
        <w:rPr>
          <w:bCs/>
        </w:rPr>
      </w:pPr>
      <w:r w:rsidRPr="00B708D3">
        <w:rPr>
          <w:bCs/>
        </w:rPr>
        <w:t>（</w:t>
      </w:r>
      <w:r w:rsidRPr="00B708D3">
        <w:rPr>
          <w:rFonts w:hint="eastAsia"/>
          <w:bCs/>
        </w:rPr>
        <w:t>10</w:t>
      </w:r>
      <w:r w:rsidRPr="00B708D3">
        <w:rPr>
          <w:bCs/>
        </w:rPr>
        <w:t>）办理与基金托管业务活动有关的信息披露事项；</w:t>
      </w:r>
    </w:p>
    <w:p w:rsidR="00360E2B" w:rsidRPr="00B708D3" w:rsidRDefault="00360E2B" w:rsidP="00DB4F1C">
      <w:pPr>
        <w:spacing w:line="360" w:lineRule="auto"/>
        <w:ind w:firstLine="482"/>
        <w:rPr>
          <w:bCs/>
        </w:rPr>
      </w:pPr>
      <w:r w:rsidRPr="00B708D3">
        <w:rPr>
          <w:bCs/>
        </w:rPr>
        <w:t>（</w:t>
      </w:r>
      <w:r w:rsidRPr="00B708D3">
        <w:rPr>
          <w:bCs/>
        </w:rPr>
        <w:t>1</w:t>
      </w:r>
      <w:r w:rsidRPr="00B708D3">
        <w:rPr>
          <w:rFonts w:hint="eastAsia"/>
          <w:bCs/>
        </w:rPr>
        <w:t>1</w:t>
      </w:r>
      <w:r w:rsidRPr="00B708D3">
        <w:rPr>
          <w:bCs/>
        </w:rPr>
        <w:t>）对基金财务会计报告、</w:t>
      </w:r>
      <w:r w:rsidRPr="00B708D3">
        <w:rPr>
          <w:rFonts w:hint="eastAsia"/>
          <w:bCs/>
        </w:rPr>
        <w:t>季度、</w:t>
      </w:r>
      <w:r w:rsidRPr="00B708D3">
        <w:rPr>
          <w:bCs/>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360E2B" w:rsidRPr="00B708D3" w:rsidRDefault="00360E2B" w:rsidP="00DB4F1C">
      <w:pPr>
        <w:spacing w:line="360" w:lineRule="auto"/>
        <w:ind w:firstLine="482"/>
        <w:rPr>
          <w:bCs/>
        </w:rPr>
      </w:pPr>
      <w:r w:rsidRPr="00B708D3">
        <w:rPr>
          <w:bCs/>
        </w:rPr>
        <w:t>（</w:t>
      </w:r>
      <w:r w:rsidRPr="00B708D3">
        <w:rPr>
          <w:bCs/>
        </w:rPr>
        <w:t>1</w:t>
      </w:r>
      <w:r w:rsidRPr="00B708D3">
        <w:rPr>
          <w:rFonts w:hint="eastAsia"/>
          <w:bCs/>
        </w:rPr>
        <w:t>2</w:t>
      </w:r>
      <w:r w:rsidRPr="00B708D3">
        <w:rPr>
          <w:bCs/>
        </w:rPr>
        <w:t>）保存基金托管业务活动的记录、账册、报表和其他相关资料</w:t>
      </w:r>
      <w:r w:rsidRPr="00B708D3">
        <w:rPr>
          <w:rFonts w:hint="eastAsia"/>
        </w:rPr>
        <w:t>15</w:t>
      </w:r>
      <w:r w:rsidRPr="00B708D3">
        <w:rPr>
          <w:bCs/>
        </w:rPr>
        <w:t>年以上；</w:t>
      </w:r>
    </w:p>
    <w:p w:rsidR="00360E2B" w:rsidRPr="00B708D3" w:rsidRDefault="00360E2B" w:rsidP="00DB4F1C">
      <w:pPr>
        <w:spacing w:line="360" w:lineRule="auto"/>
        <w:ind w:firstLine="482"/>
        <w:rPr>
          <w:bCs/>
        </w:rPr>
      </w:pPr>
      <w:r w:rsidRPr="00B708D3">
        <w:rPr>
          <w:bCs/>
        </w:rPr>
        <w:lastRenderedPageBreak/>
        <w:t>（</w:t>
      </w:r>
      <w:r w:rsidRPr="00B708D3">
        <w:rPr>
          <w:bCs/>
        </w:rPr>
        <w:t>1</w:t>
      </w:r>
      <w:r w:rsidRPr="00B708D3">
        <w:rPr>
          <w:rFonts w:hint="eastAsia"/>
          <w:bCs/>
        </w:rPr>
        <w:t>3</w:t>
      </w:r>
      <w:r w:rsidRPr="00B708D3">
        <w:rPr>
          <w:bCs/>
        </w:rPr>
        <w:t>）建立并保存基金份额持有人名册；</w:t>
      </w:r>
    </w:p>
    <w:p w:rsidR="00360E2B" w:rsidRPr="00B708D3" w:rsidRDefault="00360E2B" w:rsidP="00DB4F1C">
      <w:pPr>
        <w:spacing w:line="360" w:lineRule="auto"/>
        <w:ind w:firstLine="482"/>
        <w:rPr>
          <w:bCs/>
        </w:rPr>
      </w:pPr>
      <w:r w:rsidRPr="00B708D3">
        <w:rPr>
          <w:bCs/>
        </w:rPr>
        <w:t>（</w:t>
      </w:r>
      <w:r w:rsidRPr="00B708D3">
        <w:rPr>
          <w:bCs/>
        </w:rPr>
        <w:t>1</w:t>
      </w:r>
      <w:r w:rsidRPr="00B708D3">
        <w:rPr>
          <w:rFonts w:hint="eastAsia"/>
          <w:bCs/>
        </w:rPr>
        <w:t>4</w:t>
      </w:r>
      <w:r w:rsidRPr="00B708D3">
        <w:rPr>
          <w:bCs/>
        </w:rPr>
        <w:t>）按规定制作相关账册并与基金管理人核对；</w:t>
      </w:r>
    </w:p>
    <w:p w:rsidR="00360E2B" w:rsidRPr="00B708D3" w:rsidRDefault="00360E2B" w:rsidP="00DB4F1C">
      <w:pPr>
        <w:spacing w:line="360" w:lineRule="auto"/>
        <w:ind w:firstLine="482"/>
        <w:rPr>
          <w:bCs/>
        </w:rPr>
      </w:pPr>
      <w:r w:rsidRPr="00B708D3">
        <w:rPr>
          <w:bCs/>
        </w:rPr>
        <w:t>（</w:t>
      </w:r>
      <w:r w:rsidRPr="00B708D3">
        <w:rPr>
          <w:bCs/>
        </w:rPr>
        <w:t>1</w:t>
      </w:r>
      <w:r w:rsidRPr="00B708D3">
        <w:rPr>
          <w:rFonts w:hint="eastAsia"/>
          <w:bCs/>
        </w:rPr>
        <w:t>5</w:t>
      </w:r>
      <w:r w:rsidRPr="00B708D3">
        <w:rPr>
          <w:bCs/>
        </w:rPr>
        <w:t>）依据基金管理人的指令或有关规定向基金份额持有人支付基金收益和赎回款项；</w:t>
      </w:r>
    </w:p>
    <w:p w:rsidR="00360E2B" w:rsidRPr="00B708D3" w:rsidRDefault="00360E2B" w:rsidP="00DB4F1C">
      <w:pPr>
        <w:spacing w:line="360" w:lineRule="auto"/>
        <w:ind w:firstLine="482"/>
        <w:rPr>
          <w:bCs/>
        </w:rPr>
      </w:pPr>
      <w:r w:rsidRPr="00B708D3">
        <w:rPr>
          <w:bCs/>
        </w:rPr>
        <w:t>（</w:t>
      </w:r>
      <w:r w:rsidRPr="00B708D3">
        <w:rPr>
          <w:bCs/>
        </w:rPr>
        <w:t>1</w:t>
      </w:r>
      <w:r w:rsidRPr="00B708D3">
        <w:rPr>
          <w:rFonts w:hint="eastAsia"/>
          <w:bCs/>
        </w:rPr>
        <w:t>6</w:t>
      </w:r>
      <w:r w:rsidRPr="00B708D3">
        <w:rPr>
          <w:bCs/>
        </w:rPr>
        <w:t>）依据《基金法》、《基金合同》及其他有关规定，召集基金份额持有人大会或配合基金份额持有人依法召集基金份额持有人大会；</w:t>
      </w:r>
    </w:p>
    <w:p w:rsidR="00360E2B" w:rsidRPr="00B708D3" w:rsidRDefault="00360E2B" w:rsidP="00DB4F1C">
      <w:pPr>
        <w:spacing w:line="360" w:lineRule="auto"/>
        <w:ind w:firstLine="482"/>
        <w:rPr>
          <w:bCs/>
        </w:rPr>
      </w:pPr>
      <w:r w:rsidRPr="00B708D3">
        <w:rPr>
          <w:bCs/>
        </w:rPr>
        <w:t>（</w:t>
      </w:r>
      <w:r w:rsidRPr="00B708D3">
        <w:rPr>
          <w:bCs/>
        </w:rPr>
        <w:t>1</w:t>
      </w:r>
      <w:r w:rsidRPr="00B708D3">
        <w:rPr>
          <w:rFonts w:hint="eastAsia"/>
          <w:bCs/>
        </w:rPr>
        <w:t>7</w:t>
      </w:r>
      <w:r w:rsidRPr="00B708D3">
        <w:rPr>
          <w:bCs/>
        </w:rPr>
        <w:t>）按照法律法规和《基金合同》的规定监督基金管理人的投资运作；</w:t>
      </w:r>
    </w:p>
    <w:p w:rsidR="00360E2B" w:rsidRPr="00B708D3" w:rsidRDefault="00360E2B" w:rsidP="00DB4F1C">
      <w:pPr>
        <w:spacing w:line="360" w:lineRule="auto"/>
        <w:ind w:firstLine="482"/>
        <w:rPr>
          <w:bCs/>
        </w:rPr>
      </w:pPr>
      <w:r w:rsidRPr="00B708D3">
        <w:rPr>
          <w:bCs/>
        </w:rPr>
        <w:t>（</w:t>
      </w:r>
      <w:r w:rsidRPr="00B708D3">
        <w:rPr>
          <w:bCs/>
        </w:rPr>
        <w:t>1</w:t>
      </w:r>
      <w:r w:rsidRPr="00B708D3">
        <w:rPr>
          <w:rFonts w:hint="eastAsia"/>
          <w:bCs/>
        </w:rPr>
        <w:t>8</w:t>
      </w:r>
      <w:r w:rsidRPr="00B708D3">
        <w:rPr>
          <w:bCs/>
        </w:rPr>
        <w:t>）参加基金财产清算小组，参与基金财产的保管、清理、估价、变现和分配；</w:t>
      </w:r>
    </w:p>
    <w:p w:rsidR="00360E2B" w:rsidRPr="00B708D3" w:rsidRDefault="00360E2B" w:rsidP="00DB4F1C">
      <w:pPr>
        <w:spacing w:line="360" w:lineRule="auto"/>
        <w:ind w:firstLine="482"/>
        <w:rPr>
          <w:bCs/>
        </w:rPr>
      </w:pPr>
      <w:r w:rsidRPr="00B708D3">
        <w:rPr>
          <w:bCs/>
        </w:rPr>
        <w:t>（</w:t>
      </w:r>
      <w:r w:rsidRPr="00B708D3">
        <w:rPr>
          <w:bCs/>
        </w:rPr>
        <w:t>1</w:t>
      </w:r>
      <w:r w:rsidRPr="00B708D3">
        <w:rPr>
          <w:rFonts w:hint="eastAsia"/>
          <w:bCs/>
        </w:rPr>
        <w:t>9</w:t>
      </w:r>
      <w:r w:rsidRPr="00B708D3">
        <w:rPr>
          <w:bCs/>
        </w:rPr>
        <w:t>）面临解散、依法被撤销或者被依法宣告破产时，及时报告中国证监会和银行监管机构，并通知基金管理人；</w:t>
      </w:r>
    </w:p>
    <w:p w:rsidR="00360E2B" w:rsidRPr="00B708D3" w:rsidRDefault="00360E2B" w:rsidP="00DB4F1C">
      <w:pPr>
        <w:spacing w:line="360" w:lineRule="auto"/>
        <w:ind w:firstLine="482"/>
        <w:rPr>
          <w:bCs/>
        </w:rPr>
      </w:pPr>
      <w:r w:rsidRPr="00B708D3">
        <w:rPr>
          <w:bCs/>
        </w:rPr>
        <w:t>（</w:t>
      </w:r>
      <w:r w:rsidRPr="00B708D3">
        <w:rPr>
          <w:rFonts w:hint="eastAsia"/>
          <w:bCs/>
        </w:rPr>
        <w:t>20</w:t>
      </w:r>
      <w:r w:rsidRPr="00B708D3">
        <w:rPr>
          <w:bCs/>
        </w:rPr>
        <w:t>）因违反《基金合同》导致基金财产损失时，应承担赔偿责任，其赔偿责任不因其退任而免除；</w:t>
      </w:r>
    </w:p>
    <w:p w:rsidR="00360E2B" w:rsidRPr="00B708D3" w:rsidRDefault="00360E2B" w:rsidP="00DB4F1C">
      <w:pPr>
        <w:spacing w:line="360" w:lineRule="auto"/>
        <w:ind w:firstLine="482"/>
        <w:rPr>
          <w:bCs/>
        </w:rPr>
      </w:pPr>
      <w:r w:rsidRPr="00B708D3">
        <w:rPr>
          <w:bCs/>
        </w:rPr>
        <w:t>（</w:t>
      </w:r>
      <w:r w:rsidRPr="00B708D3">
        <w:rPr>
          <w:bCs/>
        </w:rPr>
        <w:t>2</w:t>
      </w:r>
      <w:r w:rsidRPr="00B708D3">
        <w:rPr>
          <w:rFonts w:hint="eastAsia"/>
          <w:bCs/>
        </w:rPr>
        <w:t>1</w:t>
      </w:r>
      <w:r w:rsidRPr="00B708D3">
        <w:rPr>
          <w:bCs/>
        </w:rPr>
        <w:t>）按规定监督基金管理人按法律法规和《基金合同》规定履行自己的义务，基金管理人因违反《基金合同》造成基金财产损失时，应为基金份额持有人利益向基金管理人追偿；</w:t>
      </w:r>
    </w:p>
    <w:p w:rsidR="00360E2B" w:rsidRPr="00B708D3" w:rsidRDefault="00360E2B" w:rsidP="00DB4F1C">
      <w:pPr>
        <w:spacing w:line="360" w:lineRule="auto"/>
        <w:ind w:firstLine="482"/>
        <w:rPr>
          <w:bCs/>
        </w:rPr>
      </w:pPr>
      <w:r w:rsidRPr="00B708D3">
        <w:rPr>
          <w:bCs/>
        </w:rPr>
        <w:t>（</w:t>
      </w:r>
      <w:r w:rsidRPr="00B708D3">
        <w:rPr>
          <w:bCs/>
        </w:rPr>
        <w:t>2</w:t>
      </w:r>
      <w:r w:rsidRPr="00B708D3">
        <w:rPr>
          <w:rFonts w:hint="eastAsia"/>
          <w:bCs/>
        </w:rPr>
        <w:t>2</w:t>
      </w:r>
      <w:r w:rsidRPr="00B708D3">
        <w:rPr>
          <w:bCs/>
        </w:rPr>
        <w:t>）执行生效的基金份额持有人大会的决定；</w:t>
      </w:r>
    </w:p>
    <w:p w:rsidR="00360E2B" w:rsidRPr="00B708D3" w:rsidRDefault="00360E2B" w:rsidP="00DB4F1C">
      <w:pPr>
        <w:spacing w:line="360" w:lineRule="auto"/>
        <w:ind w:firstLine="482"/>
        <w:rPr>
          <w:bCs/>
        </w:rPr>
      </w:pPr>
      <w:r w:rsidRPr="00B708D3">
        <w:rPr>
          <w:bCs/>
        </w:rPr>
        <w:t>（</w:t>
      </w:r>
      <w:r w:rsidRPr="00B708D3">
        <w:rPr>
          <w:bCs/>
        </w:rPr>
        <w:t>2</w:t>
      </w:r>
      <w:r w:rsidRPr="00B708D3">
        <w:rPr>
          <w:rFonts w:hint="eastAsia"/>
          <w:bCs/>
        </w:rPr>
        <w:t>3</w:t>
      </w:r>
      <w:r w:rsidRPr="00B708D3">
        <w:rPr>
          <w:bCs/>
        </w:rPr>
        <w:t>）法律法规及中国证监会规定的和《基金合同》约定的其他义务。</w:t>
      </w:r>
    </w:p>
    <w:p w:rsidR="00360E2B" w:rsidRPr="00B708D3" w:rsidRDefault="00360E2B" w:rsidP="00DB4F1C">
      <w:pPr>
        <w:spacing w:line="360" w:lineRule="auto"/>
        <w:ind w:firstLine="482"/>
        <w:rPr>
          <w:rFonts w:ascii="宋体" w:hAnsi="宋体"/>
        </w:rPr>
      </w:pPr>
      <w:r w:rsidRPr="00B708D3">
        <w:rPr>
          <w:rFonts w:ascii="宋体" w:hAnsi="宋体" w:hint="eastAsia"/>
        </w:rPr>
        <w:t>5、基金份额持有人的权利</w:t>
      </w:r>
    </w:p>
    <w:p w:rsidR="00360E2B" w:rsidRPr="00B708D3" w:rsidRDefault="00360E2B" w:rsidP="00DB4F1C">
      <w:pPr>
        <w:spacing w:line="360" w:lineRule="auto"/>
        <w:ind w:firstLine="482"/>
        <w:rPr>
          <w:rFonts w:ascii="宋体" w:hAnsi="宋体"/>
        </w:rPr>
      </w:pPr>
      <w:r w:rsidRPr="00B708D3">
        <w:rPr>
          <w:rFonts w:ascii="宋体" w:hAnsi="宋体" w:hint="eastAsia"/>
        </w:rPr>
        <w:t>根据《基金法》、《运作办法》及其他有关规定，基金份额持有人的权利包括但不限于：</w:t>
      </w:r>
    </w:p>
    <w:p w:rsidR="00360E2B" w:rsidRPr="00B708D3" w:rsidRDefault="00360E2B" w:rsidP="00DB4F1C">
      <w:pPr>
        <w:spacing w:line="360" w:lineRule="auto"/>
        <w:ind w:firstLine="482"/>
        <w:rPr>
          <w:bCs/>
        </w:rPr>
      </w:pPr>
      <w:r w:rsidRPr="00B708D3">
        <w:rPr>
          <w:bCs/>
        </w:rPr>
        <w:t>（</w:t>
      </w:r>
      <w:r w:rsidRPr="00B708D3">
        <w:rPr>
          <w:bCs/>
        </w:rPr>
        <w:t>1</w:t>
      </w:r>
      <w:r w:rsidRPr="00B708D3">
        <w:rPr>
          <w:bCs/>
        </w:rPr>
        <w:t>）分享基金财产收益；</w:t>
      </w:r>
    </w:p>
    <w:p w:rsidR="00360E2B" w:rsidRPr="00B708D3" w:rsidRDefault="00360E2B" w:rsidP="00DB4F1C">
      <w:pPr>
        <w:spacing w:line="360" w:lineRule="auto"/>
        <w:ind w:firstLine="482"/>
        <w:rPr>
          <w:bCs/>
        </w:rPr>
      </w:pPr>
      <w:r w:rsidRPr="00B708D3">
        <w:rPr>
          <w:bCs/>
        </w:rPr>
        <w:t>（</w:t>
      </w:r>
      <w:r w:rsidRPr="00B708D3">
        <w:rPr>
          <w:bCs/>
        </w:rPr>
        <w:t>2</w:t>
      </w:r>
      <w:r w:rsidRPr="00B708D3">
        <w:rPr>
          <w:bCs/>
        </w:rPr>
        <w:t>）参与分配清算后的剩余基金财产；</w:t>
      </w:r>
    </w:p>
    <w:p w:rsidR="00360E2B" w:rsidRPr="00B708D3" w:rsidRDefault="00360E2B" w:rsidP="00DB4F1C">
      <w:pPr>
        <w:spacing w:line="360" w:lineRule="auto"/>
        <w:ind w:firstLine="482"/>
        <w:rPr>
          <w:bCs/>
        </w:rPr>
      </w:pPr>
      <w:r w:rsidRPr="00B708D3">
        <w:rPr>
          <w:bCs/>
        </w:rPr>
        <w:t>（</w:t>
      </w:r>
      <w:r w:rsidRPr="00B708D3">
        <w:rPr>
          <w:bCs/>
        </w:rPr>
        <w:t>3</w:t>
      </w:r>
      <w:r w:rsidRPr="00B708D3">
        <w:rPr>
          <w:bCs/>
        </w:rPr>
        <w:t>）依法申请赎回</w:t>
      </w:r>
      <w:r w:rsidRPr="00B708D3">
        <w:rPr>
          <w:rFonts w:hint="eastAsia"/>
          <w:bCs/>
        </w:rPr>
        <w:t>或转让</w:t>
      </w:r>
      <w:r w:rsidRPr="00B708D3">
        <w:rPr>
          <w:bCs/>
        </w:rPr>
        <w:t>其持有的基金份额；</w:t>
      </w:r>
    </w:p>
    <w:p w:rsidR="00360E2B" w:rsidRPr="00B708D3" w:rsidRDefault="00360E2B" w:rsidP="00DB4F1C">
      <w:pPr>
        <w:spacing w:line="360" w:lineRule="auto"/>
        <w:ind w:firstLine="482"/>
        <w:rPr>
          <w:bCs/>
        </w:rPr>
      </w:pPr>
      <w:r w:rsidRPr="00B708D3">
        <w:rPr>
          <w:bCs/>
        </w:rPr>
        <w:t>（</w:t>
      </w:r>
      <w:r w:rsidRPr="00B708D3">
        <w:rPr>
          <w:bCs/>
        </w:rPr>
        <w:t>4</w:t>
      </w:r>
      <w:r w:rsidRPr="00B708D3">
        <w:rPr>
          <w:bCs/>
        </w:rPr>
        <w:t>）按照规定要求召开基金份额持有人大会</w:t>
      </w:r>
      <w:r w:rsidRPr="00B708D3">
        <w:rPr>
          <w:rFonts w:hint="eastAsia"/>
          <w:bCs/>
        </w:rPr>
        <w:t>或者召集基金份额持有人大会</w:t>
      </w:r>
      <w:r w:rsidRPr="00B708D3">
        <w:rPr>
          <w:bCs/>
        </w:rPr>
        <w:t>；</w:t>
      </w:r>
    </w:p>
    <w:p w:rsidR="00360E2B" w:rsidRPr="00B708D3" w:rsidRDefault="00360E2B" w:rsidP="00DB4F1C">
      <w:pPr>
        <w:spacing w:line="360" w:lineRule="auto"/>
        <w:ind w:firstLine="482"/>
        <w:rPr>
          <w:bCs/>
        </w:rPr>
      </w:pPr>
      <w:r w:rsidRPr="00B708D3">
        <w:rPr>
          <w:bCs/>
        </w:rPr>
        <w:t>（</w:t>
      </w:r>
      <w:r w:rsidRPr="00B708D3">
        <w:rPr>
          <w:bCs/>
        </w:rPr>
        <w:t>5</w:t>
      </w:r>
      <w:r w:rsidRPr="00B708D3">
        <w:rPr>
          <w:bCs/>
        </w:rPr>
        <w:t>）出席或者委派代表出席基金份额持有人大会，对基金份额持有人大会审议事项行使表决权；</w:t>
      </w:r>
    </w:p>
    <w:p w:rsidR="00360E2B" w:rsidRPr="00B708D3" w:rsidRDefault="00360E2B" w:rsidP="00DB4F1C">
      <w:pPr>
        <w:spacing w:line="360" w:lineRule="auto"/>
        <w:ind w:firstLine="482"/>
        <w:rPr>
          <w:bCs/>
        </w:rPr>
      </w:pPr>
      <w:r w:rsidRPr="00B708D3">
        <w:rPr>
          <w:bCs/>
        </w:rPr>
        <w:t>（</w:t>
      </w:r>
      <w:r w:rsidRPr="00B708D3">
        <w:rPr>
          <w:bCs/>
        </w:rPr>
        <w:t>6</w:t>
      </w:r>
      <w:r w:rsidRPr="00B708D3">
        <w:rPr>
          <w:bCs/>
        </w:rPr>
        <w:t>）查阅或者复制公开披露的基金信息资料；</w:t>
      </w:r>
    </w:p>
    <w:p w:rsidR="00360E2B" w:rsidRPr="00B708D3" w:rsidRDefault="00360E2B" w:rsidP="00DB4F1C">
      <w:pPr>
        <w:spacing w:line="360" w:lineRule="auto"/>
        <w:ind w:firstLine="482"/>
        <w:rPr>
          <w:bCs/>
        </w:rPr>
      </w:pPr>
      <w:r w:rsidRPr="00B708D3">
        <w:rPr>
          <w:bCs/>
        </w:rPr>
        <w:t>（</w:t>
      </w:r>
      <w:r w:rsidRPr="00B708D3">
        <w:rPr>
          <w:bCs/>
        </w:rPr>
        <w:t>7</w:t>
      </w:r>
      <w:r w:rsidRPr="00B708D3">
        <w:rPr>
          <w:bCs/>
        </w:rPr>
        <w:t>）监督基金管理人的投资运作；</w:t>
      </w:r>
    </w:p>
    <w:p w:rsidR="00360E2B" w:rsidRPr="00B708D3" w:rsidRDefault="00360E2B" w:rsidP="00DB4F1C">
      <w:pPr>
        <w:spacing w:line="360" w:lineRule="auto"/>
        <w:ind w:firstLine="482"/>
        <w:rPr>
          <w:bCs/>
        </w:rPr>
      </w:pPr>
      <w:r w:rsidRPr="00B708D3">
        <w:rPr>
          <w:bCs/>
        </w:rPr>
        <w:t>（</w:t>
      </w:r>
      <w:r w:rsidRPr="00B708D3">
        <w:rPr>
          <w:bCs/>
        </w:rPr>
        <w:t>8</w:t>
      </w:r>
      <w:r w:rsidRPr="00B708D3">
        <w:rPr>
          <w:bCs/>
        </w:rPr>
        <w:t>）对基金管理人、基金托管人、基金销售机构损害其合法权益的行为依法提起诉讼或仲裁；</w:t>
      </w:r>
    </w:p>
    <w:p w:rsidR="00360E2B" w:rsidRPr="00B708D3" w:rsidRDefault="00360E2B" w:rsidP="00DB4F1C">
      <w:pPr>
        <w:spacing w:line="360" w:lineRule="auto"/>
        <w:ind w:firstLine="482"/>
        <w:rPr>
          <w:bCs/>
        </w:rPr>
      </w:pPr>
      <w:r w:rsidRPr="00B708D3">
        <w:rPr>
          <w:bCs/>
        </w:rPr>
        <w:t>（</w:t>
      </w:r>
      <w:r w:rsidRPr="00B708D3">
        <w:rPr>
          <w:bCs/>
        </w:rPr>
        <w:t>9</w:t>
      </w:r>
      <w:r w:rsidRPr="00B708D3">
        <w:rPr>
          <w:bCs/>
        </w:rPr>
        <w:t>）法律法规及中国证监会规定的和《基金合同》约定的其他权利。</w:t>
      </w:r>
    </w:p>
    <w:p w:rsidR="00360E2B" w:rsidRPr="00B708D3" w:rsidRDefault="00360E2B" w:rsidP="00DB4F1C">
      <w:pPr>
        <w:spacing w:line="360" w:lineRule="auto"/>
        <w:ind w:firstLine="482"/>
        <w:rPr>
          <w:rFonts w:ascii="宋体" w:hAnsi="宋体"/>
        </w:rPr>
      </w:pPr>
      <w:r w:rsidRPr="00B708D3">
        <w:rPr>
          <w:rFonts w:ascii="宋体" w:hAnsi="宋体" w:hint="eastAsia"/>
        </w:rPr>
        <w:t>6、基金份额持有人的义务</w:t>
      </w:r>
    </w:p>
    <w:p w:rsidR="00360E2B" w:rsidRPr="00B708D3" w:rsidRDefault="00360E2B" w:rsidP="00DB4F1C">
      <w:pPr>
        <w:spacing w:line="360" w:lineRule="auto"/>
        <w:ind w:firstLine="482"/>
        <w:rPr>
          <w:rFonts w:ascii="宋体" w:hAnsi="宋体"/>
        </w:rPr>
      </w:pPr>
      <w:r w:rsidRPr="00B708D3">
        <w:rPr>
          <w:rFonts w:ascii="宋体" w:hAnsi="宋体" w:hint="eastAsia"/>
        </w:rPr>
        <w:lastRenderedPageBreak/>
        <w:t>根据《基金法》、《运作办法》及其他有关规定，基金份额持有人的义务包括但不限于：</w:t>
      </w:r>
    </w:p>
    <w:p w:rsidR="00360E2B" w:rsidRPr="00B708D3" w:rsidRDefault="00360E2B" w:rsidP="00DB4F1C">
      <w:pPr>
        <w:spacing w:line="360" w:lineRule="auto"/>
        <w:ind w:firstLine="482"/>
      </w:pPr>
      <w:r w:rsidRPr="00B708D3">
        <w:t>（</w:t>
      </w:r>
      <w:r w:rsidRPr="00B708D3">
        <w:t>1</w:t>
      </w:r>
      <w:r w:rsidRPr="00B708D3">
        <w:t>）认真阅读并遵守《基金合同》</w:t>
      </w:r>
      <w:r w:rsidRPr="00B708D3">
        <w:rPr>
          <w:rFonts w:hint="eastAsia"/>
        </w:rPr>
        <w:t>、</w:t>
      </w:r>
      <w:r w:rsidRPr="00B708D3">
        <w:rPr>
          <w:rFonts w:hint="eastAsia"/>
          <w:bCs/>
        </w:rPr>
        <w:t>招募说明书等信息披露文件</w:t>
      </w:r>
      <w:r w:rsidRPr="00B708D3">
        <w:t>；</w:t>
      </w:r>
    </w:p>
    <w:p w:rsidR="00360E2B" w:rsidRPr="00B708D3" w:rsidRDefault="00360E2B" w:rsidP="00DB4F1C">
      <w:pPr>
        <w:spacing w:line="360" w:lineRule="auto"/>
        <w:ind w:firstLine="482"/>
      </w:pPr>
      <w:r w:rsidRPr="00B708D3">
        <w:t>（</w:t>
      </w:r>
      <w:r w:rsidRPr="00B708D3">
        <w:t>2</w:t>
      </w:r>
      <w:r w:rsidRPr="00B708D3">
        <w:t>）了解所投资基金产品，了解自身风险承受能力，</w:t>
      </w:r>
      <w:r w:rsidRPr="00B708D3">
        <w:rPr>
          <w:rFonts w:hint="eastAsia"/>
          <w:bCs/>
        </w:rPr>
        <w:t>自主判断基金的投资价值，自主做出投资决策，</w:t>
      </w:r>
      <w:r w:rsidRPr="00B708D3">
        <w:t>自行承担投资风险；</w:t>
      </w:r>
    </w:p>
    <w:p w:rsidR="00360E2B" w:rsidRPr="00B708D3" w:rsidRDefault="00360E2B" w:rsidP="00DB4F1C">
      <w:pPr>
        <w:spacing w:line="360" w:lineRule="auto"/>
        <w:ind w:firstLine="482"/>
        <w:rPr>
          <w:bCs/>
        </w:rPr>
      </w:pPr>
      <w:r w:rsidRPr="00B708D3">
        <w:rPr>
          <w:bCs/>
        </w:rPr>
        <w:t>（</w:t>
      </w:r>
      <w:r w:rsidRPr="00B708D3">
        <w:rPr>
          <w:bCs/>
        </w:rPr>
        <w:t>3</w:t>
      </w:r>
      <w:r w:rsidRPr="00B708D3">
        <w:rPr>
          <w:bCs/>
        </w:rPr>
        <w:t>）关注基金信息披露，及时行使权利和履行义务；</w:t>
      </w:r>
    </w:p>
    <w:p w:rsidR="00360E2B" w:rsidRPr="00B708D3" w:rsidRDefault="00360E2B" w:rsidP="00DB4F1C">
      <w:pPr>
        <w:spacing w:line="360" w:lineRule="auto"/>
        <w:ind w:firstLine="482"/>
        <w:rPr>
          <w:bCs/>
        </w:rPr>
      </w:pPr>
      <w:r w:rsidRPr="00B708D3">
        <w:rPr>
          <w:bCs/>
        </w:rPr>
        <w:t>（</w:t>
      </w:r>
      <w:r w:rsidRPr="00B708D3">
        <w:rPr>
          <w:bCs/>
        </w:rPr>
        <w:t>4</w:t>
      </w:r>
      <w:r w:rsidRPr="00B708D3">
        <w:rPr>
          <w:bCs/>
        </w:rPr>
        <w:t>）缴纳基金申购、赎回款项及法律法规和《基金合同》所规定的费用；</w:t>
      </w:r>
    </w:p>
    <w:p w:rsidR="00360E2B" w:rsidRPr="00B708D3" w:rsidRDefault="00360E2B" w:rsidP="00DB4F1C">
      <w:pPr>
        <w:spacing w:line="360" w:lineRule="auto"/>
        <w:ind w:firstLine="482"/>
        <w:rPr>
          <w:bCs/>
        </w:rPr>
      </w:pPr>
      <w:r w:rsidRPr="00B708D3">
        <w:rPr>
          <w:bCs/>
        </w:rPr>
        <w:t>（</w:t>
      </w:r>
      <w:r w:rsidRPr="00B708D3">
        <w:rPr>
          <w:bCs/>
        </w:rPr>
        <w:t>5</w:t>
      </w:r>
      <w:r w:rsidRPr="00B708D3">
        <w:rPr>
          <w:bCs/>
        </w:rPr>
        <w:t>）在其持有的基金份额范围内，承担基金亏损或者《基金合同》终止的有限责任；</w:t>
      </w:r>
    </w:p>
    <w:p w:rsidR="00360E2B" w:rsidRPr="00B708D3" w:rsidRDefault="00360E2B" w:rsidP="00DB4F1C">
      <w:pPr>
        <w:spacing w:line="360" w:lineRule="auto"/>
        <w:ind w:firstLine="482"/>
        <w:rPr>
          <w:bCs/>
        </w:rPr>
      </w:pPr>
      <w:r w:rsidRPr="00B708D3">
        <w:rPr>
          <w:bCs/>
        </w:rPr>
        <w:t>（</w:t>
      </w:r>
      <w:r w:rsidRPr="00B708D3">
        <w:rPr>
          <w:bCs/>
        </w:rPr>
        <w:t>6</w:t>
      </w:r>
      <w:r w:rsidRPr="00B708D3">
        <w:rPr>
          <w:bCs/>
        </w:rPr>
        <w:t>）不从事任何有损基金及其他《基金合同》当事人合法权益的活动；</w:t>
      </w:r>
    </w:p>
    <w:p w:rsidR="00360E2B" w:rsidRPr="00B708D3" w:rsidRDefault="00360E2B" w:rsidP="00DB4F1C">
      <w:pPr>
        <w:spacing w:line="360" w:lineRule="auto"/>
        <w:ind w:firstLine="482"/>
        <w:rPr>
          <w:bCs/>
        </w:rPr>
      </w:pPr>
      <w:r w:rsidRPr="00B708D3">
        <w:rPr>
          <w:bCs/>
        </w:rPr>
        <w:t>（</w:t>
      </w:r>
      <w:r w:rsidRPr="00B708D3">
        <w:rPr>
          <w:bCs/>
        </w:rPr>
        <w:t>7</w:t>
      </w:r>
      <w:r w:rsidRPr="00B708D3">
        <w:rPr>
          <w:bCs/>
        </w:rPr>
        <w:t>）执行生效的基金份额持有人大会的决定；</w:t>
      </w:r>
    </w:p>
    <w:p w:rsidR="00360E2B" w:rsidRPr="00B708D3" w:rsidRDefault="00360E2B" w:rsidP="00DB4F1C">
      <w:pPr>
        <w:spacing w:line="360" w:lineRule="auto"/>
        <w:ind w:firstLine="482"/>
        <w:rPr>
          <w:bCs/>
        </w:rPr>
      </w:pPr>
      <w:r w:rsidRPr="00B708D3">
        <w:rPr>
          <w:bCs/>
        </w:rPr>
        <w:t>（</w:t>
      </w:r>
      <w:r w:rsidRPr="00B708D3">
        <w:rPr>
          <w:bCs/>
        </w:rPr>
        <w:t>8</w:t>
      </w:r>
      <w:r w:rsidRPr="00B708D3">
        <w:rPr>
          <w:bCs/>
        </w:rPr>
        <w:t>）返还在基金交易过程中因任何原因获得的不当得利；</w:t>
      </w:r>
    </w:p>
    <w:p w:rsidR="00360E2B" w:rsidRPr="00B708D3" w:rsidRDefault="00360E2B" w:rsidP="00DB4F1C">
      <w:pPr>
        <w:spacing w:line="360" w:lineRule="auto"/>
        <w:ind w:firstLine="482"/>
        <w:rPr>
          <w:rFonts w:ascii="宋体" w:hAnsi="宋体"/>
        </w:rPr>
      </w:pPr>
      <w:r w:rsidRPr="00B708D3">
        <w:rPr>
          <w:bCs/>
        </w:rPr>
        <w:t>（</w:t>
      </w:r>
      <w:r w:rsidRPr="00B708D3">
        <w:rPr>
          <w:bCs/>
        </w:rPr>
        <w:t>9</w:t>
      </w:r>
      <w:r w:rsidRPr="00B708D3">
        <w:rPr>
          <w:bCs/>
        </w:rPr>
        <w:t>）法律法规及中国证监会规定的和《基金合同》约定的其他义务。</w:t>
      </w:r>
    </w:p>
    <w:p w:rsidR="00360E2B" w:rsidRPr="00B708D3" w:rsidRDefault="00360E2B" w:rsidP="00DB4F1C">
      <w:pPr>
        <w:spacing w:line="360" w:lineRule="auto"/>
        <w:ind w:firstLine="480"/>
        <w:rPr>
          <w:rFonts w:ascii="宋体" w:hAnsi="宋体"/>
        </w:rPr>
      </w:pPr>
      <w:r w:rsidRPr="00B708D3">
        <w:rPr>
          <w:rFonts w:ascii="宋体" w:hAnsi="宋体" w:hint="eastAsia"/>
        </w:rPr>
        <w:t>二、基金份额持有人大会召集、议事及表决的程序和规则</w:t>
      </w:r>
    </w:p>
    <w:p w:rsidR="00360E2B" w:rsidRPr="00B708D3" w:rsidRDefault="00360E2B" w:rsidP="00DB4F1C">
      <w:pPr>
        <w:spacing w:line="360" w:lineRule="auto"/>
        <w:ind w:firstLine="480"/>
        <w:rPr>
          <w:bCs/>
        </w:rPr>
      </w:pPr>
      <w:r w:rsidRPr="00B708D3">
        <w:rPr>
          <w:bCs/>
        </w:rPr>
        <w:t>基金份额持有人大会由基金份额持有人组成，基金份额持有人的合法授权代表有权代表基金份额持有人出席会议并表决。基金份额持有人持有的每一基金份额拥有平等的投票权。</w:t>
      </w:r>
    </w:p>
    <w:p w:rsidR="00360E2B" w:rsidRPr="00B708D3" w:rsidRDefault="00360E2B" w:rsidP="00DB4F1C">
      <w:pPr>
        <w:spacing w:line="360" w:lineRule="auto"/>
        <w:ind w:firstLine="480"/>
      </w:pPr>
      <w:r w:rsidRPr="00B708D3">
        <w:rPr>
          <w:rFonts w:hint="eastAsia"/>
          <w:bCs/>
        </w:rPr>
        <w:t>本基金份额持有人大会未设日常机构。</w:t>
      </w:r>
    </w:p>
    <w:p w:rsidR="00360E2B" w:rsidRPr="00B708D3" w:rsidRDefault="00360E2B" w:rsidP="00DB4F1C">
      <w:pPr>
        <w:spacing w:line="360" w:lineRule="auto"/>
        <w:ind w:firstLine="480"/>
        <w:rPr>
          <w:bCs/>
        </w:rPr>
      </w:pPr>
      <w:r w:rsidRPr="00B708D3">
        <w:rPr>
          <w:rFonts w:hint="eastAsia"/>
          <w:bCs/>
        </w:rPr>
        <w:t>（</w:t>
      </w:r>
      <w:r w:rsidRPr="00B708D3">
        <w:rPr>
          <w:bCs/>
        </w:rPr>
        <w:t>一</w:t>
      </w:r>
      <w:r w:rsidRPr="00B708D3">
        <w:rPr>
          <w:rFonts w:hint="eastAsia"/>
          <w:bCs/>
        </w:rPr>
        <w:t>）</w:t>
      </w:r>
      <w:r w:rsidRPr="00B708D3">
        <w:rPr>
          <w:bCs/>
        </w:rPr>
        <w:t>召开事由</w:t>
      </w:r>
    </w:p>
    <w:p w:rsidR="00360E2B" w:rsidRPr="00B708D3" w:rsidRDefault="00360E2B" w:rsidP="00DB4F1C">
      <w:pPr>
        <w:spacing w:line="360" w:lineRule="auto"/>
        <w:ind w:firstLine="480"/>
        <w:rPr>
          <w:bCs/>
        </w:rPr>
      </w:pPr>
      <w:r w:rsidRPr="00B708D3">
        <w:rPr>
          <w:bCs/>
        </w:rPr>
        <w:t>1</w:t>
      </w:r>
      <w:r w:rsidRPr="00B708D3">
        <w:rPr>
          <w:bCs/>
        </w:rPr>
        <w:t>、当出现或需要决定下列事由之一的，应当召开基金份额持有人大会：</w:t>
      </w:r>
    </w:p>
    <w:p w:rsidR="00360E2B" w:rsidRPr="00B708D3" w:rsidRDefault="00360E2B" w:rsidP="00DB4F1C">
      <w:pPr>
        <w:spacing w:line="360" w:lineRule="auto"/>
        <w:ind w:firstLine="480"/>
        <w:rPr>
          <w:bCs/>
        </w:rPr>
      </w:pPr>
      <w:r w:rsidRPr="00B708D3">
        <w:rPr>
          <w:bCs/>
        </w:rPr>
        <w:t>（</w:t>
      </w:r>
      <w:r w:rsidRPr="00B708D3">
        <w:rPr>
          <w:rFonts w:hint="eastAsia"/>
          <w:bCs/>
        </w:rPr>
        <w:t>1</w:t>
      </w:r>
      <w:r w:rsidRPr="00B708D3">
        <w:rPr>
          <w:bCs/>
        </w:rPr>
        <w:t>）</w:t>
      </w:r>
      <w:r w:rsidRPr="00B708D3">
        <w:rPr>
          <w:rFonts w:hint="eastAsia"/>
          <w:bCs/>
        </w:rPr>
        <w:t>决定修改基金合同的重要内容或者提前</w:t>
      </w:r>
      <w:r w:rsidRPr="00B708D3">
        <w:rPr>
          <w:bCs/>
        </w:rPr>
        <w:t>终止《基金合同》</w:t>
      </w:r>
      <w:r w:rsidRPr="00B708D3">
        <w:rPr>
          <w:rFonts w:hint="eastAsia"/>
          <w:bCs/>
        </w:rPr>
        <w:t>，但《基金合同》另有约定的除外</w:t>
      </w:r>
      <w:r w:rsidRPr="00B708D3">
        <w:rPr>
          <w:bCs/>
        </w:rPr>
        <w:t>；</w:t>
      </w:r>
    </w:p>
    <w:p w:rsidR="00360E2B" w:rsidRPr="00B708D3" w:rsidRDefault="00360E2B" w:rsidP="00DB4F1C">
      <w:pPr>
        <w:spacing w:line="360" w:lineRule="auto"/>
        <w:ind w:firstLine="480"/>
        <w:rPr>
          <w:bCs/>
        </w:rPr>
      </w:pPr>
      <w:r w:rsidRPr="00B708D3">
        <w:rPr>
          <w:bCs/>
        </w:rPr>
        <w:t>（</w:t>
      </w:r>
      <w:r w:rsidRPr="00B708D3">
        <w:rPr>
          <w:rFonts w:hint="eastAsia"/>
          <w:bCs/>
        </w:rPr>
        <w:t>2</w:t>
      </w:r>
      <w:r w:rsidRPr="00B708D3">
        <w:rPr>
          <w:bCs/>
        </w:rPr>
        <w:t>）更换基金管理人；</w:t>
      </w:r>
    </w:p>
    <w:p w:rsidR="00360E2B" w:rsidRPr="00B708D3" w:rsidRDefault="00360E2B" w:rsidP="00DB4F1C">
      <w:pPr>
        <w:spacing w:line="360" w:lineRule="auto"/>
        <w:ind w:firstLine="480"/>
        <w:rPr>
          <w:bCs/>
        </w:rPr>
      </w:pPr>
      <w:r w:rsidRPr="00B708D3">
        <w:rPr>
          <w:bCs/>
        </w:rPr>
        <w:t>（</w:t>
      </w:r>
      <w:r w:rsidRPr="00B708D3">
        <w:rPr>
          <w:rFonts w:hint="eastAsia"/>
          <w:bCs/>
        </w:rPr>
        <w:t>3</w:t>
      </w:r>
      <w:r w:rsidRPr="00B708D3">
        <w:rPr>
          <w:bCs/>
        </w:rPr>
        <w:t>）更换基金托管人；</w:t>
      </w:r>
    </w:p>
    <w:p w:rsidR="00360E2B" w:rsidRPr="00B708D3" w:rsidRDefault="00360E2B" w:rsidP="00DB4F1C">
      <w:pPr>
        <w:spacing w:line="360" w:lineRule="auto"/>
        <w:ind w:firstLine="480"/>
        <w:rPr>
          <w:bCs/>
        </w:rPr>
      </w:pPr>
      <w:r w:rsidRPr="00B708D3">
        <w:rPr>
          <w:bCs/>
        </w:rPr>
        <w:t>（</w:t>
      </w:r>
      <w:r w:rsidRPr="00B708D3">
        <w:rPr>
          <w:rFonts w:hint="eastAsia"/>
          <w:bCs/>
        </w:rPr>
        <w:t>4</w:t>
      </w:r>
      <w:r w:rsidRPr="00B708D3">
        <w:rPr>
          <w:bCs/>
        </w:rPr>
        <w:t>）转换基金运作方式；</w:t>
      </w:r>
    </w:p>
    <w:p w:rsidR="00360E2B" w:rsidRPr="00B708D3" w:rsidRDefault="00360E2B" w:rsidP="00DB4F1C">
      <w:pPr>
        <w:spacing w:line="360" w:lineRule="auto"/>
        <w:ind w:firstLine="480"/>
        <w:rPr>
          <w:bCs/>
        </w:rPr>
      </w:pPr>
      <w:r w:rsidRPr="00B708D3">
        <w:rPr>
          <w:bCs/>
        </w:rPr>
        <w:t>（</w:t>
      </w:r>
      <w:r w:rsidRPr="00B708D3">
        <w:rPr>
          <w:rFonts w:hint="eastAsia"/>
          <w:bCs/>
        </w:rPr>
        <w:t>5</w:t>
      </w:r>
      <w:r w:rsidRPr="00B708D3">
        <w:rPr>
          <w:bCs/>
        </w:rPr>
        <w:t>）提高基金管理人、基金托管人的报酬标准</w:t>
      </w:r>
      <w:r w:rsidRPr="00B708D3">
        <w:rPr>
          <w:rFonts w:hint="eastAsia"/>
          <w:bCs/>
        </w:rPr>
        <w:t>，但根据法律法规要求提高该等报酬标准的除外</w:t>
      </w:r>
      <w:r w:rsidRPr="00B708D3">
        <w:rPr>
          <w:bCs/>
        </w:rPr>
        <w:t>；</w:t>
      </w:r>
    </w:p>
    <w:p w:rsidR="00360E2B" w:rsidRPr="00B708D3" w:rsidRDefault="00360E2B" w:rsidP="00DB4F1C">
      <w:pPr>
        <w:spacing w:line="360" w:lineRule="auto"/>
        <w:ind w:firstLine="480"/>
        <w:rPr>
          <w:bCs/>
        </w:rPr>
      </w:pPr>
      <w:r w:rsidRPr="00B708D3">
        <w:rPr>
          <w:bCs/>
        </w:rPr>
        <w:t>（</w:t>
      </w:r>
      <w:r w:rsidRPr="00B708D3">
        <w:rPr>
          <w:rFonts w:hint="eastAsia"/>
          <w:bCs/>
        </w:rPr>
        <w:t>6</w:t>
      </w:r>
      <w:r w:rsidRPr="00B708D3">
        <w:rPr>
          <w:bCs/>
        </w:rPr>
        <w:t>）变更基金类别；</w:t>
      </w:r>
    </w:p>
    <w:p w:rsidR="00360E2B" w:rsidRPr="00B708D3" w:rsidRDefault="00360E2B" w:rsidP="00DB4F1C">
      <w:pPr>
        <w:spacing w:line="360" w:lineRule="auto"/>
        <w:ind w:firstLine="480"/>
        <w:rPr>
          <w:bCs/>
        </w:rPr>
      </w:pPr>
      <w:r w:rsidRPr="00B708D3">
        <w:rPr>
          <w:bCs/>
        </w:rPr>
        <w:t>（</w:t>
      </w:r>
      <w:r w:rsidRPr="00B708D3">
        <w:rPr>
          <w:rFonts w:hint="eastAsia"/>
          <w:bCs/>
        </w:rPr>
        <w:t>7</w:t>
      </w:r>
      <w:r w:rsidRPr="00B708D3">
        <w:rPr>
          <w:bCs/>
        </w:rPr>
        <w:t>）本基金与其他基金的合并；</w:t>
      </w:r>
    </w:p>
    <w:p w:rsidR="00360E2B" w:rsidRPr="00B708D3" w:rsidRDefault="00360E2B" w:rsidP="00DB4F1C">
      <w:pPr>
        <w:spacing w:line="360" w:lineRule="auto"/>
        <w:ind w:firstLine="480"/>
        <w:rPr>
          <w:bCs/>
        </w:rPr>
      </w:pPr>
      <w:r w:rsidRPr="00B708D3">
        <w:rPr>
          <w:bCs/>
        </w:rPr>
        <w:t>（</w:t>
      </w:r>
      <w:r w:rsidRPr="00B708D3">
        <w:rPr>
          <w:rFonts w:hint="eastAsia"/>
          <w:bCs/>
        </w:rPr>
        <w:t>8</w:t>
      </w:r>
      <w:r w:rsidRPr="00B708D3">
        <w:rPr>
          <w:bCs/>
        </w:rPr>
        <w:t>）变更基金投资目标、范围或策略</w:t>
      </w:r>
      <w:r w:rsidRPr="00B708D3">
        <w:rPr>
          <w:rFonts w:hint="eastAsia"/>
          <w:bCs/>
        </w:rPr>
        <w:t>，但法律法规和中国证监会另有规定的除外</w:t>
      </w:r>
      <w:r w:rsidRPr="00B708D3">
        <w:rPr>
          <w:bCs/>
        </w:rPr>
        <w:t>；</w:t>
      </w:r>
    </w:p>
    <w:p w:rsidR="00360E2B" w:rsidRPr="00B708D3" w:rsidRDefault="00360E2B" w:rsidP="00DB4F1C">
      <w:pPr>
        <w:spacing w:line="360" w:lineRule="auto"/>
        <w:ind w:firstLine="480"/>
        <w:rPr>
          <w:bCs/>
        </w:rPr>
      </w:pPr>
      <w:r w:rsidRPr="00B708D3">
        <w:rPr>
          <w:bCs/>
        </w:rPr>
        <w:t>（</w:t>
      </w:r>
      <w:r w:rsidR="00324E1A">
        <w:rPr>
          <w:rFonts w:hint="eastAsia"/>
          <w:bCs/>
        </w:rPr>
        <w:t>9</w:t>
      </w:r>
      <w:r w:rsidRPr="00B708D3">
        <w:rPr>
          <w:bCs/>
        </w:rPr>
        <w:t>）变更基金份额持有人大会程序；</w:t>
      </w:r>
    </w:p>
    <w:p w:rsidR="00360E2B" w:rsidRPr="00B708D3" w:rsidRDefault="00360E2B" w:rsidP="00DB4F1C">
      <w:pPr>
        <w:spacing w:line="360" w:lineRule="auto"/>
        <w:ind w:firstLine="480"/>
        <w:rPr>
          <w:bCs/>
        </w:rPr>
      </w:pPr>
      <w:r w:rsidRPr="00B708D3">
        <w:rPr>
          <w:bCs/>
        </w:rPr>
        <w:t>（</w:t>
      </w:r>
      <w:r w:rsidRPr="00B708D3">
        <w:rPr>
          <w:rFonts w:hint="eastAsia"/>
          <w:bCs/>
        </w:rPr>
        <w:t>1</w:t>
      </w:r>
      <w:r w:rsidR="00324E1A">
        <w:rPr>
          <w:rFonts w:hint="eastAsia"/>
          <w:bCs/>
        </w:rPr>
        <w:t>0</w:t>
      </w:r>
      <w:r w:rsidRPr="00B708D3">
        <w:rPr>
          <w:bCs/>
        </w:rPr>
        <w:t>）基金管理人或基金托管人要求召开基金份额持有人大会；</w:t>
      </w:r>
    </w:p>
    <w:p w:rsidR="00360E2B" w:rsidRPr="00B708D3" w:rsidRDefault="00360E2B" w:rsidP="00DB4F1C">
      <w:pPr>
        <w:spacing w:line="360" w:lineRule="auto"/>
        <w:ind w:firstLine="480"/>
        <w:rPr>
          <w:bCs/>
        </w:rPr>
      </w:pPr>
      <w:r w:rsidRPr="00B708D3">
        <w:rPr>
          <w:bCs/>
        </w:rPr>
        <w:lastRenderedPageBreak/>
        <w:t>（</w:t>
      </w:r>
      <w:r w:rsidRPr="00B708D3">
        <w:rPr>
          <w:rFonts w:hint="eastAsia"/>
          <w:bCs/>
        </w:rPr>
        <w:t>1</w:t>
      </w:r>
      <w:r w:rsidR="00324E1A">
        <w:rPr>
          <w:rFonts w:hint="eastAsia"/>
          <w:bCs/>
        </w:rPr>
        <w:t>1</w:t>
      </w:r>
      <w:r w:rsidRPr="00B708D3">
        <w:rPr>
          <w:bCs/>
        </w:rPr>
        <w:t>）单独或合计持有本基金总份额</w:t>
      </w:r>
      <w:r w:rsidRPr="00B708D3">
        <w:rPr>
          <w:bCs/>
        </w:rPr>
        <w:t>10%</w:t>
      </w:r>
      <w:r w:rsidRPr="00B708D3">
        <w:rPr>
          <w:bCs/>
        </w:rPr>
        <w:t>以上（含</w:t>
      </w:r>
      <w:r w:rsidRPr="00B708D3">
        <w:rPr>
          <w:bCs/>
        </w:rPr>
        <w:t>10%</w:t>
      </w:r>
      <w:r w:rsidRPr="00B708D3">
        <w:rPr>
          <w:bCs/>
        </w:rPr>
        <w:t>）基金份额的基金份额持有人（以基金管理人收到提议当日的基金份额计算，下同）就同一事项书面要求召开基金份额持有人大会；</w:t>
      </w:r>
    </w:p>
    <w:p w:rsidR="00360E2B" w:rsidRPr="00B708D3" w:rsidRDefault="00360E2B" w:rsidP="00DB4F1C">
      <w:pPr>
        <w:spacing w:line="360" w:lineRule="auto"/>
        <w:ind w:firstLine="480"/>
        <w:rPr>
          <w:bCs/>
        </w:rPr>
      </w:pPr>
      <w:r w:rsidRPr="00B708D3">
        <w:rPr>
          <w:bCs/>
        </w:rPr>
        <w:t>（</w:t>
      </w:r>
      <w:r w:rsidRPr="00B708D3">
        <w:rPr>
          <w:rFonts w:hint="eastAsia"/>
          <w:bCs/>
        </w:rPr>
        <w:t>1</w:t>
      </w:r>
      <w:r w:rsidR="00324E1A">
        <w:rPr>
          <w:rFonts w:hint="eastAsia"/>
          <w:bCs/>
        </w:rPr>
        <w:t>2</w:t>
      </w:r>
      <w:r w:rsidRPr="00B708D3">
        <w:rPr>
          <w:bCs/>
        </w:rPr>
        <w:t>）对基金当事人权利和义务产生重大影响的其他事项；</w:t>
      </w:r>
    </w:p>
    <w:p w:rsidR="00360E2B" w:rsidRPr="00B708D3" w:rsidRDefault="00360E2B" w:rsidP="00DB4F1C">
      <w:pPr>
        <w:spacing w:line="360" w:lineRule="auto"/>
        <w:ind w:firstLine="480"/>
        <w:rPr>
          <w:bCs/>
        </w:rPr>
      </w:pPr>
      <w:r w:rsidRPr="00B708D3">
        <w:rPr>
          <w:bCs/>
        </w:rPr>
        <w:t>（</w:t>
      </w:r>
      <w:r w:rsidRPr="00B708D3">
        <w:rPr>
          <w:rFonts w:hint="eastAsia"/>
          <w:bCs/>
        </w:rPr>
        <w:t>1</w:t>
      </w:r>
      <w:r w:rsidR="00324E1A">
        <w:rPr>
          <w:rFonts w:hint="eastAsia"/>
          <w:bCs/>
        </w:rPr>
        <w:t>3</w:t>
      </w:r>
      <w:r w:rsidRPr="00B708D3">
        <w:rPr>
          <w:bCs/>
        </w:rPr>
        <w:t>）法律法规、《基金合同》或中国证监会规定的其他应当召开基金份额持有人大会的事项。</w:t>
      </w:r>
    </w:p>
    <w:p w:rsidR="00360E2B" w:rsidRPr="00B708D3" w:rsidRDefault="00360E2B" w:rsidP="00DB4F1C">
      <w:pPr>
        <w:spacing w:line="360" w:lineRule="auto"/>
        <w:ind w:firstLine="480"/>
        <w:rPr>
          <w:bCs/>
        </w:rPr>
      </w:pPr>
      <w:r w:rsidRPr="00B708D3">
        <w:rPr>
          <w:bCs/>
        </w:rPr>
        <w:t>2</w:t>
      </w:r>
      <w:r w:rsidRPr="00B708D3">
        <w:rPr>
          <w:bCs/>
        </w:rPr>
        <w:t>、以下情况可由基金管理人和基金托管人协商后修改，不需召开基金份额持有人大会：</w:t>
      </w:r>
    </w:p>
    <w:p w:rsidR="00360E2B" w:rsidRPr="00B708D3" w:rsidRDefault="00360E2B" w:rsidP="00DB4F1C">
      <w:pPr>
        <w:spacing w:line="360" w:lineRule="auto"/>
        <w:ind w:firstLine="480"/>
        <w:rPr>
          <w:bCs/>
        </w:rPr>
      </w:pPr>
      <w:r w:rsidRPr="00B708D3">
        <w:rPr>
          <w:bCs/>
        </w:rPr>
        <w:t>（</w:t>
      </w:r>
      <w:r w:rsidRPr="00B708D3">
        <w:rPr>
          <w:bCs/>
        </w:rPr>
        <w:t>1</w:t>
      </w:r>
      <w:r w:rsidRPr="00B708D3">
        <w:rPr>
          <w:bCs/>
        </w:rPr>
        <w:t>）调低基金管理费、基金托管费；</w:t>
      </w:r>
    </w:p>
    <w:p w:rsidR="00360E2B" w:rsidRPr="00B708D3" w:rsidRDefault="00360E2B" w:rsidP="00DB4F1C">
      <w:pPr>
        <w:spacing w:line="360" w:lineRule="auto"/>
        <w:ind w:firstLine="480"/>
        <w:rPr>
          <w:bCs/>
        </w:rPr>
      </w:pPr>
      <w:r w:rsidRPr="00B708D3">
        <w:rPr>
          <w:bCs/>
        </w:rPr>
        <w:t>（</w:t>
      </w:r>
      <w:r w:rsidRPr="00B708D3">
        <w:rPr>
          <w:bCs/>
        </w:rPr>
        <w:t>2</w:t>
      </w:r>
      <w:r w:rsidRPr="00B708D3">
        <w:rPr>
          <w:bCs/>
        </w:rPr>
        <w:t>）法律法规要求增加的基金费用的收取；</w:t>
      </w:r>
    </w:p>
    <w:p w:rsidR="00360E2B" w:rsidRPr="00B708D3" w:rsidRDefault="00360E2B" w:rsidP="00DB4F1C">
      <w:pPr>
        <w:spacing w:line="360" w:lineRule="auto"/>
        <w:ind w:firstLine="480"/>
        <w:rPr>
          <w:bCs/>
        </w:rPr>
      </w:pPr>
      <w:r w:rsidRPr="00B708D3">
        <w:rPr>
          <w:bCs/>
        </w:rPr>
        <w:t>（</w:t>
      </w:r>
      <w:r w:rsidRPr="00B708D3">
        <w:rPr>
          <w:bCs/>
        </w:rPr>
        <w:t>3</w:t>
      </w:r>
      <w:r w:rsidRPr="00B708D3">
        <w:rPr>
          <w:bCs/>
        </w:rPr>
        <w:t>）在法律法规和《基金合同》规定的范围内调整本基金的申购费率、调低赎回费率；</w:t>
      </w:r>
    </w:p>
    <w:p w:rsidR="00360E2B" w:rsidRPr="00B708D3" w:rsidRDefault="00360E2B" w:rsidP="00DB4F1C">
      <w:pPr>
        <w:spacing w:line="360" w:lineRule="auto"/>
        <w:ind w:firstLine="480"/>
        <w:rPr>
          <w:bCs/>
        </w:rPr>
      </w:pPr>
      <w:r w:rsidRPr="00B708D3">
        <w:rPr>
          <w:bCs/>
        </w:rPr>
        <w:t>（</w:t>
      </w:r>
      <w:r w:rsidRPr="00B708D3">
        <w:rPr>
          <w:bCs/>
        </w:rPr>
        <w:t>4</w:t>
      </w:r>
      <w:r w:rsidRPr="00B708D3">
        <w:rPr>
          <w:bCs/>
        </w:rPr>
        <w:t>）因相应的法律法规发生变动而应当对《基金合同》进行修改；</w:t>
      </w:r>
    </w:p>
    <w:p w:rsidR="00360E2B" w:rsidRPr="00B708D3" w:rsidRDefault="00360E2B" w:rsidP="00DB4F1C">
      <w:pPr>
        <w:spacing w:line="360" w:lineRule="auto"/>
        <w:ind w:firstLine="480"/>
        <w:rPr>
          <w:bCs/>
        </w:rPr>
      </w:pPr>
      <w:r w:rsidRPr="00B708D3">
        <w:rPr>
          <w:bCs/>
        </w:rPr>
        <w:t>（</w:t>
      </w:r>
      <w:r w:rsidRPr="00B708D3">
        <w:rPr>
          <w:bCs/>
        </w:rPr>
        <w:t>5</w:t>
      </w:r>
      <w:r w:rsidRPr="00B708D3">
        <w:rPr>
          <w:bCs/>
        </w:rPr>
        <w:t>）对《基金合同》的修改对基金份额持有人利益无实质性不利影响或修改不涉及《基金合同》当事人权利义务关系发生变化；</w:t>
      </w:r>
    </w:p>
    <w:p w:rsidR="00360E2B" w:rsidRPr="00B708D3" w:rsidRDefault="00360E2B" w:rsidP="00DB4F1C">
      <w:pPr>
        <w:spacing w:line="360" w:lineRule="auto"/>
        <w:ind w:firstLine="480"/>
        <w:rPr>
          <w:bCs/>
        </w:rPr>
      </w:pPr>
      <w:r w:rsidRPr="00B708D3">
        <w:rPr>
          <w:bCs/>
        </w:rPr>
        <w:t>（</w:t>
      </w:r>
      <w:r w:rsidR="00324E1A">
        <w:rPr>
          <w:rFonts w:hint="eastAsia"/>
          <w:bCs/>
        </w:rPr>
        <w:t>6</w:t>
      </w:r>
      <w:r w:rsidRPr="00B708D3">
        <w:rPr>
          <w:bCs/>
        </w:rPr>
        <w:t>）按照法律法规和《基金合同》规定不需召开基金份额持有人大会的其他情形。</w:t>
      </w:r>
    </w:p>
    <w:p w:rsidR="00360E2B" w:rsidRPr="00B708D3" w:rsidRDefault="00360E2B" w:rsidP="00DB4F1C">
      <w:pPr>
        <w:spacing w:line="360" w:lineRule="auto"/>
        <w:ind w:firstLine="480"/>
        <w:rPr>
          <w:bCs/>
        </w:rPr>
      </w:pPr>
      <w:r w:rsidRPr="00B708D3">
        <w:rPr>
          <w:rFonts w:hint="eastAsia"/>
          <w:bCs/>
        </w:rPr>
        <w:t>（</w:t>
      </w:r>
      <w:r w:rsidRPr="00B708D3">
        <w:rPr>
          <w:bCs/>
        </w:rPr>
        <w:t>二</w:t>
      </w:r>
      <w:r w:rsidRPr="00B708D3">
        <w:rPr>
          <w:rFonts w:hint="eastAsia"/>
          <w:bCs/>
        </w:rPr>
        <w:t>）</w:t>
      </w:r>
      <w:r w:rsidRPr="00B708D3">
        <w:rPr>
          <w:bCs/>
        </w:rPr>
        <w:t>会议召集人及召集方式</w:t>
      </w:r>
    </w:p>
    <w:p w:rsidR="00360E2B" w:rsidRPr="00B708D3" w:rsidRDefault="00360E2B" w:rsidP="00DB4F1C">
      <w:pPr>
        <w:spacing w:line="360" w:lineRule="auto"/>
        <w:ind w:firstLine="480"/>
        <w:rPr>
          <w:bCs/>
        </w:rPr>
      </w:pPr>
      <w:r w:rsidRPr="00B708D3">
        <w:rPr>
          <w:bCs/>
        </w:rPr>
        <w:t>1</w:t>
      </w:r>
      <w:r w:rsidRPr="00B708D3">
        <w:rPr>
          <w:bCs/>
        </w:rPr>
        <w:t>、除法律法规规定或《基金合同》另有约定外，基金份额持有人大会由基金管理人召集</w:t>
      </w:r>
      <w:r w:rsidRPr="00B708D3">
        <w:rPr>
          <w:rFonts w:hint="eastAsia"/>
          <w:bCs/>
        </w:rPr>
        <w:t>。</w:t>
      </w:r>
    </w:p>
    <w:p w:rsidR="00360E2B" w:rsidRPr="00B708D3" w:rsidRDefault="00360E2B" w:rsidP="00DB4F1C">
      <w:pPr>
        <w:spacing w:line="360" w:lineRule="auto"/>
        <w:ind w:firstLine="480"/>
        <w:rPr>
          <w:bCs/>
        </w:rPr>
      </w:pPr>
      <w:r w:rsidRPr="00B708D3">
        <w:rPr>
          <w:bCs/>
        </w:rPr>
        <w:t>2</w:t>
      </w:r>
      <w:r w:rsidRPr="00B708D3">
        <w:rPr>
          <w:bCs/>
        </w:rPr>
        <w:t>、基金管理人未按规定召集或不能召集时，由基金托管人召集</w:t>
      </w:r>
      <w:r w:rsidRPr="00B708D3">
        <w:rPr>
          <w:rFonts w:hint="eastAsia"/>
          <w:bCs/>
        </w:rPr>
        <w:t>。</w:t>
      </w:r>
    </w:p>
    <w:p w:rsidR="00360E2B" w:rsidRPr="00B708D3" w:rsidRDefault="00360E2B" w:rsidP="00DB4F1C">
      <w:pPr>
        <w:spacing w:line="360" w:lineRule="auto"/>
        <w:ind w:firstLine="480"/>
        <w:rPr>
          <w:bCs/>
        </w:rPr>
      </w:pPr>
      <w:r w:rsidRPr="00B708D3">
        <w:rPr>
          <w:bCs/>
        </w:rPr>
        <w:t>3</w:t>
      </w:r>
      <w:r w:rsidRPr="00B708D3">
        <w:rPr>
          <w:bCs/>
        </w:rPr>
        <w:t>、基金托管人认为有必要召开基金份额持有人大会的，应当向基金管理人提出书面提议。基金管理人应当自收到书面提议之日起</w:t>
      </w:r>
      <w:r w:rsidRPr="00B708D3">
        <w:rPr>
          <w:rFonts w:hint="eastAsia"/>
          <w:bCs/>
        </w:rPr>
        <w:t>10</w:t>
      </w:r>
      <w:r w:rsidRPr="00B708D3">
        <w:rPr>
          <w:bCs/>
        </w:rPr>
        <w:t>日内决定是否召集，并书面告知基金托管人。基金管理人决定召集的，应当自出具书面决定之日起</w:t>
      </w:r>
      <w:r w:rsidRPr="00B708D3">
        <w:rPr>
          <w:rFonts w:hint="eastAsia"/>
          <w:bCs/>
        </w:rPr>
        <w:t>60</w:t>
      </w:r>
      <w:r w:rsidRPr="00B708D3">
        <w:rPr>
          <w:bCs/>
        </w:rPr>
        <w:t>日内召开；基金管理人决定不召集，基金托管人仍认为有必要召开的，应当由基金托管人自行召集</w:t>
      </w:r>
      <w:r w:rsidRPr="00B708D3">
        <w:rPr>
          <w:rFonts w:hint="eastAsia"/>
          <w:bCs/>
        </w:rPr>
        <w:t>，并自出具书面决定之日起</w:t>
      </w:r>
      <w:r w:rsidRPr="00B708D3">
        <w:rPr>
          <w:rFonts w:hint="eastAsia"/>
          <w:bCs/>
        </w:rPr>
        <w:t>60</w:t>
      </w:r>
      <w:r w:rsidRPr="00B708D3">
        <w:rPr>
          <w:rFonts w:hint="eastAsia"/>
          <w:bCs/>
        </w:rPr>
        <w:t>日内召开并告知基金管理人，基金管理人应当配合。</w:t>
      </w:r>
    </w:p>
    <w:p w:rsidR="00360E2B" w:rsidRPr="00B708D3" w:rsidRDefault="00360E2B" w:rsidP="00DB4F1C">
      <w:pPr>
        <w:spacing w:line="360" w:lineRule="auto"/>
        <w:ind w:firstLine="480"/>
        <w:rPr>
          <w:bCs/>
        </w:rPr>
      </w:pPr>
      <w:r w:rsidRPr="00B708D3">
        <w:rPr>
          <w:bCs/>
        </w:rPr>
        <w:t>4</w:t>
      </w:r>
      <w:r w:rsidRPr="00B708D3">
        <w:rPr>
          <w:bCs/>
        </w:rPr>
        <w:t>、代表基金份额</w:t>
      </w:r>
      <w:r w:rsidRPr="00B708D3">
        <w:rPr>
          <w:rFonts w:hint="eastAsia"/>
          <w:bCs/>
        </w:rPr>
        <w:t>10%</w:t>
      </w:r>
      <w:r w:rsidRPr="00B708D3">
        <w:rPr>
          <w:bCs/>
        </w:rPr>
        <w:t>以上（含</w:t>
      </w:r>
      <w:r w:rsidRPr="00B708D3">
        <w:rPr>
          <w:rFonts w:hint="eastAsia"/>
          <w:bCs/>
        </w:rPr>
        <w:t>10%</w:t>
      </w:r>
      <w:r w:rsidRPr="00B708D3">
        <w:rPr>
          <w:bCs/>
        </w:rPr>
        <w:t>）的基金份额持有人就同一事项书面要求召开基金份额持有人大会，应当向基金管理人提出书面提议。基金管理人应当自收到书面提议之日起</w:t>
      </w:r>
      <w:r w:rsidRPr="00B708D3">
        <w:rPr>
          <w:rFonts w:hint="eastAsia"/>
          <w:bCs/>
        </w:rPr>
        <w:t>10</w:t>
      </w:r>
      <w:r w:rsidRPr="00B708D3">
        <w:rPr>
          <w:bCs/>
        </w:rPr>
        <w:t>日内决定是否召集，并书面告知提出提议的基金份额持有人代表和基金托管人。基金管理人决定召集的，应当自出具书面决定之日起</w:t>
      </w:r>
      <w:r w:rsidRPr="00B708D3">
        <w:rPr>
          <w:rFonts w:hint="eastAsia"/>
          <w:bCs/>
        </w:rPr>
        <w:t>60</w:t>
      </w:r>
      <w:r w:rsidRPr="00B708D3">
        <w:rPr>
          <w:bCs/>
        </w:rPr>
        <w:t>日内召开；基金管理人决定不召集，代表基金份额</w:t>
      </w:r>
      <w:r w:rsidRPr="00B708D3">
        <w:rPr>
          <w:rFonts w:hint="eastAsia"/>
          <w:bCs/>
        </w:rPr>
        <w:t>10%</w:t>
      </w:r>
      <w:r w:rsidRPr="00B708D3">
        <w:rPr>
          <w:bCs/>
        </w:rPr>
        <w:t>以上（含</w:t>
      </w:r>
      <w:r w:rsidRPr="00B708D3">
        <w:rPr>
          <w:rFonts w:hint="eastAsia"/>
          <w:bCs/>
        </w:rPr>
        <w:t>10%</w:t>
      </w:r>
      <w:r w:rsidRPr="00B708D3">
        <w:rPr>
          <w:bCs/>
        </w:rPr>
        <w:t>）的基金份额持有人仍认为有必要召开的，应当向基金托</w:t>
      </w:r>
      <w:r w:rsidRPr="00B708D3">
        <w:rPr>
          <w:bCs/>
        </w:rPr>
        <w:lastRenderedPageBreak/>
        <w:t>管人提出书面提议。基金托管人应当自收到书面提议之日起</w:t>
      </w:r>
      <w:r w:rsidRPr="00B708D3">
        <w:rPr>
          <w:rFonts w:hint="eastAsia"/>
          <w:bCs/>
        </w:rPr>
        <w:t>10</w:t>
      </w:r>
      <w:r w:rsidRPr="00B708D3">
        <w:rPr>
          <w:bCs/>
        </w:rPr>
        <w:t>日内决定是否召集，并书面告知提出提议的基金份额持有人代表和基金管理人；基金托管人决定召集的，应当自出具书面决定之日起</w:t>
      </w:r>
      <w:r w:rsidRPr="00B708D3">
        <w:rPr>
          <w:bCs/>
        </w:rPr>
        <w:t>60</w:t>
      </w:r>
      <w:r w:rsidRPr="00B708D3">
        <w:rPr>
          <w:bCs/>
        </w:rPr>
        <w:t>日内召开</w:t>
      </w:r>
      <w:r w:rsidRPr="00B708D3">
        <w:rPr>
          <w:rFonts w:hint="eastAsia"/>
          <w:bCs/>
        </w:rPr>
        <w:t>并告知基金管理人，基金管理人应当配合</w:t>
      </w:r>
      <w:r w:rsidRPr="00B708D3">
        <w:rPr>
          <w:bCs/>
        </w:rPr>
        <w:t>。</w:t>
      </w:r>
    </w:p>
    <w:p w:rsidR="00360E2B" w:rsidRPr="00B708D3" w:rsidRDefault="00360E2B" w:rsidP="00DB4F1C">
      <w:pPr>
        <w:spacing w:line="360" w:lineRule="auto"/>
        <w:ind w:firstLine="480"/>
        <w:rPr>
          <w:bCs/>
        </w:rPr>
      </w:pPr>
      <w:r w:rsidRPr="00B708D3">
        <w:rPr>
          <w:bCs/>
        </w:rPr>
        <w:t>5</w:t>
      </w:r>
      <w:r w:rsidRPr="00B708D3">
        <w:rPr>
          <w:bCs/>
        </w:rPr>
        <w:t>、代表基金份额</w:t>
      </w:r>
      <w:r w:rsidRPr="00B708D3">
        <w:rPr>
          <w:rFonts w:hint="eastAsia"/>
          <w:bCs/>
        </w:rPr>
        <w:t>10%</w:t>
      </w:r>
      <w:r w:rsidRPr="00B708D3">
        <w:rPr>
          <w:bCs/>
        </w:rPr>
        <w:t>以上（含</w:t>
      </w:r>
      <w:r w:rsidRPr="00B708D3">
        <w:rPr>
          <w:rFonts w:hint="eastAsia"/>
          <w:bCs/>
        </w:rPr>
        <w:t>10%</w:t>
      </w:r>
      <w:r w:rsidRPr="00B708D3">
        <w:rPr>
          <w:bCs/>
        </w:rPr>
        <w:t>）的基金份额持有人就同一事项要求召开基金份额持有人大会，而基金管理人、基金托管人都不召集的，单独或合计代表基金份额</w:t>
      </w:r>
      <w:r w:rsidRPr="00B708D3">
        <w:rPr>
          <w:rFonts w:hint="eastAsia"/>
          <w:bCs/>
        </w:rPr>
        <w:t>10%</w:t>
      </w:r>
      <w:r w:rsidRPr="00B708D3">
        <w:rPr>
          <w:bCs/>
        </w:rPr>
        <w:t>以上（含</w:t>
      </w:r>
      <w:r w:rsidRPr="00B708D3">
        <w:rPr>
          <w:rFonts w:hint="eastAsia"/>
          <w:bCs/>
        </w:rPr>
        <w:t>10%</w:t>
      </w:r>
      <w:r w:rsidRPr="00B708D3">
        <w:rPr>
          <w:bCs/>
        </w:rPr>
        <w:t>）的基金份额持有人有权自行召集，并至少提前</w:t>
      </w:r>
      <w:r w:rsidRPr="00B708D3">
        <w:rPr>
          <w:bCs/>
        </w:rPr>
        <w:t>30</w:t>
      </w:r>
      <w:r w:rsidRPr="00B708D3">
        <w:rPr>
          <w:bCs/>
        </w:rPr>
        <w:t>日报中国证监会备案。基金份额持有人依法自行召集基金份额持有人大会的，基金管理人、基金托管人应当配合，不得阻碍、干扰。</w:t>
      </w:r>
    </w:p>
    <w:p w:rsidR="00360E2B" w:rsidRPr="00B708D3" w:rsidRDefault="00360E2B" w:rsidP="00DB4F1C">
      <w:pPr>
        <w:spacing w:line="360" w:lineRule="auto"/>
        <w:ind w:firstLine="480"/>
        <w:rPr>
          <w:bCs/>
        </w:rPr>
      </w:pPr>
      <w:r w:rsidRPr="00B708D3">
        <w:rPr>
          <w:bCs/>
        </w:rPr>
        <w:t>6</w:t>
      </w:r>
      <w:r w:rsidRPr="00B708D3">
        <w:rPr>
          <w:bCs/>
        </w:rPr>
        <w:t>、基金份额持有人会议的召集人负责选择确定开会时间、地点、方式和权益登记日。</w:t>
      </w:r>
    </w:p>
    <w:p w:rsidR="00360E2B" w:rsidRPr="00B708D3" w:rsidRDefault="00360E2B" w:rsidP="00DB4F1C">
      <w:pPr>
        <w:spacing w:line="360" w:lineRule="auto"/>
        <w:ind w:firstLine="480"/>
        <w:rPr>
          <w:bCs/>
        </w:rPr>
      </w:pPr>
      <w:r w:rsidRPr="00B708D3">
        <w:rPr>
          <w:rFonts w:hint="eastAsia"/>
          <w:bCs/>
        </w:rPr>
        <w:t>（</w:t>
      </w:r>
      <w:r w:rsidRPr="00B708D3">
        <w:rPr>
          <w:bCs/>
        </w:rPr>
        <w:t>三</w:t>
      </w:r>
      <w:r w:rsidRPr="00B708D3">
        <w:rPr>
          <w:rFonts w:hint="eastAsia"/>
          <w:bCs/>
        </w:rPr>
        <w:t>）</w:t>
      </w:r>
      <w:r w:rsidRPr="00B708D3">
        <w:rPr>
          <w:bCs/>
        </w:rPr>
        <w:t>召开基金份额持有人大会的通知时间、通知内容、通知方式</w:t>
      </w:r>
    </w:p>
    <w:p w:rsidR="00360E2B" w:rsidRPr="00B708D3" w:rsidRDefault="00360E2B" w:rsidP="00DB4F1C">
      <w:pPr>
        <w:spacing w:line="360" w:lineRule="auto"/>
        <w:ind w:firstLine="480"/>
        <w:rPr>
          <w:bCs/>
        </w:rPr>
      </w:pPr>
      <w:r w:rsidRPr="00B708D3">
        <w:rPr>
          <w:bCs/>
        </w:rPr>
        <w:t>1</w:t>
      </w:r>
      <w:r w:rsidRPr="00B708D3">
        <w:rPr>
          <w:bCs/>
        </w:rPr>
        <w:t>、召开基金份额持有人大会，召集人应于会议召开前</w:t>
      </w:r>
      <w:r w:rsidRPr="00B708D3">
        <w:rPr>
          <w:rFonts w:hint="eastAsia"/>
          <w:bCs/>
        </w:rPr>
        <w:t>30</w:t>
      </w:r>
      <w:r w:rsidRPr="00B708D3">
        <w:rPr>
          <w:bCs/>
        </w:rPr>
        <w:t>日，在指定媒介公告。基金份额持有人大会通知应至少载明以下内容：</w:t>
      </w:r>
    </w:p>
    <w:p w:rsidR="00360E2B" w:rsidRPr="00B708D3" w:rsidRDefault="00360E2B" w:rsidP="00DB4F1C">
      <w:pPr>
        <w:spacing w:line="360" w:lineRule="auto"/>
        <w:ind w:firstLine="480"/>
        <w:rPr>
          <w:bCs/>
        </w:rPr>
      </w:pPr>
      <w:r w:rsidRPr="00B708D3">
        <w:rPr>
          <w:bCs/>
        </w:rPr>
        <w:t>（</w:t>
      </w:r>
      <w:r w:rsidRPr="00B708D3">
        <w:rPr>
          <w:bCs/>
        </w:rPr>
        <w:t>1</w:t>
      </w:r>
      <w:r w:rsidRPr="00B708D3">
        <w:rPr>
          <w:bCs/>
        </w:rPr>
        <w:t>）会议召开的时间、地点和会议形式；</w:t>
      </w:r>
    </w:p>
    <w:p w:rsidR="00360E2B" w:rsidRPr="00B708D3" w:rsidRDefault="00360E2B" w:rsidP="00DB4F1C">
      <w:pPr>
        <w:spacing w:line="360" w:lineRule="auto"/>
        <w:ind w:firstLine="480"/>
        <w:rPr>
          <w:bCs/>
        </w:rPr>
      </w:pPr>
      <w:r w:rsidRPr="00B708D3">
        <w:rPr>
          <w:bCs/>
        </w:rPr>
        <w:t>（</w:t>
      </w:r>
      <w:r w:rsidRPr="00B708D3">
        <w:rPr>
          <w:bCs/>
        </w:rPr>
        <w:t>2</w:t>
      </w:r>
      <w:r w:rsidRPr="00B708D3">
        <w:rPr>
          <w:bCs/>
        </w:rPr>
        <w:t>）会议拟审议的事项、议事程序和表决方式；</w:t>
      </w:r>
    </w:p>
    <w:p w:rsidR="00360E2B" w:rsidRPr="00B708D3" w:rsidRDefault="00360E2B" w:rsidP="00DB4F1C">
      <w:pPr>
        <w:spacing w:line="360" w:lineRule="auto"/>
        <w:ind w:firstLine="480"/>
        <w:rPr>
          <w:bCs/>
        </w:rPr>
      </w:pPr>
      <w:r w:rsidRPr="00B708D3">
        <w:rPr>
          <w:bCs/>
        </w:rPr>
        <w:t>（</w:t>
      </w:r>
      <w:r w:rsidRPr="00B708D3">
        <w:rPr>
          <w:bCs/>
        </w:rPr>
        <w:t>3</w:t>
      </w:r>
      <w:r w:rsidRPr="00B708D3">
        <w:rPr>
          <w:bCs/>
        </w:rPr>
        <w:t>）有权出席基金份额持有人大会的基金份额持有人的权益登记日；</w:t>
      </w:r>
    </w:p>
    <w:p w:rsidR="00360E2B" w:rsidRPr="00B708D3" w:rsidRDefault="00360E2B" w:rsidP="00DB4F1C">
      <w:pPr>
        <w:spacing w:line="360" w:lineRule="auto"/>
        <w:ind w:firstLine="480"/>
        <w:rPr>
          <w:bCs/>
        </w:rPr>
      </w:pPr>
      <w:r w:rsidRPr="00B708D3">
        <w:rPr>
          <w:bCs/>
        </w:rPr>
        <w:t>（</w:t>
      </w:r>
      <w:r w:rsidRPr="00B708D3">
        <w:rPr>
          <w:bCs/>
        </w:rPr>
        <w:t>4</w:t>
      </w:r>
      <w:r w:rsidRPr="00B708D3">
        <w:rPr>
          <w:bCs/>
        </w:rPr>
        <w:t>）授权委托证明的内容要求（包括但不限于代理人身份，代理权限和代理有效期限等）、送达时间和地点</w:t>
      </w:r>
      <w:r w:rsidRPr="00B708D3">
        <w:rPr>
          <w:rFonts w:hint="eastAsia"/>
          <w:bCs/>
        </w:rPr>
        <w:t>；</w:t>
      </w:r>
    </w:p>
    <w:p w:rsidR="00360E2B" w:rsidRPr="00B708D3" w:rsidRDefault="00360E2B" w:rsidP="00DB4F1C">
      <w:pPr>
        <w:spacing w:line="360" w:lineRule="auto"/>
        <w:ind w:firstLine="480"/>
        <w:rPr>
          <w:bCs/>
        </w:rPr>
      </w:pPr>
      <w:r w:rsidRPr="00B708D3">
        <w:rPr>
          <w:bCs/>
        </w:rPr>
        <w:t>（</w:t>
      </w:r>
      <w:r w:rsidRPr="00B708D3">
        <w:rPr>
          <w:bCs/>
        </w:rPr>
        <w:t>5</w:t>
      </w:r>
      <w:r w:rsidRPr="00B708D3">
        <w:rPr>
          <w:bCs/>
        </w:rPr>
        <w:t>）会务常设联系人姓名及联系电话；</w:t>
      </w:r>
    </w:p>
    <w:p w:rsidR="00360E2B" w:rsidRPr="00B708D3" w:rsidRDefault="00360E2B" w:rsidP="00DB4F1C">
      <w:pPr>
        <w:spacing w:line="360" w:lineRule="auto"/>
        <w:ind w:firstLine="480"/>
        <w:rPr>
          <w:bCs/>
        </w:rPr>
      </w:pPr>
      <w:r w:rsidRPr="00B708D3">
        <w:rPr>
          <w:bCs/>
        </w:rPr>
        <w:t>（</w:t>
      </w:r>
      <w:r w:rsidRPr="00B708D3">
        <w:rPr>
          <w:bCs/>
        </w:rPr>
        <w:t>6</w:t>
      </w:r>
      <w:r w:rsidRPr="00B708D3">
        <w:rPr>
          <w:bCs/>
        </w:rPr>
        <w:t>）出席会议者必须准备的文件和必须履行的手续；</w:t>
      </w:r>
    </w:p>
    <w:p w:rsidR="00360E2B" w:rsidRPr="00B708D3" w:rsidRDefault="00360E2B" w:rsidP="00DB4F1C">
      <w:pPr>
        <w:spacing w:line="360" w:lineRule="auto"/>
        <w:ind w:firstLine="480"/>
        <w:rPr>
          <w:bCs/>
        </w:rPr>
      </w:pPr>
      <w:r w:rsidRPr="00B708D3">
        <w:rPr>
          <w:bCs/>
        </w:rPr>
        <w:t>（</w:t>
      </w:r>
      <w:r w:rsidRPr="00B708D3">
        <w:rPr>
          <w:bCs/>
        </w:rPr>
        <w:t>7</w:t>
      </w:r>
      <w:r w:rsidRPr="00B708D3">
        <w:rPr>
          <w:bCs/>
        </w:rPr>
        <w:t>）召集人需要通知的其他事项。</w:t>
      </w:r>
    </w:p>
    <w:p w:rsidR="00360E2B" w:rsidRPr="00B708D3" w:rsidRDefault="00360E2B" w:rsidP="00DB4F1C">
      <w:pPr>
        <w:spacing w:line="360" w:lineRule="auto"/>
        <w:ind w:firstLine="480"/>
        <w:rPr>
          <w:bCs/>
        </w:rPr>
      </w:pPr>
      <w:r w:rsidRPr="00B708D3">
        <w:rPr>
          <w:rFonts w:hint="eastAsia"/>
          <w:bCs/>
        </w:rPr>
        <w:t>基金转换运作方式或者与其他基金合并的，基金管理人应于会议召开前</w:t>
      </w:r>
      <w:r w:rsidRPr="00B708D3">
        <w:rPr>
          <w:rFonts w:hint="eastAsia"/>
          <w:bCs/>
        </w:rPr>
        <w:t>30</w:t>
      </w:r>
      <w:r w:rsidRPr="00B708D3">
        <w:rPr>
          <w:rFonts w:hint="eastAsia"/>
          <w:bCs/>
        </w:rPr>
        <w:t>日发布提示性通知，除载明前述内容外，还应明确有关实施安排，说明对现有基金份额持有人的影响以及基金份额持有人享有的选择权，并在实施前预留至少</w:t>
      </w:r>
      <w:r w:rsidRPr="00B708D3">
        <w:rPr>
          <w:rFonts w:hint="eastAsia"/>
          <w:bCs/>
        </w:rPr>
        <w:t>20</w:t>
      </w:r>
      <w:r w:rsidRPr="00B708D3">
        <w:rPr>
          <w:rFonts w:hint="eastAsia"/>
          <w:bCs/>
        </w:rPr>
        <w:t>个开放日或者交易日供基金份额持有人做出选择。</w:t>
      </w:r>
    </w:p>
    <w:p w:rsidR="00360E2B" w:rsidRPr="00B708D3" w:rsidRDefault="00360E2B" w:rsidP="00DB4F1C">
      <w:pPr>
        <w:spacing w:line="360" w:lineRule="auto"/>
        <w:ind w:firstLine="480"/>
        <w:rPr>
          <w:bCs/>
        </w:rPr>
      </w:pPr>
      <w:r w:rsidRPr="00B708D3">
        <w:rPr>
          <w:bCs/>
        </w:rPr>
        <w:t>2</w:t>
      </w:r>
      <w:r w:rsidRPr="00B708D3">
        <w:rPr>
          <w:bCs/>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360E2B" w:rsidRPr="00B708D3" w:rsidRDefault="00360E2B" w:rsidP="00DB4F1C">
      <w:pPr>
        <w:spacing w:line="360" w:lineRule="auto"/>
        <w:ind w:firstLine="480"/>
        <w:rPr>
          <w:bCs/>
        </w:rPr>
      </w:pPr>
      <w:r w:rsidRPr="00B708D3">
        <w:rPr>
          <w:bCs/>
        </w:rPr>
        <w:t>3</w:t>
      </w:r>
      <w:r w:rsidRPr="00B708D3">
        <w:rPr>
          <w:bCs/>
        </w:rPr>
        <w:t>、</w:t>
      </w:r>
      <w:r w:rsidRPr="00B708D3">
        <w:rPr>
          <w:rFonts w:hint="eastAsia"/>
          <w:bCs/>
        </w:rPr>
        <w:t>如召集人为基金</w:t>
      </w:r>
      <w:r w:rsidRPr="00B708D3">
        <w:rPr>
          <w:bCs/>
        </w:rPr>
        <w:t>管理人，</w:t>
      </w:r>
      <w:r w:rsidR="000050A8">
        <w:rPr>
          <w:rFonts w:hint="eastAsia"/>
          <w:bCs/>
        </w:rPr>
        <w:t>还</w:t>
      </w:r>
      <w:r w:rsidRPr="00B708D3">
        <w:rPr>
          <w:bCs/>
        </w:rPr>
        <w:t>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w:t>
      </w:r>
      <w:r w:rsidRPr="00B708D3">
        <w:rPr>
          <w:bCs/>
        </w:rPr>
        <w:lastRenderedPageBreak/>
        <w:t>托管人到指定地点对表决意见的计票进行监督。基金管理人或基金托管人拒不派代表对书面表决意见的计票进行监督的，不影响表决意见的计票效力。</w:t>
      </w:r>
    </w:p>
    <w:p w:rsidR="00360E2B" w:rsidRPr="00B708D3" w:rsidRDefault="00360E2B" w:rsidP="00DB4F1C">
      <w:pPr>
        <w:spacing w:line="360" w:lineRule="auto"/>
        <w:ind w:firstLine="480"/>
        <w:rPr>
          <w:bCs/>
        </w:rPr>
      </w:pPr>
      <w:r w:rsidRPr="00B708D3">
        <w:rPr>
          <w:rFonts w:hint="eastAsia"/>
          <w:bCs/>
        </w:rPr>
        <w:t>（</w:t>
      </w:r>
      <w:r w:rsidRPr="00B708D3">
        <w:rPr>
          <w:bCs/>
        </w:rPr>
        <w:t>四</w:t>
      </w:r>
      <w:r w:rsidRPr="00B708D3">
        <w:rPr>
          <w:rFonts w:hint="eastAsia"/>
          <w:bCs/>
        </w:rPr>
        <w:t>）</w:t>
      </w:r>
      <w:r w:rsidRPr="00B708D3">
        <w:rPr>
          <w:bCs/>
        </w:rPr>
        <w:t>基金份额持有人出席会议的方式</w:t>
      </w:r>
    </w:p>
    <w:p w:rsidR="00360E2B" w:rsidRPr="00B708D3" w:rsidRDefault="00360E2B" w:rsidP="00DB4F1C">
      <w:pPr>
        <w:spacing w:line="360" w:lineRule="auto"/>
        <w:ind w:firstLine="480"/>
        <w:rPr>
          <w:bCs/>
        </w:rPr>
      </w:pPr>
      <w:r w:rsidRPr="00B708D3">
        <w:rPr>
          <w:bCs/>
        </w:rPr>
        <w:t>基金份额持有人大会可通过现场开会方式或通讯开会方式召开，会议的召开方式由会议召集人确定。</w:t>
      </w:r>
    </w:p>
    <w:p w:rsidR="00360E2B" w:rsidRPr="00B708D3" w:rsidRDefault="00360E2B" w:rsidP="00DB4F1C">
      <w:pPr>
        <w:spacing w:line="360" w:lineRule="auto"/>
        <w:ind w:firstLine="480"/>
        <w:rPr>
          <w:bCs/>
        </w:rPr>
      </w:pPr>
      <w:r w:rsidRPr="00B708D3">
        <w:rPr>
          <w:bCs/>
        </w:rPr>
        <w:t>1</w:t>
      </w:r>
      <w:r w:rsidRPr="00B708D3">
        <w:rPr>
          <w:bCs/>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360E2B" w:rsidRPr="00B708D3" w:rsidRDefault="00360E2B" w:rsidP="00DB4F1C">
      <w:pPr>
        <w:spacing w:line="360" w:lineRule="auto"/>
        <w:ind w:firstLine="480"/>
        <w:rPr>
          <w:bCs/>
        </w:rPr>
      </w:pPr>
      <w:r w:rsidRPr="00B708D3">
        <w:rPr>
          <w:bCs/>
        </w:rPr>
        <w:t>（</w:t>
      </w:r>
      <w:r w:rsidRPr="00B708D3">
        <w:rPr>
          <w:bCs/>
        </w:rPr>
        <w:t>1</w:t>
      </w:r>
      <w:r w:rsidRPr="00B708D3">
        <w:rPr>
          <w:bCs/>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360E2B" w:rsidRPr="00B708D3" w:rsidRDefault="00360E2B" w:rsidP="00DB4F1C">
      <w:pPr>
        <w:spacing w:line="360" w:lineRule="auto"/>
        <w:ind w:firstLine="480"/>
        <w:rPr>
          <w:bCs/>
        </w:rPr>
      </w:pPr>
      <w:r w:rsidRPr="00B708D3">
        <w:rPr>
          <w:bCs/>
        </w:rPr>
        <w:t>（</w:t>
      </w:r>
      <w:r w:rsidRPr="00B708D3">
        <w:rPr>
          <w:bCs/>
        </w:rPr>
        <w:t>2</w:t>
      </w:r>
      <w:r w:rsidRPr="00B708D3">
        <w:rPr>
          <w:bCs/>
        </w:rPr>
        <w:t>）经核对，汇总到会者出示的在权益登记日持有基金份额的凭证显示，有效的基金份额不少于本基金在权益登记日基金总份额的</w:t>
      </w:r>
      <w:r w:rsidRPr="00B708D3">
        <w:rPr>
          <w:rFonts w:hint="eastAsia"/>
          <w:bCs/>
        </w:rPr>
        <w:t>50%</w:t>
      </w:r>
      <w:r w:rsidRPr="00B708D3">
        <w:rPr>
          <w:bCs/>
        </w:rPr>
        <w:t>（含</w:t>
      </w:r>
      <w:r w:rsidRPr="00B708D3">
        <w:rPr>
          <w:rFonts w:hint="eastAsia"/>
          <w:bCs/>
        </w:rPr>
        <w:t>50%</w:t>
      </w:r>
      <w:r w:rsidRPr="00B708D3">
        <w:rPr>
          <w:bCs/>
        </w:rPr>
        <w:t>）。</w:t>
      </w:r>
      <w:r w:rsidRPr="00B708D3">
        <w:rPr>
          <w:rFonts w:hint="eastAsia"/>
          <w:bCs/>
        </w:rPr>
        <w:t>参加基金份额持有人大会的持有人的基金份额低于前款规定比例，召集人在原公告的基金份额持有人大会召开时间的三个月以后、六个月以内，就原定审议事项重新召集基金份额持有人大会的，经核对，汇总到会者出示的在权益登记日持有基金份额的凭证显示，有效的基金份额占本基金在权益登记日基金总份额的三分之一以上。</w:t>
      </w:r>
    </w:p>
    <w:p w:rsidR="00360E2B" w:rsidRPr="00B708D3" w:rsidRDefault="00360E2B" w:rsidP="00DB4F1C">
      <w:pPr>
        <w:spacing w:line="360" w:lineRule="auto"/>
        <w:ind w:firstLine="480"/>
        <w:rPr>
          <w:bCs/>
        </w:rPr>
      </w:pPr>
      <w:r w:rsidRPr="00B708D3">
        <w:rPr>
          <w:bCs/>
        </w:rPr>
        <w:t>2</w:t>
      </w:r>
      <w:r w:rsidRPr="00B708D3">
        <w:rPr>
          <w:bCs/>
        </w:rPr>
        <w:t>、通讯开会。通讯开会系指基金份额持有人将其对表决事项的投票以书面形式在表决截至日以前送达至召集人指定的地址。通讯开会应以书面方式进行表决。</w:t>
      </w:r>
    </w:p>
    <w:p w:rsidR="00360E2B" w:rsidRPr="00B708D3" w:rsidRDefault="00360E2B" w:rsidP="00DB4F1C">
      <w:pPr>
        <w:spacing w:line="360" w:lineRule="auto"/>
        <w:ind w:firstLine="480"/>
        <w:rPr>
          <w:bCs/>
        </w:rPr>
      </w:pPr>
      <w:r w:rsidRPr="00B708D3">
        <w:rPr>
          <w:bCs/>
        </w:rPr>
        <w:t>在同时符合以下条件时，通讯开会的方式视为有效：</w:t>
      </w:r>
    </w:p>
    <w:p w:rsidR="00360E2B" w:rsidRPr="00B708D3" w:rsidRDefault="00360E2B" w:rsidP="00DB4F1C">
      <w:pPr>
        <w:spacing w:line="360" w:lineRule="auto"/>
        <w:ind w:firstLine="480"/>
        <w:rPr>
          <w:bCs/>
        </w:rPr>
      </w:pPr>
      <w:r w:rsidRPr="00B708D3">
        <w:rPr>
          <w:bCs/>
        </w:rPr>
        <w:t>（</w:t>
      </w:r>
      <w:r w:rsidRPr="00B708D3">
        <w:rPr>
          <w:bCs/>
        </w:rPr>
        <w:t>1</w:t>
      </w:r>
      <w:r w:rsidRPr="00B708D3">
        <w:rPr>
          <w:bCs/>
        </w:rPr>
        <w:t>）会议召集人按《基金合同》约定公布会议通知后，在</w:t>
      </w:r>
      <w:r w:rsidRPr="00B708D3">
        <w:rPr>
          <w:rFonts w:hint="eastAsia"/>
          <w:bCs/>
        </w:rPr>
        <w:t>2</w:t>
      </w:r>
      <w:r w:rsidRPr="00B708D3">
        <w:rPr>
          <w:bCs/>
        </w:rPr>
        <w:t>个工作日内连续公布相关提示性公告；</w:t>
      </w:r>
    </w:p>
    <w:p w:rsidR="00360E2B" w:rsidRPr="00B708D3" w:rsidRDefault="00360E2B" w:rsidP="00DB4F1C">
      <w:pPr>
        <w:spacing w:line="360" w:lineRule="auto"/>
        <w:ind w:firstLine="480"/>
        <w:rPr>
          <w:bCs/>
        </w:rPr>
      </w:pPr>
      <w:r w:rsidRPr="00B708D3">
        <w:rPr>
          <w:bCs/>
        </w:rPr>
        <w:t>（</w:t>
      </w:r>
      <w:r w:rsidRPr="00B708D3">
        <w:rPr>
          <w:bCs/>
        </w:rPr>
        <w:t>2</w:t>
      </w:r>
      <w:r w:rsidRPr="00B708D3">
        <w:rPr>
          <w:bCs/>
        </w:rPr>
        <w:t>）召集人按基金合同</w:t>
      </w:r>
      <w:r w:rsidRPr="00B708D3">
        <w:rPr>
          <w:rFonts w:hint="eastAsia"/>
          <w:bCs/>
        </w:rPr>
        <w:t>约</w:t>
      </w:r>
      <w:r w:rsidRPr="00B708D3">
        <w:rPr>
          <w:bCs/>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360E2B" w:rsidRPr="00B708D3" w:rsidRDefault="00360E2B" w:rsidP="00DB4F1C">
      <w:pPr>
        <w:spacing w:line="360" w:lineRule="auto"/>
        <w:ind w:firstLineChars="225" w:firstLine="473"/>
        <w:rPr>
          <w:bCs/>
        </w:rPr>
      </w:pPr>
      <w:r w:rsidRPr="00B708D3">
        <w:rPr>
          <w:bCs/>
        </w:rPr>
        <w:t>（</w:t>
      </w:r>
      <w:r w:rsidRPr="00B708D3">
        <w:rPr>
          <w:bCs/>
        </w:rPr>
        <w:t>3</w:t>
      </w:r>
      <w:r w:rsidRPr="00B708D3">
        <w:rPr>
          <w:bCs/>
        </w:rPr>
        <w:t>）本人直接出具书面意见或授权他人代表出具书面意见的，基金份额持有人所持有的基金份额不小于在权益登记日基金总份额的</w:t>
      </w:r>
      <w:r w:rsidRPr="00B708D3">
        <w:rPr>
          <w:rFonts w:hint="eastAsia"/>
          <w:bCs/>
        </w:rPr>
        <w:t>50%</w:t>
      </w:r>
      <w:r w:rsidRPr="00B708D3">
        <w:rPr>
          <w:bCs/>
        </w:rPr>
        <w:t>（含</w:t>
      </w:r>
      <w:r w:rsidRPr="00B708D3">
        <w:rPr>
          <w:rFonts w:hint="eastAsia"/>
          <w:bCs/>
        </w:rPr>
        <w:t>50%</w:t>
      </w:r>
      <w:r w:rsidRPr="00B708D3">
        <w:rPr>
          <w:bCs/>
        </w:rPr>
        <w:t>）；</w:t>
      </w:r>
      <w:r w:rsidRPr="00B708D3">
        <w:rPr>
          <w:rFonts w:hint="eastAsia"/>
          <w:bCs/>
        </w:rPr>
        <w:t>参加基金份额持有人大</w:t>
      </w:r>
      <w:r w:rsidRPr="00B708D3">
        <w:rPr>
          <w:rFonts w:hint="eastAsia"/>
          <w:bCs/>
        </w:rPr>
        <w:lastRenderedPageBreak/>
        <w:t>会的持有人的基金份额低于前款规定比例，召集人在原公告的基金份额持有人大会召开时间的三个月以后、六个月以内，就原定审议事项重新召集基金份额持有人大会的，</w:t>
      </w:r>
      <w:r w:rsidR="000050A8" w:rsidRPr="000050A8">
        <w:rPr>
          <w:rFonts w:hint="eastAsia"/>
          <w:bCs/>
        </w:rPr>
        <w:t>经核对，汇总到会者出示的在权益登记日持有基金份额的凭证显示，有效的基金份额占本基金在权益登记日基金总份额的三分之一以上</w:t>
      </w:r>
      <w:r w:rsidRPr="00B708D3">
        <w:rPr>
          <w:bCs/>
        </w:rPr>
        <w:t>；</w:t>
      </w:r>
    </w:p>
    <w:p w:rsidR="00360E2B" w:rsidRPr="00B708D3" w:rsidRDefault="00360E2B" w:rsidP="00DB4F1C">
      <w:pPr>
        <w:spacing w:line="360" w:lineRule="auto"/>
        <w:ind w:firstLine="480"/>
        <w:rPr>
          <w:bCs/>
        </w:rPr>
      </w:pPr>
      <w:r w:rsidRPr="00B708D3">
        <w:rPr>
          <w:bCs/>
        </w:rPr>
        <w:t>（</w:t>
      </w:r>
      <w:r w:rsidRPr="00B708D3">
        <w:rPr>
          <w:bCs/>
        </w:rPr>
        <w:t>4</w:t>
      </w:r>
      <w:r w:rsidRPr="00B708D3">
        <w:rPr>
          <w:bCs/>
        </w:rPr>
        <w:t>）上述第（</w:t>
      </w:r>
      <w:r w:rsidRPr="00B708D3">
        <w:rPr>
          <w:bCs/>
        </w:rPr>
        <w:t>3</w:t>
      </w:r>
      <w:r w:rsidRPr="00B708D3">
        <w:rPr>
          <w:bCs/>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p>
    <w:p w:rsidR="00360E2B" w:rsidRPr="00B708D3" w:rsidRDefault="00360E2B" w:rsidP="00DB4F1C">
      <w:pPr>
        <w:spacing w:line="360" w:lineRule="auto"/>
        <w:ind w:firstLine="480"/>
        <w:rPr>
          <w:bCs/>
        </w:rPr>
      </w:pPr>
      <w:r w:rsidRPr="00B708D3">
        <w:rPr>
          <w:bCs/>
        </w:rPr>
        <w:t>（</w:t>
      </w:r>
      <w:r w:rsidRPr="00B708D3">
        <w:rPr>
          <w:bCs/>
        </w:rPr>
        <w:t>5</w:t>
      </w:r>
      <w:r w:rsidRPr="00B708D3">
        <w:rPr>
          <w:bCs/>
        </w:rPr>
        <w:t>）会议通知公布前报中国证监会备案。</w:t>
      </w:r>
    </w:p>
    <w:p w:rsidR="00360E2B" w:rsidRPr="00B708D3" w:rsidRDefault="00360E2B" w:rsidP="00DB4F1C">
      <w:pPr>
        <w:spacing w:line="360" w:lineRule="auto"/>
        <w:ind w:firstLine="480"/>
        <w:rPr>
          <w:bCs/>
        </w:rPr>
      </w:pPr>
      <w:r w:rsidRPr="00B708D3">
        <w:rPr>
          <w:rFonts w:hint="eastAsia"/>
          <w:bCs/>
        </w:rPr>
        <w:t>（</w:t>
      </w:r>
      <w:r w:rsidRPr="00B708D3">
        <w:rPr>
          <w:bCs/>
        </w:rPr>
        <w:t>五</w:t>
      </w:r>
      <w:r w:rsidRPr="00B708D3">
        <w:rPr>
          <w:rFonts w:hint="eastAsia"/>
          <w:bCs/>
        </w:rPr>
        <w:t>）</w:t>
      </w:r>
      <w:r w:rsidRPr="00B708D3">
        <w:rPr>
          <w:bCs/>
        </w:rPr>
        <w:t>议事内容与程序</w:t>
      </w:r>
    </w:p>
    <w:p w:rsidR="00360E2B" w:rsidRPr="00B708D3" w:rsidRDefault="00360E2B" w:rsidP="00DB4F1C">
      <w:pPr>
        <w:spacing w:line="360" w:lineRule="auto"/>
        <w:ind w:firstLine="480"/>
        <w:rPr>
          <w:bCs/>
        </w:rPr>
      </w:pPr>
      <w:r w:rsidRPr="00B708D3">
        <w:rPr>
          <w:bCs/>
        </w:rPr>
        <w:t>1</w:t>
      </w:r>
      <w:r w:rsidRPr="00B708D3">
        <w:rPr>
          <w:bCs/>
        </w:rPr>
        <w:t>、议事内容及提案权</w:t>
      </w:r>
    </w:p>
    <w:p w:rsidR="00360E2B" w:rsidRPr="00B708D3" w:rsidRDefault="00360E2B" w:rsidP="00DB4F1C">
      <w:pPr>
        <w:spacing w:line="360" w:lineRule="auto"/>
        <w:ind w:firstLine="480"/>
        <w:rPr>
          <w:bCs/>
        </w:rPr>
      </w:pPr>
      <w:r w:rsidRPr="00B708D3">
        <w:rPr>
          <w:bCs/>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360E2B" w:rsidRPr="00B708D3" w:rsidRDefault="00360E2B" w:rsidP="00DB4F1C">
      <w:pPr>
        <w:spacing w:line="360" w:lineRule="auto"/>
        <w:ind w:firstLine="480"/>
        <w:rPr>
          <w:bCs/>
        </w:rPr>
      </w:pPr>
      <w:r w:rsidRPr="00B708D3">
        <w:rPr>
          <w:bCs/>
        </w:rPr>
        <w:t>基金份额持有人大会的召集人发出召集会议的通知后，对原有提案的修改应当在基金份额持有人大会召开前及时公告。</w:t>
      </w:r>
    </w:p>
    <w:p w:rsidR="00360E2B" w:rsidRPr="00B708D3" w:rsidRDefault="00360E2B" w:rsidP="00DB4F1C">
      <w:pPr>
        <w:spacing w:line="360" w:lineRule="auto"/>
        <w:ind w:firstLine="480"/>
        <w:rPr>
          <w:bCs/>
        </w:rPr>
      </w:pPr>
      <w:r w:rsidRPr="00B708D3">
        <w:rPr>
          <w:bCs/>
        </w:rPr>
        <w:t>基金份额持有人大会不得对未事先公告的议事内容进行表决。</w:t>
      </w:r>
    </w:p>
    <w:p w:rsidR="00360E2B" w:rsidRPr="00B708D3" w:rsidRDefault="00360E2B" w:rsidP="00DB4F1C">
      <w:pPr>
        <w:spacing w:line="360" w:lineRule="auto"/>
        <w:ind w:firstLine="480"/>
        <w:rPr>
          <w:bCs/>
        </w:rPr>
      </w:pPr>
      <w:r w:rsidRPr="00B708D3">
        <w:rPr>
          <w:bCs/>
        </w:rPr>
        <w:t>2</w:t>
      </w:r>
      <w:r w:rsidRPr="00B708D3">
        <w:rPr>
          <w:bCs/>
        </w:rPr>
        <w:t>、议事程序</w:t>
      </w:r>
    </w:p>
    <w:p w:rsidR="00360E2B" w:rsidRPr="00B708D3" w:rsidRDefault="00360E2B" w:rsidP="00DB4F1C">
      <w:pPr>
        <w:spacing w:line="360" w:lineRule="auto"/>
        <w:ind w:firstLine="480"/>
        <w:rPr>
          <w:bCs/>
        </w:rPr>
      </w:pPr>
      <w:r w:rsidRPr="00B708D3">
        <w:rPr>
          <w:bCs/>
        </w:rPr>
        <w:t>（</w:t>
      </w:r>
      <w:r w:rsidRPr="00B708D3">
        <w:rPr>
          <w:bCs/>
        </w:rPr>
        <w:t>1</w:t>
      </w:r>
      <w:r w:rsidRPr="00B708D3">
        <w:rPr>
          <w:bCs/>
        </w:rPr>
        <w:t>）现场开会</w:t>
      </w:r>
    </w:p>
    <w:p w:rsidR="00360E2B" w:rsidRPr="00B708D3" w:rsidRDefault="00360E2B" w:rsidP="00DB4F1C">
      <w:pPr>
        <w:spacing w:line="360" w:lineRule="auto"/>
        <w:ind w:firstLine="480"/>
        <w:rPr>
          <w:bCs/>
        </w:rPr>
      </w:pPr>
      <w:r w:rsidRPr="00B708D3">
        <w:rPr>
          <w:bCs/>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B708D3">
        <w:rPr>
          <w:rFonts w:hint="eastAsia"/>
          <w:bCs/>
        </w:rPr>
        <w:t>50%</w:t>
      </w:r>
      <w:r w:rsidRPr="00B708D3">
        <w:rPr>
          <w:bCs/>
        </w:rPr>
        <w:t>以上（含</w:t>
      </w:r>
      <w:r w:rsidRPr="00B708D3">
        <w:rPr>
          <w:rFonts w:hint="eastAsia"/>
          <w:bCs/>
        </w:rPr>
        <w:t>50%</w:t>
      </w:r>
      <w:r w:rsidRPr="00B708D3">
        <w:rPr>
          <w:bCs/>
        </w:rPr>
        <w:t>）选举产生一名基金份额持有人作为该次基金份额持有人大会的主持人。基金管理人和基金托管人拒不出席或主持基金份额持有人大会，不影响基金份额持有人大会作出的决议的效力。</w:t>
      </w:r>
    </w:p>
    <w:p w:rsidR="00360E2B" w:rsidRPr="00B708D3" w:rsidRDefault="00360E2B" w:rsidP="00DB4F1C">
      <w:pPr>
        <w:spacing w:line="360" w:lineRule="auto"/>
        <w:ind w:firstLine="480"/>
        <w:rPr>
          <w:bCs/>
        </w:rPr>
      </w:pPr>
      <w:r w:rsidRPr="00B708D3">
        <w:rPr>
          <w:bCs/>
        </w:rPr>
        <w:t>会议召集人应当制作出席会议人员的签名册。签名册载明参加会议人员姓名（或单位名称）、身份证明文件号码、持有或代表有表决权的基金份额、委托人姓名（或单位名称）和联系方式等事项。</w:t>
      </w:r>
    </w:p>
    <w:p w:rsidR="00360E2B" w:rsidRPr="00B708D3" w:rsidRDefault="00360E2B" w:rsidP="00DB4F1C">
      <w:pPr>
        <w:spacing w:line="360" w:lineRule="auto"/>
        <w:ind w:firstLine="480"/>
        <w:rPr>
          <w:bCs/>
        </w:rPr>
      </w:pPr>
      <w:r w:rsidRPr="00B708D3">
        <w:rPr>
          <w:bCs/>
        </w:rPr>
        <w:t>（</w:t>
      </w:r>
      <w:r w:rsidRPr="00B708D3">
        <w:rPr>
          <w:bCs/>
        </w:rPr>
        <w:t>2</w:t>
      </w:r>
      <w:r w:rsidRPr="00B708D3">
        <w:rPr>
          <w:bCs/>
        </w:rPr>
        <w:t>）通讯开会</w:t>
      </w:r>
    </w:p>
    <w:p w:rsidR="00360E2B" w:rsidRPr="00B708D3" w:rsidRDefault="00360E2B" w:rsidP="00DB4F1C">
      <w:pPr>
        <w:spacing w:line="360" w:lineRule="auto"/>
        <w:ind w:firstLine="480"/>
        <w:rPr>
          <w:bCs/>
        </w:rPr>
      </w:pPr>
      <w:r w:rsidRPr="00B708D3">
        <w:rPr>
          <w:bCs/>
        </w:rPr>
        <w:lastRenderedPageBreak/>
        <w:t>在通讯开会的情况下，首先由召集人提前</w:t>
      </w:r>
      <w:r w:rsidRPr="00B708D3">
        <w:rPr>
          <w:rFonts w:hint="eastAsia"/>
          <w:bCs/>
        </w:rPr>
        <w:t>30</w:t>
      </w:r>
      <w:r w:rsidRPr="00B708D3">
        <w:rPr>
          <w:bCs/>
        </w:rPr>
        <w:t>日公布提案，在所通知的表决截止日期后</w:t>
      </w:r>
      <w:r w:rsidRPr="00B708D3">
        <w:rPr>
          <w:rFonts w:hint="eastAsia"/>
          <w:bCs/>
        </w:rPr>
        <w:t>2</w:t>
      </w:r>
      <w:r w:rsidRPr="00B708D3">
        <w:rPr>
          <w:bCs/>
        </w:rPr>
        <w:t>个工作日内在公证机关监督下由召集人统计全部有效表决，在公证机关监督下形成决议。</w:t>
      </w:r>
    </w:p>
    <w:p w:rsidR="00360E2B" w:rsidRPr="00B708D3" w:rsidRDefault="00360E2B" w:rsidP="00DB4F1C">
      <w:pPr>
        <w:spacing w:line="360" w:lineRule="auto"/>
        <w:ind w:firstLine="480"/>
        <w:rPr>
          <w:bCs/>
        </w:rPr>
      </w:pPr>
      <w:r w:rsidRPr="00B708D3">
        <w:rPr>
          <w:rFonts w:hint="eastAsia"/>
          <w:bCs/>
        </w:rPr>
        <w:t>（</w:t>
      </w:r>
      <w:r w:rsidRPr="00B708D3">
        <w:rPr>
          <w:bCs/>
        </w:rPr>
        <w:t>六</w:t>
      </w:r>
      <w:r w:rsidRPr="00B708D3">
        <w:rPr>
          <w:rFonts w:hint="eastAsia"/>
          <w:bCs/>
        </w:rPr>
        <w:t>）</w:t>
      </w:r>
      <w:r w:rsidRPr="00B708D3">
        <w:rPr>
          <w:bCs/>
        </w:rPr>
        <w:t>表决</w:t>
      </w:r>
    </w:p>
    <w:p w:rsidR="00360E2B" w:rsidRPr="00B708D3" w:rsidRDefault="00360E2B" w:rsidP="00DB4F1C">
      <w:pPr>
        <w:spacing w:line="360" w:lineRule="auto"/>
        <w:ind w:firstLine="480"/>
        <w:rPr>
          <w:bCs/>
        </w:rPr>
      </w:pPr>
      <w:r w:rsidRPr="00B708D3">
        <w:rPr>
          <w:bCs/>
        </w:rPr>
        <w:t>基金份额持有人所持每份基金份额有一票表决权。</w:t>
      </w:r>
    </w:p>
    <w:p w:rsidR="00360E2B" w:rsidRPr="00B708D3" w:rsidRDefault="00360E2B" w:rsidP="00DB4F1C">
      <w:pPr>
        <w:spacing w:line="360" w:lineRule="auto"/>
        <w:ind w:firstLine="480"/>
        <w:rPr>
          <w:bCs/>
        </w:rPr>
      </w:pPr>
      <w:r w:rsidRPr="00B708D3">
        <w:rPr>
          <w:bCs/>
        </w:rPr>
        <w:t>基金份额持有人大会决议分为一般决议和特别决议：</w:t>
      </w:r>
    </w:p>
    <w:p w:rsidR="00360E2B" w:rsidRPr="00B708D3" w:rsidRDefault="00360E2B" w:rsidP="00DB4F1C">
      <w:pPr>
        <w:spacing w:line="360" w:lineRule="auto"/>
        <w:ind w:firstLine="480"/>
        <w:rPr>
          <w:bCs/>
        </w:rPr>
      </w:pPr>
      <w:r w:rsidRPr="00B708D3">
        <w:rPr>
          <w:bCs/>
        </w:rPr>
        <w:t>1</w:t>
      </w:r>
      <w:r w:rsidRPr="00B708D3">
        <w:rPr>
          <w:bCs/>
        </w:rPr>
        <w:t>、一般决议，一般决议须经参加大会的基金份额持有人或其代理人所持表决权的</w:t>
      </w:r>
      <w:r w:rsidRPr="00B708D3">
        <w:rPr>
          <w:rFonts w:hint="eastAsia"/>
          <w:bCs/>
        </w:rPr>
        <w:t>50%</w:t>
      </w:r>
      <w:r w:rsidRPr="00B708D3">
        <w:rPr>
          <w:bCs/>
        </w:rPr>
        <w:t>以上（含</w:t>
      </w:r>
      <w:r w:rsidRPr="00B708D3">
        <w:rPr>
          <w:rFonts w:hint="eastAsia"/>
          <w:bCs/>
        </w:rPr>
        <w:t>50%</w:t>
      </w:r>
      <w:r w:rsidRPr="00B708D3">
        <w:rPr>
          <w:bCs/>
        </w:rPr>
        <w:t>）通过方为有效；除下列第</w:t>
      </w:r>
      <w:r w:rsidRPr="00B708D3">
        <w:rPr>
          <w:bCs/>
        </w:rPr>
        <w:t>2</w:t>
      </w:r>
      <w:r w:rsidRPr="00B708D3">
        <w:rPr>
          <w:bCs/>
        </w:rPr>
        <w:t>项所规定的须以特别决议通过事项以外的其他事项均以一般决议的方式通过。</w:t>
      </w:r>
    </w:p>
    <w:p w:rsidR="00360E2B" w:rsidRPr="00B708D3" w:rsidRDefault="00360E2B" w:rsidP="00DB4F1C">
      <w:pPr>
        <w:spacing w:line="360" w:lineRule="auto"/>
        <w:ind w:firstLine="480"/>
        <w:rPr>
          <w:bCs/>
        </w:rPr>
      </w:pPr>
      <w:r w:rsidRPr="00B708D3">
        <w:rPr>
          <w:bCs/>
        </w:rPr>
        <w:t>2</w:t>
      </w:r>
      <w:r w:rsidRPr="00B708D3">
        <w:rPr>
          <w:bCs/>
        </w:rPr>
        <w:t>、特别决议，特别决议应当经参加大会的基金份额持有人或其代理人所持表决权的</w:t>
      </w:r>
      <w:r w:rsidRPr="00B708D3">
        <w:rPr>
          <w:rFonts w:hint="eastAsia"/>
          <w:bCs/>
        </w:rPr>
        <w:t>三分之二</w:t>
      </w:r>
      <w:r w:rsidRPr="00B708D3">
        <w:rPr>
          <w:bCs/>
        </w:rPr>
        <w:t>以上（含</w:t>
      </w:r>
      <w:r w:rsidRPr="00B708D3">
        <w:rPr>
          <w:rFonts w:hint="eastAsia"/>
          <w:bCs/>
        </w:rPr>
        <w:t>三分之二</w:t>
      </w:r>
      <w:r w:rsidRPr="00B708D3">
        <w:rPr>
          <w:bCs/>
        </w:rPr>
        <w:t>）通过方可做出。转换基金运作方式、更换基金管理人或者基金托管人、终止《基金合同》</w:t>
      </w:r>
      <w:r w:rsidRPr="00B708D3">
        <w:rPr>
          <w:rFonts w:hint="eastAsia"/>
          <w:bCs/>
        </w:rPr>
        <w:t>、与其他基金合并，</w:t>
      </w:r>
      <w:r w:rsidRPr="00B708D3">
        <w:rPr>
          <w:bCs/>
        </w:rPr>
        <w:t>以特别决议通过方为有效。</w:t>
      </w:r>
    </w:p>
    <w:p w:rsidR="00360E2B" w:rsidRPr="00B708D3" w:rsidRDefault="00360E2B" w:rsidP="00DB4F1C">
      <w:pPr>
        <w:spacing w:line="360" w:lineRule="auto"/>
        <w:ind w:firstLine="480"/>
        <w:rPr>
          <w:bCs/>
        </w:rPr>
      </w:pPr>
      <w:r w:rsidRPr="00B708D3">
        <w:rPr>
          <w:bCs/>
        </w:rPr>
        <w:t>基金份额持有人大会采取记名方式进行投票表决。</w:t>
      </w:r>
    </w:p>
    <w:p w:rsidR="00360E2B" w:rsidRPr="00B708D3" w:rsidRDefault="00360E2B" w:rsidP="00DB4F1C">
      <w:pPr>
        <w:spacing w:line="360" w:lineRule="auto"/>
        <w:ind w:firstLine="480"/>
        <w:rPr>
          <w:bCs/>
        </w:rPr>
      </w:pPr>
      <w:r w:rsidRPr="00B708D3">
        <w:rPr>
          <w:bCs/>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360E2B" w:rsidRPr="00B708D3" w:rsidRDefault="00360E2B" w:rsidP="00DB4F1C">
      <w:pPr>
        <w:spacing w:line="360" w:lineRule="auto"/>
        <w:ind w:firstLine="480"/>
        <w:rPr>
          <w:bCs/>
        </w:rPr>
      </w:pPr>
      <w:r w:rsidRPr="00B708D3">
        <w:rPr>
          <w:bCs/>
        </w:rPr>
        <w:t>基金份额持有人大会的各项提案或同一项提案内并列的各项议题应当分开审议、逐项表决。</w:t>
      </w:r>
    </w:p>
    <w:p w:rsidR="00360E2B" w:rsidRPr="00B708D3" w:rsidRDefault="00360E2B" w:rsidP="00DB4F1C">
      <w:pPr>
        <w:spacing w:line="360" w:lineRule="auto"/>
        <w:ind w:firstLine="480"/>
        <w:rPr>
          <w:bCs/>
        </w:rPr>
      </w:pPr>
      <w:r w:rsidRPr="00B708D3">
        <w:rPr>
          <w:rFonts w:hint="eastAsia"/>
          <w:bCs/>
        </w:rPr>
        <w:t>（</w:t>
      </w:r>
      <w:r w:rsidRPr="00B708D3">
        <w:rPr>
          <w:bCs/>
        </w:rPr>
        <w:t>七</w:t>
      </w:r>
      <w:r w:rsidRPr="00B708D3">
        <w:rPr>
          <w:rFonts w:hint="eastAsia"/>
          <w:bCs/>
        </w:rPr>
        <w:t>）</w:t>
      </w:r>
      <w:r w:rsidRPr="00B708D3">
        <w:rPr>
          <w:bCs/>
        </w:rPr>
        <w:t>计票</w:t>
      </w:r>
    </w:p>
    <w:p w:rsidR="00360E2B" w:rsidRPr="00B708D3" w:rsidRDefault="00360E2B" w:rsidP="00DB4F1C">
      <w:pPr>
        <w:spacing w:line="360" w:lineRule="auto"/>
        <w:ind w:firstLine="480"/>
        <w:rPr>
          <w:bCs/>
        </w:rPr>
      </w:pPr>
      <w:r w:rsidRPr="00B708D3">
        <w:rPr>
          <w:bCs/>
        </w:rPr>
        <w:t>1</w:t>
      </w:r>
      <w:r w:rsidRPr="00B708D3">
        <w:rPr>
          <w:bCs/>
        </w:rPr>
        <w:t>、现场开会</w:t>
      </w:r>
    </w:p>
    <w:p w:rsidR="00360E2B" w:rsidRPr="00B708D3" w:rsidRDefault="00360E2B" w:rsidP="00DB4F1C">
      <w:pPr>
        <w:spacing w:line="360" w:lineRule="auto"/>
        <w:ind w:firstLine="480"/>
        <w:rPr>
          <w:bCs/>
        </w:rPr>
      </w:pPr>
      <w:r w:rsidRPr="00B708D3">
        <w:rPr>
          <w:bCs/>
        </w:rPr>
        <w:t>（</w:t>
      </w:r>
      <w:r w:rsidRPr="00B708D3">
        <w:rPr>
          <w:bCs/>
        </w:rPr>
        <w:t>1</w:t>
      </w:r>
      <w:r w:rsidRPr="00B708D3">
        <w:rPr>
          <w:bCs/>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360E2B" w:rsidRPr="00B708D3" w:rsidRDefault="00360E2B" w:rsidP="00DB4F1C">
      <w:pPr>
        <w:spacing w:line="360" w:lineRule="auto"/>
        <w:ind w:firstLine="480"/>
        <w:rPr>
          <w:bCs/>
        </w:rPr>
      </w:pPr>
      <w:r w:rsidRPr="00B708D3">
        <w:rPr>
          <w:bCs/>
        </w:rPr>
        <w:t>（</w:t>
      </w:r>
      <w:r w:rsidRPr="00B708D3">
        <w:rPr>
          <w:bCs/>
        </w:rPr>
        <w:t>2</w:t>
      </w:r>
      <w:r w:rsidRPr="00B708D3">
        <w:rPr>
          <w:bCs/>
        </w:rPr>
        <w:t>）监票人应当在基金份额持有人表决后立即进行清点并由大会主持人当场公布计票结果。</w:t>
      </w:r>
    </w:p>
    <w:p w:rsidR="00360E2B" w:rsidRPr="00B708D3" w:rsidRDefault="00360E2B" w:rsidP="00DB4F1C">
      <w:pPr>
        <w:spacing w:line="360" w:lineRule="auto"/>
        <w:ind w:firstLine="480"/>
        <w:rPr>
          <w:bCs/>
        </w:rPr>
      </w:pPr>
      <w:r w:rsidRPr="00B708D3">
        <w:rPr>
          <w:bCs/>
        </w:rPr>
        <w:lastRenderedPageBreak/>
        <w:t>（</w:t>
      </w:r>
      <w:r w:rsidRPr="00B708D3">
        <w:rPr>
          <w:bCs/>
        </w:rPr>
        <w:t>3</w:t>
      </w:r>
      <w:r w:rsidRPr="00B708D3">
        <w:rPr>
          <w:bCs/>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360E2B" w:rsidRPr="00B708D3" w:rsidRDefault="00360E2B" w:rsidP="00DB4F1C">
      <w:pPr>
        <w:spacing w:line="360" w:lineRule="auto"/>
        <w:ind w:firstLine="480"/>
        <w:rPr>
          <w:bCs/>
        </w:rPr>
      </w:pPr>
      <w:r w:rsidRPr="00B708D3">
        <w:rPr>
          <w:bCs/>
        </w:rPr>
        <w:t>（</w:t>
      </w:r>
      <w:r w:rsidRPr="00B708D3">
        <w:rPr>
          <w:bCs/>
        </w:rPr>
        <w:t>4</w:t>
      </w:r>
      <w:r w:rsidRPr="00B708D3">
        <w:rPr>
          <w:bCs/>
        </w:rPr>
        <w:t>）计票过程应由公证机关予以公证</w:t>
      </w:r>
      <w:r w:rsidRPr="00B708D3">
        <w:rPr>
          <w:rFonts w:hint="eastAsia"/>
          <w:bCs/>
        </w:rPr>
        <w:t>，</w:t>
      </w:r>
      <w:r w:rsidRPr="00B708D3">
        <w:rPr>
          <w:bCs/>
        </w:rPr>
        <w:t>基金管理人或基金托管人拒不出席大会的，不影响计票的效力。</w:t>
      </w:r>
    </w:p>
    <w:p w:rsidR="00360E2B" w:rsidRPr="00B708D3" w:rsidRDefault="00360E2B" w:rsidP="00DB4F1C">
      <w:pPr>
        <w:spacing w:line="360" w:lineRule="auto"/>
        <w:ind w:firstLine="480"/>
        <w:rPr>
          <w:bCs/>
        </w:rPr>
      </w:pPr>
      <w:r w:rsidRPr="00B708D3">
        <w:rPr>
          <w:bCs/>
        </w:rPr>
        <w:t>2</w:t>
      </w:r>
      <w:r w:rsidRPr="00B708D3">
        <w:rPr>
          <w:bCs/>
        </w:rPr>
        <w:t>、通讯开会</w:t>
      </w:r>
    </w:p>
    <w:p w:rsidR="00360E2B" w:rsidRPr="00B708D3" w:rsidRDefault="00360E2B" w:rsidP="00DB4F1C">
      <w:pPr>
        <w:spacing w:line="360" w:lineRule="auto"/>
        <w:ind w:firstLine="480"/>
        <w:rPr>
          <w:bCs/>
        </w:rPr>
      </w:pPr>
      <w:r w:rsidRPr="00B708D3">
        <w:rPr>
          <w:bCs/>
        </w:rPr>
        <w:t>在通讯开会的情况下，计票方式为：由大会召集人授权的两名监督员在基金托管人授权代表（</w:t>
      </w:r>
      <w:r w:rsidRPr="00B708D3">
        <w:rPr>
          <w:rFonts w:hint="eastAsia"/>
          <w:bCs/>
        </w:rPr>
        <w:t>若由基金</w:t>
      </w:r>
      <w:r w:rsidRPr="00B708D3">
        <w:rPr>
          <w:bCs/>
        </w:rPr>
        <w:t>托管人召集，则为基金管理人授权代表）的监督下进行计票，并由公证机关对其计票过程予以公证。基金管理人或基金托管人拒派代表对书面表决意见的计票进行监督的，不影响计票和表决结果。</w:t>
      </w:r>
    </w:p>
    <w:p w:rsidR="00360E2B" w:rsidRPr="00B708D3" w:rsidRDefault="00360E2B" w:rsidP="00DB4F1C">
      <w:pPr>
        <w:spacing w:line="360" w:lineRule="auto"/>
        <w:ind w:firstLine="480"/>
        <w:rPr>
          <w:bCs/>
        </w:rPr>
      </w:pPr>
      <w:r w:rsidRPr="00B708D3">
        <w:rPr>
          <w:rFonts w:hint="eastAsia"/>
          <w:bCs/>
        </w:rPr>
        <w:t>（</w:t>
      </w:r>
      <w:r w:rsidRPr="00B708D3">
        <w:rPr>
          <w:bCs/>
        </w:rPr>
        <w:t>八</w:t>
      </w:r>
      <w:r w:rsidRPr="00B708D3">
        <w:rPr>
          <w:rFonts w:hint="eastAsia"/>
          <w:bCs/>
        </w:rPr>
        <w:t>）</w:t>
      </w:r>
      <w:r w:rsidRPr="00B708D3">
        <w:rPr>
          <w:bCs/>
        </w:rPr>
        <w:t>生效与公告</w:t>
      </w:r>
    </w:p>
    <w:p w:rsidR="000050A8" w:rsidRPr="000050A8" w:rsidRDefault="000050A8" w:rsidP="00DB4F1C">
      <w:pPr>
        <w:spacing w:line="360" w:lineRule="auto"/>
        <w:ind w:firstLine="480"/>
      </w:pPr>
      <w:r w:rsidRPr="000050A8">
        <w:t>基金份额持有人大会</w:t>
      </w:r>
      <w:r w:rsidRPr="000050A8">
        <w:rPr>
          <w:rFonts w:hint="eastAsia"/>
        </w:rPr>
        <w:t>决定的事项</w:t>
      </w:r>
      <w:r w:rsidRPr="000050A8">
        <w:t>自</w:t>
      </w:r>
      <w:r w:rsidRPr="000050A8">
        <w:rPr>
          <w:rFonts w:hint="eastAsia"/>
          <w:bCs/>
        </w:rPr>
        <w:t>表决通过</w:t>
      </w:r>
      <w:r w:rsidRPr="000050A8">
        <w:t>之日起生效。</w:t>
      </w:r>
    </w:p>
    <w:p w:rsidR="00360E2B" w:rsidRPr="00B708D3" w:rsidRDefault="000050A8" w:rsidP="00DB4F1C">
      <w:pPr>
        <w:spacing w:line="360" w:lineRule="auto"/>
        <w:ind w:firstLine="480"/>
      </w:pPr>
      <w:r w:rsidRPr="000050A8">
        <w:rPr>
          <w:rFonts w:hint="eastAsia"/>
          <w:bCs/>
        </w:rPr>
        <w:t>基金份额持有人大会决定的事项应当自表决通过之日起</w:t>
      </w:r>
      <w:r w:rsidRPr="000050A8">
        <w:rPr>
          <w:rFonts w:hint="eastAsia"/>
          <w:bCs/>
        </w:rPr>
        <w:t>5</w:t>
      </w:r>
      <w:r w:rsidRPr="000050A8">
        <w:rPr>
          <w:rFonts w:hint="eastAsia"/>
          <w:bCs/>
        </w:rPr>
        <w:t>日内报中国证监会备案，并予以</w:t>
      </w:r>
      <w:r w:rsidRPr="000050A8">
        <w:rPr>
          <w:bCs/>
        </w:rPr>
        <w:t>公告</w:t>
      </w:r>
      <w:r w:rsidRPr="000050A8">
        <w:t>。</w:t>
      </w:r>
      <w:r w:rsidR="00360E2B" w:rsidRPr="00B708D3">
        <w:t>如果采用通讯方式进行表决，在公告基金份额持有人大会决议时，必须将公证书全文、公证机构、公证员姓名等一同公告。</w:t>
      </w:r>
    </w:p>
    <w:p w:rsidR="00360E2B" w:rsidRDefault="00360E2B" w:rsidP="00DB4F1C">
      <w:pPr>
        <w:spacing w:line="360" w:lineRule="auto"/>
        <w:ind w:firstLine="480"/>
      </w:pPr>
      <w:r w:rsidRPr="00B708D3">
        <w:t>基金管理人、基金托管人和基金份额持有人应当执行生效的基金份额持有人大会的决议。生效的基金份额持有人大会决议对全体基金份额持有人、基金管理人、基金托管人均有约束力。</w:t>
      </w:r>
    </w:p>
    <w:p w:rsidR="00324E1A" w:rsidRPr="00324E1A" w:rsidRDefault="00324E1A" w:rsidP="00DB4F1C">
      <w:pPr>
        <w:spacing w:line="360" w:lineRule="auto"/>
        <w:ind w:firstLine="480"/>
        <w:rPr>
          <w:bCs/>
        </w:rPr>
      </w:pPr>
      <w:r w:rsidRPr="00324E1A">
        <w:rPr>
          <w:rFonts w:hint="eastAsia"/>
          <w:bCs/>
        </w:rPr>
        <w:t>三、基金收益分配原则、执行方式</w:t>
      </w:r>
    </w:p>
    <w:p w:rsidR="00324E1A" w:rsidRPr="00324E1A" w:rsidRDefault="00324E1A" w:rsidP="00DB4F1C">
      <w:pPr>
        <w:spacing w:line="360" w:lineRule="auto"/>
        <w:ind w:firstLine="480"/>
        <w:rPr>
          <w:bCs/>
        </w:rPr>
      </w:pPr>
      <w:r w:rsidRPr="00324E1A">
        <w:rPr>
          <w:rFonts w:hint="eastAsia"/>
          <w:bCs/>
        </w:rPr>
        <w:t>（一）基金利润的构成</w:t>
      </w:r>
    </w:p>
    <w:p w:rsidR="00324E1A" w:rsidRPr="00324E1A" w:rsidRDefault="00324E1A" w:rsidP="00DB4F1C">
      <w:pPr>
        <w:spacing w:line="360" w:lineRule="auto"/>
        <w:ind w:firstLine="480"/>
        <w:rPr>
          <w:bCs/>
        </w:rPr>
      </w:pPr>
      <w:r w:rsidRPr="00324E1A">
        <w:rPr>
          <w:rFonts w:hint="eastAsia"/>
          <w:bCs/>
        </w:rPr>
        <w:t>基金利润指基金利息收入、投资收益、公允价值变动收益和其他收入扣除相关费用后的余额，基金已实现收益指基金利润减去公允价值变动收益后的余额。</w:t>
      </w:r>
    </w:p>
    <w:p w:rsidR="00324E1A" w:rsidRPr="00324E1A" w:rsidRDefault="00324E1A" w:rsidP="00DB4F1C">
      <w:pPr>
        <w:spacing w:line="360" w:lineRule="auto"/>
        <w:ind w:firstLine="480"/>
        <w:rPr>
          <w:bCs/>
        </w:rPr>
      </w:pPr>
      <w:r w:rsidRPr="00324E1A">
        <w:rPr>
          <w:rFonts w:hint="eastAsia"/>
          <w:bCs/>
        </w:rPr>
        <w:t>（二）基金可供分配利润</w:t>
      </w:r>
    </w:p>
    <w:p w:rsidR="00324E1A" w:rsidRPr="00324E1A" w:rsidRDefault="00324E1A" w:rsidP="00DB4F1C">
      <w:pPr>
        <w:spacing w:line="360" w:lineRule="auto"/>
        <w:ind w:firstLine="480"/>
        <w:rPr>
          <w:bCs/>
        </w:rPr>
      </w:pPr>
      <w:r w:rsidRPr="00324E1A">
        <w:rPr>
          <w:rFonts w:hint="eastAsia"/>
          <w:bCs/>
        </w:rPr>
        <w:t>基金可供分配利润指截至收益分配基准日基金未分配利润与未分配利润中已实现收益的孰低数。</w:t>
      </w:r>
    </w:p>
    <w:p w:rsidR="00324E1A" w:rsidRPr="00324E1A" w:rsidRDefault="00324E1A" w:rsidP="00DB4F1C">
      <w:pPr>
        <w:spacing w:line="360" w:lineRule="auto"/>
        <w:ind w:firstLine="480"/>
        <w:rPr>
          <w:bCs/>
        </w:rPr>
      </w:pPr>
      <w:r w:rsidRPr="00324E1A">
        <w:rPr>
          <w:rFonts w:hint="eastAsia"/>
          <w:bCs/>
        </w:rPr>
        <w:t>（三）基金收益分配原则</w:t>
      </w:r>
    </w:p>
    <w:p w:rsidR="00324E1A" w:rsidRPr="00324E1A" w:rsidRDefault="00324E1A" w:rsidP="00DB4F1C">
      <w:pPr>
        <w:spacing w:line="360" w:lineRule="auto"/>
        <w:ind w:firstLine="480"/>
        <w:rPr>
          <w:bCs/>
        </w:rPr>
      </w:pPr>
      <w:r w:rsidRPr="00324E1A">
        <w:rPr>
          <w:rFonts w:hint="eastAsia"/>
          <w:bCs/>
        </w:rPr>
        <w:t>1</w:t>
      </w:r>
      <w:r w:rsidRPr="00324E1A">
        <w:rPr>
          <w:rFonts w:hint="eastAsia"/>
          <w:bCs/>
        </w:rPr>
        <w:t>、在符合有关基金分红条件的前提下，本基金每年收益分配次数最多为</w:t>
      </w:r>
      <w:r w:rsidRPr="00324E1A">
        <w:rPr>
          <w:rFonts w:hint="eastAsia"/>
          <w:bCs/>
        </w:rPr>
        <w:t>12</w:t>
      </w:r>
      <w:r w:rsidRPr="00324E1A">
        <w:rPr>
          <w:rFonts w:hint="eastAsia"/>
          <w:bCs/>
        </w:rPr>
        <w:t>次，每次收益分配比例不得低于该次可供分配利润的</w:t>
      </w:r>
      <w:r w:rsidRPr="00324E1A">
        <w:rPr>
          <w:rFonts w:hint="eastAsia"/>
          <w:bCs/>
        </w:rPr>
        <w:t>10%</w:t>
      </w:r>
      <w:r w:rsidRPr="00324E1A">
        <w:rPr>
          <w:rFonts w:hint="eastAsia"/>
          <w:bCs/>
        </w:rPr>
        <w:t>，若《基金合同》生效不满</w:t>
      </w:r>
      <w:r w:rsidRPr="00324E1A">
        <w:rPr>
          <w:rFonts w:hint="eastAsia"/>
          <w:bCs/>
        </w:rPr>
        <w:t>3</w:t>
      </w:r>
      <w:r w:rsidRPr="00324E1A">
        <w:rPr>
          <w:rFonts w:hint="eastAsia"/>
          <w:bCs/>
        </w:rPr>
        <w:t>个月可不进行收益分配。</w:t>
      </w:r>
    </w:p>
    <w:p w:rsidR="00324E1A" w:rsidRPr="00324E1A" w:rsidRDefault="00324E1A" w:rsidP="00DB4F1C">
      <w:pPr>
        <w:spacing w:line="360" w:lineRule="auto"/>
        <w:ind w:firstLine="480"/>
        <w:rPr>
          <w:bCs/>
        </w:rPr>
      </w:pPr>
      <w:r w:rsidRPr="00324E1A">
        <w:rPr>
          <w:rFonts w:hint="eastAsia"/>
          <w:bCs/>
        </w:rPr>
        <w:t>2</w:t>
      </w:r>
      <w:r w:rsidRPr="00324E1A">
        <w:rPr>
          <w:rFonts w:hint="eastAsia"/>
          <w:bCs/>
        </w:rPr>
        <w:t>、本基金收益分配方式为现金分红，基金份额持有人可以事先选择将所获分配的现</w:t>
      </w:r>
      <w:r w:rsidRPr="00324E1A">
        <w:rPr>
          <w:rFonts w:hint="eastAsia"/>
          <w:bCs/>
        </w:rPr>
        <w:lastRenderedPageBreak/>
        <w:t>金收益，按照基金合同有关基金份额申购的约定转为基金份额；基金份额持有人事先未做出选择的，基金管理人应当支付现金。</w:t>
      </w:r>
    </w:p>
    <w:p w:rsidR="00324E1A" w:rsidRPr="00324E1A" w:rsidRDefault="00324E1A" w:rsidP="00DB4F1C">
      <w:pPr>
        <w:spacing w:line="360" w:lineRule="auto"/>
        <w:ind w:firstLine="480"/>
        <w:rPr>
          <w:bCs/>
        </w:rPr>
      </w:pPr>
      <w:r w:rsidRPr="00324E1A">
        <w:rPr>
          <w:rFonts w:hint="eastAsia"/>
          <w:bCs/>
        </w:rPr>
        <w:t>3</w:t>
      </w:r>
      <w:r w:rsidRPr="00324E1A">
        <w:rPr>
          <w:rFonts w:hint="eastAsia"/>
          <w:bCs/>
        </w:rPr>
        <w:t>、基金收益分配后基金份额净值不能低于面值；即基金收益分配基准日的基金份额净值减去每单位基金份额收益分配金额后不能低于面值。</w:t>
      </w:r>
    </w:p>
    <w:p w:rsidR="00324E1A" w:rsidRPr="00324E1A" w:rsidRDefault="00324E1A" w:rsidP="00DB4F1C">
      <w:pPr>
        <w:spacing w:line="360" w:lineRule="auto"/>
        <w:ind w:firstLine="480"/>
        <w:rPr>
          <w:bCs/>
        </w:rPr>
      </w:pPr>
      <w:r w:rsidRPr="00324E1A">
        <w:rPr>
          <w:rFonts w:hint="eastAsia"/>
          <w:bCs/>
        </w:rPr>
        <w:t>4</w:t>
      </w:r>
      <w:r w:rsidRPr="00324E1A">
        <w:rPr>
          <w:rFonts w:hint="eastAsia"/>
          <w:bCs/>
        </w:rPr>
        <w:t>、每一基金份额享有同等分配权。</w:t>
      </w:r>
    </w:p>
    <w:p w:rsidR="00324E1A" w:rsidRPr="00324E1A" w:rsidRDefault="00324E1A" w:rsidP="00DB4F1C">
      <w:pPr>
        <w:spacing w:line="360" w:lineRule="auto"/>
        <w:ind w:firstLine="480"/>
        <w:rPr>
          <w:bCs/>
        </w:rPr>
      </w:pPr>
      <w:r w:rsidRPr="00324E1A">
        <w:rPr>
          <w:rFonts w:hint="eastAsia"/>
          <w:bCs/>
        </w:rPr>
        <w:t>5</w:t>
      </w:r>
      <w:r w:rsidRPr="00324E1A">
        <w:rPr>
          <w:rFonts w:hint="eastAsia"/>
          <w:bCs/>
        </w:rPr>
        <w:t>、法律法规或监管机关另有规定的，从其规定。</w:t>
      </w:r>
    </w:p>
    <w:p w:rsidR="00324E1A" w:rsidRPr="00324E1A" w:rsidRDefault="00324E1A" w:rsidP="00DB4F1C">
      <w:pPr>
        <w:spacing w:line="360" w:lineRule="auto"/>
        <w:ind w:firstLine="480"/>
        <w:rPr>
          <w:bCs/>
        </w:rPr>
      </w:pPr>
      <w:r w:rsidRPr="00324E1A">
        <w:rPr>
          <w:rFonts w:hint="eastAsia"/>
          <w:bCs/>
        </w:rPr>
        <w:t>（四）收益分配方案</w:t>
      </w:r>
    </w:p>
    <w:p w:rsidR="00324E1A" w:rsidRPr="00324E1A" w:rsidRDefault="00324E1A" w:rsidP="00DB4F1C">
      <w:pPr>
        <w:spacing w:line="360" w:lineRule="auto"/>
        <w:ind w:firstLine="480"/>
        <w:rPr>
          <w:bCs/>
        </w:rPr>
      </w:pPr>
      <w:r w:rsidRPr="00324E1A">
        <w:rPr>
          <w:rFonts w:hint="eastAsia"/>
          <w:bCs/>
        </w:rPr>
        <w:t>基金收益分配方案中应载明截止收益分配基准日的可供分配利润、基金收益分配对象、分配时间、分配数额及比例、分配方式等内容。</w:t>
      </w:r>
    </w:p>
    <w:p w:rsidR="00324E1A" w:rsidRPr="00324E1A" w:rsidRDefault="00324E1A" w:rsidP="00DB4F1C">
      <w:pPr>
        <w:spacing w:line="360" w:lineRule="auto"/>
        <w:ind w:firstLine="480"/>
        <w:rPr>
          <w:bCs/>
        </w:rPr>
      </w:pPr>
      <w:r w:rsidRPr="00324E1A">
        <w:rPr>
          <w:rFonts w:hint="eastAsia"/>
          <w:bCs/>
        </w:rPr>
        <w:t>（五）收益分配方案的确定、公告与实施</w:t>
      </w:r>
    </w:p>
    <w:p w:rsidR="00324E1A" w:rsidRPr="00324E1A" w:rsidRDefault="00324E1A" w:rsidP="00DB4F1C">
      <w:pPr>
        <w:spacing w:line="360" w:lineRule="auto"/>
        <w:ind w:firstLine="480"/>
        <w:rPr>
          <w:bCs/>
        </w:rPr>
      </w:pPr>
      <w:r w:rsidRPr="00324E1A">
        <w:rPr>
          <w:rFonts w:hint="eastAsia"/>
          <w:bCs/>
        </w:rPr>
        <w:t>本基金收益分配方案由基金管理人拟定，并由基金托管人复核，在</w:t>
      </w:r>
      <w:r w:rsidRPr="00324E1A">
        <w:rPr>
          <w:rFonts w:hint="eastAsia"/>
          <w:bCs/>
        </w:rPr>
        <w:t>2</w:t>
      </w:r>
      <w:r w:rsidRPr="00324E1A">
        <w:rPr>
          <w:rFonts w:hint="eastAsia"/>
          <w:bCs/>
        </w:rPr>
        <w:t>个工作日内在指定媒介公告并报中国证监会备案。</w:t>
      </w:r>
    </w:p>
    <w:p w:rsidR="00324E1A" w:rsidRPr="00324E1A" w:rsidRDefault="00324E1A" w:rsidP="00DB4F1C">
      <w:pPr>
        <w:spacing w:line="360" w:lineRule="auto"/>
        <w:ind w:firstLine="480"/>
        <w:rPr>
          <w:bCs/>
        </w:rPr>
      </w:pPr>
      <w:r w:rsidRPr="00324E1A">
        <w:rPr>
          <w:rFonts w:hint="eastAsia"/>
          <w:bCs/>
        </w:rPr>
        <w:t>基金红利发放日距离收益分配基准日（即可供分配利润计算截止日）的时间不得超过</w:t>
      </w:r>
      <w:r w:rsidRPr="00324E1A">
        <w:rPr>
          <w:rFonts w:hint="eastAsia"/>
          <w:bCs/>
        </w:rPr>
        <w:t>15</w:t>
      </w:r>
      <w:r w:rsidRPr="00324E1A">
        <w:rPr>
          <w:rFonts w:hint="eastAsia"/>
          <w:bCs/>
        </w:rPr>
        <w:t>个工作日。</w:t>
      </w:r>
    </w:p>
    <w:p w:rsidR="00324E1A" w:rsidRPr="00324E1A" w:rsidRDefault="00324E1A" w:rsidP="00DB4F1C">
      <w:pPr>
        <w:spacing w:line="360" w:lineRule="auto"/>
        <w:ind w:firstLine="480"/>
        <w:rPr>
          <w:bCs/>
        </w:rPr>
      </w:pPr>
      <w:r w:rsidRPr="00324E1A">
        <w:rPr>
          <w:rFonts w:hint="eastAsia"/>
          <w:bCs/>
        </w:rPr>
        <w:t>（六）基金收益分配中发生的费用</w:t>
      </w:r>
    </w:p>
    <w:p w:rsidR="00324E1A" w:rsidRPr="00324E1A" w:rsidRDefault="00324E1A" w:rsidP="00DB4F1C">
      <w:pPr>
        <w:spacing w:line="360" w:lineRule="auto"/>
        <w:ind w:firstLine="480"/>
        <w:rPr>
          <w:bCs/>
        </w:rPr>
      </w:pPr>
      <w:r w:rsidRPr="00324E1A">
        <w:rPr>
          <w:rFonts w:hint="eastAsia"/>
          <w:bCs/>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324E1A" w:rsidRPr="00324E1A" w:rsidRDefault="00324E1A" w:rsidP="00DB4F1C">
      <w:pPr>
        <w:spacing w:line="360" w:lineRule="auto"/>
        <w:ind w:firstLine="480"/>
        <w:rPr>
          <w:bCs/>
        </w:rPr>
      </w:pPr>
      <w:r w:rsidRPr="00324E1A">
        <w:rPr>
          <w:rFonts w:hint="eastAsia"/>
          <w:bCs/>
        </w:rPr>
        <w:t>四、与基金财产管理、运用有关费用的提取、支付方式与比例</w:t>
      </w:r>
    </w:p>
    <w:p w:rsidR="00324E1A" w:rsidRPr="00324E1A" w:rsidRDefault="00324E1A" w:rsidP="00DB4F1C">
      <w:pPr>
        <w:spacing w:line="360" w:lineRule="auto"/>
        <w:ind w:firstLine="480"/>
        <w:rPr>
          <w:bCs/>
        </w:rPr>
      </w:pPr>
      <w:r w:rsidRPr="00324E1A">
        <w:rPr>
          <w:rFonts w:hint="eastAsia"/>
          <w:bCs/>
        </w:rPr>
        <w:t>（一）基金管理人的管理费</w:t>
      </w:r>
      <w:r w:rsidRPr="00324E1A">
        <w:rPr>
          <w:rFonts w:hint="eastAsia"/>
          <w:bCs/>
        </w:rPr>
        <w:t xml:space="preserve"> </w:t>
      </w:r>
    </w:p>
    <w:p w:rsidR="00324E1A" w:rsidRPr="00324E1A" w:rsidRDefault="00324E1A" w:rsidP="00DB4F1C">
      <w:pPr>
        <w:spacing w:line="360" w:lineRule="auto"/>
        <w:ind w:firstLine="480"/>
        <w:rPr>
          <w:bCs/>
        </w:rPr>
      </w:pPr>
      <w:r w:rsidRPr="00324E1A">
        <w:rPr>
          <w:rFonts w:hint="eastAsia"/>
          <w:bCs/>
        </w:rPr>
        <w:t>本基金的管理费按前一日基金资产净值的</w:t>
      </w:r>
      <w:r w:rsidRPr="00324E1A">
        <w:rPr>
          <w:rFonts w:hint="eastAsia"/>
          <w:bCs/>
        </w:rPr>
        <w:t>1.5%</w:t>
      </w:r>
      <w:r w:rsidRPr="00324E1A">
        <w:rPr>
          <w:rFonts w:hint="eastAsia"/>
          <w:bCs/>
        </w:rPr>
        <w:t>年费率计提。管理费的计算方法如下：</w:t>
      </w:r>
    </w:p>
    <w:p w:rsidR="00324E1A" w:rsidRPr="00324E1A" w:rsidRDefault="00324E1A" w:rsidP="00DB4F1C">
      <w:pPr>
        <w:spacing w:line="360" w:lineRule="auto"/>
        <w:ind w:firstLine="480"/>
        <w:rPr>
          <w:bCs/>
        </w:rPr>
      </w:pPr>
      <w:r w:rsidRPr="00324E1A">
        <w:rPr>
          <w:rFonts w:hint="eastAsia"/>
          <w:bCs/>
        </w:rPr>
        <w:t>H</w:t>
      </w:r>
      <w:r w:rsidRPr="00324E1A">
        <w:rPr>
          <w:rFonts w:hint="eastAsia"/>
          <w:bCs/>
        </w:rPr>
        <w:t>＝</w:t>
      </w:r>
      <w:r w:rsidRPr="00324E1A">
        <w:rPr>
          <w:rFonts w:hint="eastAsia"/>
          <w:bCs/>
        </w:rPr>
        <w:t>E</w:t>
      </w:r>
      <w:r w:rsidRPr="00324E1A">
        <w:rPr>
          <w:rFonts w:hint="eastAsia"/>
          <w:bCs/>
        </w:rPr>
        <w:t>×</w:t>
      </w:r>
      <w:r w:rsidRPr="00324E1A">
        <w:rPr>
          <w:rFonts w:hint="eastAsia"/>
          <w:bCs/>
        </w:rPr>
        <w:t>1.5%</w:t>
      </w:r>
      <w:r w:rsidRPr="00324E1A">
        <w:rPr>
          <w:rFonts w:hint="eastAsia"/>
          <w:bCs/>
        </w:rPr>
        <w:t>÷当年天数</w:t>
      </w:r>
    </w:p>
    <w:p w:rsidR="00324E1A" w:rsidRPr="00324E1A" w:rsidRDefault="00324E1A" w:rsidP="00DB4F1C">
      <w:pPr>
        <w:spacing w:line="360" w:lineRule="auto"/>
        <w:ind w:firstLine="480"/>
        <w:rPr>
          <w:bCs/>
        </w:rPr>
      </w:pPr>
      <w:r w:rsidRPr="00324E1A">
        <w:rPr>
          <w:rFonts w:hint="eastAsia"/>
          <w:bCs/>
        </w:rPr>
        <w:t>H</w:t>
      </w:r>
      <w:r w:rsidRPr="00324E1A">
        <w:rPr>
          <w:rFonts w:hint="eastAsia"/>
          <w:bCs/>
        </w:rPr>
        <w:t>为每日应计提的基金管理费</w:t>
      </w:r>
    </w:p>
    <w:p w:rsidR="00324E1A" w:rsidRPr="00324E1A" w:rsidRDefault="00324E1A" w:rsidP="00DB4F1C">
      <w:pPr>
        <w:spacing w:line="360" w:lineRule="auto"/>
        <w:ind w:firstLine="480"/>
        <w:rPr>
          <w:bCs/>
        </w:rPr>
      </w:pPr>
      <w:r w:rsidRPr="00324E1A">
        <w:rPr>
          <w:rFonts w:hint="eastAsia"/>
          <w:bCs/>
        </w:rPr>
        <w:t>E</w:t>
      </w:r>
      <w:r w:rsidRPr="00324E1A">
        <w:rPr>
          <w:rFonts w:hint="eastAsia"/>
          <w:bCs/>
        </w:rPr>
        <w:t>为前一日的基金资产净值</w:t>
      </w:r>
    </w:p>
    <w:p w:rsidR="00324E1A" w:rsidRPr="00324E1A" w:rsidRDefault="00324E1A" w:rsidP="00DB4F1C">
      <w:pPr>
        <w:spacing w:line="360" w:lineRule="auto"/>
        <w:ind w:firstLine="480"/>
        <w:rPr>
          <w:bCs/>
        </w:rPr>
      </w:pPr>
      <w:r w:rsidRPr="00324E1A">
        <w:rPr>
          <w:rFonts w:hint="eastAsia"/>
          <w:bCs/>
        </w:rPr>
        <w:t>基金管理费每日计算，</w:t>
      </w:r>
      <w:r w:rsidR="000050A8" w:rsidRPr="000050A8">
        <w:rPr>
          <w:rFonts w:hint="eastAsia"/>
          <w:bCs/>
        </w:rPr>
        <w:t>逐日累计至每月月末，</w:t>
      </w:r>
      <w:r w:rsidRPr="00324E1A">
        <w:rPr>
          <w:rFonts w:hint="eastAsia"/>
          <w:bCs/>
        </w:rPr>
        <w:t>按月支付。由基金托管人根据与基金管理人核对一致的财务数据，自动在月初</w:t>
      </w:r>
      <w:r w:rsidRPr="00324E1A">
        <w:rPr>
          <w:rFonts w:hint="eastAsia"/>
          <w:bCs/>
        </w:rPr>
        <w:t>5</w:t>
      </w:r>
      <w:r w:rsidRPr="00324E1A">
        <w:rPr>
          <w:rFonts w:hint="eastAsia"/>
          <w:bCs/>
        </w:rPr>
        <w:t>个工作日内、按照指定的账户路径进行资金支付，管理人无需再出具资金划拨指令。若遇法定节假日、休息日等，支付日期顺延。</w:t>
      </w:r>
    </w:p>
    <w:p w:rsidR="00324E1A" w:rsidRPr="00324E1A" w:rsidRDefault="00324E1A" w:rsidP="00DB4F1C">
      <w:pPr>
        <w:spacing w:line="360" w:lineRule="auto"/>
        <w:ind w:firstLine="480"/>
        <w:rPr>
          <w:bCs/>
        </w:rPr>
      </w:pPr>
      <w:r w:rsidRPr="00324E1A">
        <w:rPr>
          <w:rFonts w:hint="eastAsia"/>
          <w:bCs/>
        </w:rPr>
        <w:t>（二）基金托管人的托管费</w:t>
      </w:r>
    </w:p>
    <w:p w:rsidR="00324E1A" w:rsidRPr="00324E1A" w:rsidRDefault="00324E1A" w:rsidP="00DB4F1C">
      <w:pPr>
        <w:spacing w:line="360" w:lineRule="auto"/>
        <w:ind w:firstLine="480"/>
        <w:rPr>
          <w:bCs/>
        </w:rPr>
      </w:pPr>
      <w:r w:rsidRPr="00324E1A">
        <w:rPr>
          <w:rFonts w:hint="eastAsia"/>
          <w:bCs/>
        </w:rPr>
        <w:t>本基金的托管费按前一日基金资产净值的</w:t>
      </w:r>
      <w:r w:rsidRPr="00324E1A">
        <w:rPr>
          <w:rFonts w:hint="eastAsia"/>
          <w:bCs/>
        </w:rPr>
        <w:t>0.25%</w:t>
      </w:r>
      <w:r w:rsidRPr="00324E1A">
        <w:rPr>
          <w:rFonts w:hint="eastAsia"/>
          <w:bCs/>
        </w:rPr>
        <w:t>年费率计提。托管费的计算方法如下：</w:t>
      </w:r>
    </w:p>
    <w:p w:rsidR="00324E1A" w:rsidRPr="00324E1A" w:rsidRDefault="00324E1A" w:rsidP="00DB4F1C">
      <w:pPr>
        <w:spacing w:line="360" w:lineRule="auto"/>
        <w:ind w:firstLine="480"/>
        <w:rPr>
          <w:bCs/>
        </w:rPr>
      </w:pPr>
      <w:r w:rsidRPr="00324E1A">
        <w:rPr>
          <w:rFonts w:hint="eastAsia"/>
          <w:bCs/>
        </w:rPr>
        <w:t>H</w:t>
      </w:r>
      <w:r w:rsidRPr="00324E1A">
        <w:rPr>
          <w:rFonts w:hint="eastAsia"/>
          <w:bCs/>
        </w:rPr>
        <w:t>＝</w:t>
      </w:r>
      <w:r w:rsidRPr="00324E1A">
        <w:rPr>
          <w:rFonts w:hint="eastAsia"/>
          <w:bCs/>
        </w:rPr>
        <w:t>E</w:t>
      </w:r>
      <w:r w:rsidRPr="00324E1A">
        <w:rPr>
          <w:rFonts w:hint="eastAsia"/>
          <w:bCs/>
        </w:rPr>
        <w:t>×</w:t>
      </w:r>
      <w:r w:rsidRPr="00324E1A">
        <w:rPr>
          <w:rFonts w:hint="eastAsia"/>
          <w:bCs/>
        </w:rPr>
        <w:t>0.25%</w:t>
      </w:r>
      <w:r w:rsidRPr="00324E1A">
        <w:rPr>
          <w:rFonts w:hint="eastAsia"/>
          <w:bCs/>
        </w:rPr>
        <w:t>÷当年天数</w:t>
      </w:r>
    </w:p>
    <w:p w:rsidR="00324E1A" w:rsidRPr="00324E1A" w:rsidRDefault="00324E1A" w:rsidP="00DB4F1C">
      <w:pPr>
        <w:spacing w:line="360" w:lineRule="auto"/>
        <w:ind w:firstLine="480"/>
        <w:rPr>
          <w:bCs/>
        </w:rPr>
      </w:pPr>
      <w:r w:rsidRPr="00324E1A">
        <w:rPr>
          <w:rFonts w:hint="eastAsia"/>
          <w:bCs/>
        </w:rPr>
        <w:lastRenderedPageBreak/>
        <w:t>H</w:t>
      </w:r>
      <w:r w:rsidRPr="00324E1A">
        <w:rPr>
          <w:rFonts w:hint="eastAsia"/>
          <w:bCs/>
        </w:rPr>
        <w:t>为每日应计提的基金托管费</w:t>
      </w:r>
    </w:p>
    <w:p w:rsidR="00324E1A" w:rsidRPr="00324E1A" w:rsidRDefault="00324E1A" w:rsidP="00DB4F1C">
      <w:pPr>
        <w:spacing w:line="360" w:lineRule="auto"/>
        <w:ind w:firstLine="480"/>
        <w:rPr>
          <w:bCs/>
        </w:rPr>
      </w:pPr>
      <w:r w:rsidRPr="00324E1A">
        <w:rPr>
          <w:rFonts w:hint="eastAsia"/>
          <w:bCs/>
        </w:rPr>
        <w:t>E</w:t>
      </w:r>
      <w:r w:rsidRPr="00324E1A">
        <w:rPr>
          <w:rFonts w:hint="eastAsia"/>
          <w:bCs/>
        </w:rPr>
        <w:t>为前一日的基金资产净值</w:t>
      </w:r>
    </w:p>
    <w:p w:rsidR="00324E1A" w:rsidRPr="00324E1A" w:rsidRDefault="00324E1A" w:rsidP="00DB4F1C">
      <w:pPr>
        <w:spacing w:line="360" w:lineRule="auto"/>
        <w:ind w:firstLine="480"/>
        <w:rPr>
          <w:bCs/>
        </w:rPr>
      </w:pPr>
      <w:r w:rsidRPr="00324E1A">
        <w:rPr>
          <w:rFonts w:hint="eastAsia"/>
          <w:bCs/>
        </w:rPr>
        <w:t>基金托管费每日计算，</w:t>
      </w:r>
      <w:r w:rsidR="000050A8" w:rsidRPr="000050A8">
        <w:rPr>
          <w:rFonts w:hint="eastAsia"/>
          <w:bCs/>
        </w:rPr>
        <w:t>逐日累计至每月月末，</w:t>
      </w:r>
      <w:r w:rsidRPr="00324E1A">
        <w:rPr>
          <w:rFonts w:hint="eastAsia"/>
          <w:bCs/>
        </w:rPr>
        <w:t>按月支付。由基金托管人根据与基金管理人核对一致的财务数据，自动在月初</w:t>
      </w:r>
      <w:r w:rsidRPr="00324E1A">
        <w:rPr>
          <w:rFonts w:hint="eastAsia"/>
          <w:bCs/>
        </w:rPr>
        <w:t>5</w:t>
      </w:r>
      <w:r w:rsidRPr="00324E1A">
        <w:rPr>
          <w:rFonts w:hint="eastAsia"/>
          <w:bCs/>
        </w:rPr>
        <w:t>个工作日内、按照指定的账户路径进行资金支付，管理人无需再出具资金划拨指令。若遇法定节假日、休息日等，支付日期顺延。</w:t>
      </w:r>
    </w:p>
    <w:p w:rsidR="00324E1A" w:rsidRPr="00324E1A" w:rsidRDefault="00324E1A" w:rsidP="00DB4F1C">
      <w:pPr>
        <w:spacing w:line="360" w:lineRule="auto"/>
        <w:ind w:firstLine="480"/>
        <w:rPr>
          <w:bCs/>
        </w:rPr>
      </w:pPr>
      <w:r w:rsidRPr="00324E1A">
        <w:rPr>
          <w:rFonts w:hint="eastAsia"/>
          <w:bCs/>
        </w:rPr>
        <w:t>五、基金财产的投资方向和投资限制</w:t>
      </w:r>
    </w:p>
    <w:p w:rsidR="00324E1A" w:rsidRPr="00324E1A" w:rsidRDefault="00324E1A" w:rsidP="00DB4F1C">
      <w:pPr>
        <w:spacing w:line="360" w:lineRule="auto"/>
        <w:ind w:firstLine="480"/>
        <w:rPr>
          <w:bCs/>
        </w:rPr>
      </w:pPr>
      <w:r w:rsidRPr="00324E1A">
        <w:rPr>
          <w:rFonts w:hint="eastAsia"/>
          <w:bCs/>
        </w:rPr>
        <w:t>（一）投资目标</w:t>
      </w:r>
    </w:p>
    <w:p w:rsidR="00324E1A" w:rsidRPr="00324E1A" w:rsidRDefault="00324E1A" w:rsidP="00DB4F1C">
      <w:pPr>
        <w:spacing w:line="360" w:lineRule="auto"/>
        <w:ind w:firstLine="480"/>
        <w:rPr>
          <w:bCs/>
        </w:rPr>
      </w:pPr>
      <w:r w:rsidRPr="00324E1A">
        <w:rPr>
          <w:rFonts w:hint="eastAsia"/>
          <w:bCs/>
        </w:rPr>
        <w:t>本基金通过把握经济周期及行业轮动，挖掘中国经济成长过程中强势行业的优质上市公司，在控制风险的前提下，力求实现基金资产长期稳定的增值。</w:t>
      </w:r>
    </w:p>
    <w:p w:rsidR="00324E1A" w:rsidRPr="00324E1A" w:rsidRDefault="00324E1A" w:rsidP="00DB4F1C">
      <w:pPr>
        <w:spacing w:line="360" w:lineRule="auto"/>
        <w:ind w:firstLine="480"/>
        <w:rPr>
          <w:bCs/>
        </w:rPr>
      </w:pPr>
      <w:r w:rsidRPr="00324E1A">
        <w:rPr>
          <w:rFonts w:hint="eastAsia"/>
          <w:bCs/>
        </w:rPr>
        <w:t>（二）投资范围</w:t>
      </w:r>
    </w:p>
    <w:p w:rsidR="00324E1A" w:rsidRPr="00324E1A" w:rsidRDefault="00324E1A" w:rsidP="00DB4F1C">
      <w:pPr>
        <w:spacing w:line="360" w:lineRule="auto"/>
        <w:ind w:firstLine="480"/>
        <w:rPr>
          <w:bCs/>
        </w:rPr>
      </w:pPr>
      <w:r w:rsidRPr="00324E1A">
        <w:rPr>
          <w:rFonts w:hint="eastAsia"/>
          <w:bCs/>
        </w:rPr>
        <w:t>本基金的投资范围为具有良好流动性的金融工具，包括国内依法发行上市的股票（包括中小板、创业板及其他经中国证监会核准上市的股票）、债券（含国家债券、金融债券、次级债券、中央银行票据、企业债券、中小企业私募债券、公司债券、中期票据、短期融资券、可转换债券、分离交易可转债纯债、资产支持证券等）、权证、货币市场工具以及法律法规或中国证监会允许基金投资的其他金融工具（但须符合中国证监会相关规定）。</w:t>
      </w:r>
    </w:p>
    <w:p w:rsidR="00324E1A" w:rsidRPr="00324E1A" w:rsidRDefault="00324E1A" w:rsidP="00DB4F1C">
      <w:pPr>
        <w:spacing w:line="360" w:lineRule="auto"/>
        <w:ind w:firstLine="480"/>
        <w:rPr>
          <w:bCs/>
        </w:rPr>
      </w:pPr>
      <w:r w:rsidRPr="00324E1A">
        <w:rPr>
          <w:rFonts w:hint="eastAsia"/>
          <w:bCs/>
        </w:rPr>
        <w:t>本基金股票等权益类投资占基金资产的比例范围为</w:t>
      </w:r>
      <w:r w:rsidRPr="00324E1A">
        <w:rPr>
          <w:rFonts w:hint="eastAsia"/>
          <w:bCs/>
        </w:rPr>
        <w:t>0-95%</w:t>
      </w:r>
      <w:r w:rsidRPr="00324E1A">
        <w:rPr>
          <w:rFonts w:hint="eastAsia"/>
          <w:bCs/>
        </w:rPr>
        <w:t>，债券等固定收益类投资占基金资产的比例范围为</w:t>
      </w:r>
      <w:r w:rsidRPr="00324E1A">
        <w:rPr>
          <w:rFonts w:hint="eastAsia"/>
          <w:bCs/>
        </w:rPr>
        <w:t>0-95%</w:t>
      </w:r>
      <w:r w:rsidRPr="00324E1A">
        <w:rPr>
          <w:rFonts w:hint="eastAsia"/>
          <w:bCs/>
        </w:rPr>
        <w:t>；权证投资占基金资产净值的比例范围为</w:t>
      </w:r>
      <w:r w:rsidRPr="00324E1A">
        <w:rPr>
          <w:rFonts w:hint="eastAsia"/>
          <w:bCs/>
        </w:rPr>
        <w:t>0-3%</w:t>
      </w:r>
      <w:r w:rsidRPr="00324E1A">
        <w:rPr>
          <w:rFonts w:hint="eastAsia"/>
          <w:bCs/>
        </w:rPr>
        <w:t>；现金或者到期日在</w:t>
      </w:r>
      <w:r w:rsidRPr="00324E1A">
        <w:rPr>
          <w:rFonts w:hint="eastAsia"/>
          <w:bCs/>
        </w:rPr>
        <w:t>1</w:t>
      </w:r>
      <w:r w:rsidRPr="00324E1A">
        <w:rPr>
          <w:rFonts w:hint="eastAsia"/>
          <w:bCs/>
        </w:rPr>
        <w:t>年以内的政府债券不低于基金资产净值的</w:t>
      </w:r>
      <w:r w:rsidRPr="00324E1A">
        <w:rPr>
          <w:rFonts w:hint="eastAsia"/>
          <w:bCs/>
        </w:rPr>
        <w:t>5%</w:t>
      </w:r>
      <w:r w:rsidRPr="00324E1A">
        <w:rPr>
          <w:rFonts w:hint="eastAsia"/>
          <w:bCs/>
        </w:rPr>
        <w:t>，其中，现金类资产不包括结算备付金、存出保证金、应收申购款。</w:t>
      </w:r>
    </w:p>
    <w:p w:rsidR="00324E1A" w:rsidRPr="00324E1A" w:rsidRDefault="00324E1A" w:rsidP="00DB4F1C">
      <w:pPr>
        <w:spacing w:line="360" w:lineRule="auto"/>
        <w:ind w:firstLine="480"/>
        <w:rPr>
          <w:bCs/>
        </w:rPr>
      </w:pPr>
      <w:r w:rsidRPr="00324E1A">
        <w:rPr>
          <w:rFonts w:hint="eastAsia"/>
          <w:bCs/>
        </w:rPr>
        <w:t>如法律法规或监管机构以后允许基金投资其他品种，基金管理人在履行适当程序后，可以将其纳入投资范围。</w:t>
      </w:r>
    </w:p>
    <w:p w:rsidR="00324E1A" w:rsidRPr="00324E1A" w:rsidRDefault="00324E1A" w:rsidP="00DB4F1C">
      <w:pPr>
        <w:spacing w:line="360" w:lineRule="auto"/>
        <w:ind w:firstLine="480"/>
        <w:rPr>
          <w:bCs/>
        </w:rPr>
      </w:pPr>
      <w:r w:rsidRPr="00324E1A">
        <w:rPr>
          <w:rFonts w:hint="eastAsia"/>
          <w:bCs/>
        </w:rPr>
        <w:t>（三）投资限制</w:t>
      </w:r>
    </w:p>
    <w:p w:rsidR="00324E1A" w:rsidRPr="00324E1A" w:rsidRDefault="00324E1A" w:rsidP="00DB4F1C">
      <w:pPr>
        <w:spacing w:line="360" w:lineRule="auto"/>
        <w:ind w:firstLine="480"/>
        <w:rPr>
          <w:bCs/>
        </w:rPr>
      </w:pPr>
      <w:r w:rsidRPr="00324E1A">
        <w:rPr>
          <w:rFonts w:hint="eastAsia"/>
          <w:bCs/>
        </w:rPr>
        <w:t>1</w:t>
      </w:r>
      <w:r w:rsidRPr="00324E1A">
        <w:rPr>
          <w:rFonts w:hint="eastAsia"/>
          <w:bCs/>
        </w:rPr>
        <w:t>、组合限制</w:t>
      </w:r>
    </w:p>
    <w:p w:rsidR="00324E1A" w:rsidRPr="00324E1A" w:rsidRDefault="00324E1A" w:rsidP="00DB4F1C">
      <w:pPr>
        <w:spacing w:line="360" w:lineRule="auto"/>
        <w:ind w:firstLine="480"/>
        <w:rPr>
          <w:bCs/>
        </w:rPr>
      </w:pPr>
      <w:r w:rsidRPr="00324E1A">
        <w:rPr>
          <w:rFonts w:hint="eastAsia"/>
          <w:bCs/>
        </w:rPr>
        <w:t>基金的投资组合</w:t>
      </w:r>
      <w:r w:rsidR="000050A8">
        <w:rPr>
          <w:rFonts w:hint="eastAsia"/>
          <w:bCs/>
        </w:rPr>
        <w:t>应</w:t>
      </w:r>
      <w:r w:rsidRPr="00324E1A">
        <w:rPr>
          <w:rFonts w:hint="eastAsia"/>
          <w:bCs/>
        </w:rPr>
        <w:t>遵循以下限制：</w:t>
      </w:r>
    </w:p>
    <w:p w:rsidR="00324E1A" w:rsidRPr="00324E1A" w:rsidRDefault="00324E1A" w:rsidP="00DB4F1C">
      <w:pPr>
        <w:spacing w:line="360" w:lineRule="auto"/>
        <w:ind w:firstLine="480"/>
        <w:rPr>
          <w:bCs/>
        </w:rPr>
      </w:pPr>
      <w:r w:rsidRPr="00324E1A">
        <w:rPr>
          <w:rFonts w:hint="eastAsia"/>
          <w:bCs/>
        </w:rPr>
        <w:t>（</w:t>
      </w:r>
      <w:r w:rsidRPr="00324E1A">
        <w:rPr>
          <w:rFonts w:hint="eastAsia"/>
          <w:bCs/>
        </w:rPr>
        <w:t>1</w:t>
      </w:r>
      <w:r w:rsidRPr="00324E1A">
        <w:rPr>
          <w:rFonts w:hint="eastAsia"/>
          <w:bCs/>
        </w:rPr>
        <w:t>）本基金投资组合中股票投资比例为基金资产的</w:t>
      </w:r>
      <w:r w:rsidRPr="00324E1A">
        <w:rPr>
          <w:rFonts w:hint="eastAsia"/>
          <w:bCs/>
        </w:rPr>
        <w:t>0%-95%</w:t>
      </w:r>
      <w:r w:rsidRPr="00324E1A">
        <w:rPr>
          <w:rFonts w:hint="eastAsia"/>
          <w:bCs/>
        </w:rPr>
        <w:t>，债券等固定收益类投资占基金资产的比例范围为</w:t>
      </w:r>
      <w:r w:rsidRPr="00324E1A">
        <w:rPr>
          <w:rFonts w:hint="eastAsia"/>
          <w:bCs/>
        </w:rPr>
        <w:t>0-95%</w:t>
      </w:r>
      <w:r w:rsidRPr="00324E1A">
        <w:rPr>
          <w:rFonts w:hint="eastAsia"/>
          <w:bCs/>
        </w:rPr>
        <w:t>；</w:t>
      </w:r>
    </w:p>
    <w:p w:rsidR="00324E1A" w:rsidRPr="00324E1A" w:rsidRDefault="00324E1A" w:rsidP="00DB4F1C">
      <w:pPr>
        <w:spacing w:line="360" w:lineRule="auto"/>
        <w:ind w:firstLine="480"/>
        <w:rPr>
          <w:bCs/>
        </w:rPr>
      </w:pPr>
      <w:r w:rsidRPr="00324E1A">
        <w:rPr>
          <w:rFonts w:hint="eastAsia"/>
          <w:bCs/>
        </w:rPr>
        <w:t>（</w:t>
      </w:r>
      <w:r w:rsidRPr="00324E1A">
        <w:rPr>
          <w:rFonts w:hint="eastAsia"/>
          <w:bCs/>
        </w:rPr>
        <w:t>2</w:t>
      </w:r>
      <w:r w:rsidRPr="00324E1A">
        <w:rPr>
          <w:rFonts w:hint="eastAsia"/>
          <w:bCs/>
        </w:rPr>
        <w:t>）本基金现金或者到期日在一年以内的政府债券的投资比例合计不低于基金资产净值的</w:t>
      </w:r>
      <w:r w:rsidRPr="00324E1A">
        <w:rPr>
          <w:rFonts w:hint="eastAsia"/>
          <w:bCs/>
        </w:rPr>
        <w:t>5%</w:t>
      </w:r>
      <w:r w:rsidRPr="00324E1A">
        <w:rPr>
          <w:rFonts w:hint="eastAsia"/>
          <w:bCs/>
        </w:rPr>
        <w:t>，其中，现金类资产不包括结算备付金、存出保证金、应收申购款；</w:t>
      </w:r>
    </w:p>
    <w:p w:rsidR="00324E1A" w:rsidRPr="00324E1A" w:rsidRDefault="00324E1A" w:rsidP="00DB4F1C">
      <w:pPr>
        <w:spacing w:line="360" w:lineRule="auto"/>
        <w:ind w:firstLine="480"/>
        <w:rPr>
          <w:bCs/>
        </w:rPr>
      </w:pPr>
      <w:r w:rsidRPr="00324E1A">
        <w:rPr>
          <w:rFonts w:hint="eastAsia"/>
          <w:bCs/>
        </w:rPr>
        <w:t>（</w:t>
      </w:r>
      <w:r w:rsidRPr="00324E1A">
        <w:rPr>
          <w:rFonts w:hint="eastAsia"/>
          <w:bCs/>
        </w:rPr>
        <w:t>3</w:t>
      </w:r>
      <w:r w:rsidRPr="00324E1A">
        <w:rPr>
          <w:rFonts w:hint="eastAsia"/>
          <w:bCs/>
        </w:rPr>
        <w:t>）本基金持有一家公司发行的证券，其市值不超过基金资产净值的</w:t>
      </w:r>
      <w:r w:rsidRPr="00324E1A">
        <w:rPr>
          <w:rFonts w:hint="eastAsia"/>
          <w:bCs/>
        </w:rPr>
        <w:t>10%</w:t>
      </w:r>
      <w:r w:rsidRPr="00324E1A">
        <w:rPr>
          <w:rFonts w:hint="eastAsia"/>
          <w:bCs/>
        </w:rPr>
        <w:t>；</w:t>
      </w:r>
    </w:p>
    <w:p w:rsidR="00324E1A" w:rsidRPr="00324E1A" w:rsidRDefault="00324E1A" w:rsidP="00DB4F1C">
      <w:pPr>
        <w:spacing w:line="360" w:lineRule="auto"/>
        <w:ind w:firstLine="480"/>
        <w:rPr>
          <w:bCs/>
        </w:rPr>
      </w:pPr>
      <w:r w:rsidRPr="00324E1A">
        <w:rPr>
          <w:rFonts w:hint="eastAsia"/>
          <w:bCs/>
        </w:rPr>
        <w:t>（</w:t>
      </w:r>
      <w:r w:rsidRPr="00324E1A">
        <w:rPr>
          <w:rFonts w:hint="eastAsia"/>
          <w:bCs/>
        </w:rPr>
        <w:t>4</w:t>
      </w:r>
      <w:r w:rsidRPr="00324E1A">
        <w:rPr>
          <w:rFonts w:hint="eastAsia"/>
          <w:bCs/>
        </w:rPr>
        <w:t>）本基金管理人管理的全部基金持有一家公司发行的证券，不超过该证券的</w:t>
      </w:r>
      <w:r w:rsidRPr="00324E1A">
        <w:rPr>
          <w:rFonts w:hint="eastAsia"/>
          <w:bCs/>
        </w:rPr>
        <w:t>10%</w:t>
      </w:r>
      <w:r w:rsidRPr="00324E1A">
        <w:rPr>
          <w:rFonts w:hint="eastAsia"/>
          <w:bCs/>
        </w:rPr>
        <w:t>；</w:t>
      </w:r>
    </w:p>
    <w:p w:rsidR="00324E1A" w:rsidRPr="00324E1A" w:rsidRDefault="00324E1A" w:rsidP="00DB4F1C">
      <w:pPr>
        <w:spacing w:line="360" w:lineRule="auto"/>
        <w:ind w:firstLine="480"/>
        <w:rPr>
          <w:bCs/>
        </w:rPr>
      </w:pPr>
      <w:r w:rsidRPr="00324E1A">
        <w:rPr>
          <w:rFonts w:hint="eastAsia"/>
          <w:bCs/>
        </w:rPr>
        <w:lastRenderedPageBreak/>
        <w:t>（</w:t>
      </w:r>
      <w:r w:rsidRPr="00324E1A">
        <w:rPr>
          <w:rFonts w:hint="eastAsia"/>
          <w:bCs/>
        </w:rPr>
        <w:t>5</w:t>
      </w:r>
      <w:r w:rsidRPr="00324E1A">
        <w:rPr>
          <w:rFonts w:hint="eastAsia"/>
          <w:bCs/>
        </w:rPr>
        <w:t>）本基金持有的全部权证，其市值不得超过基金资产净值的</w:t>
      </w:r>
      <w:r w:rsidRPr="00324E1A">
        <w:rPr>
          <w:rFonts w:hint="eastAsia"/>
          <w:bCs/>
        </w:rPr>
        <w:t>3%</w:t>
      </w:r>
      <w:r w:rsidRPr="00324E1A">
        <w:rPr>
          <w:rFonts w:hint="eastAsia"/>
          <w:bCs/>
        </w:rPr>
        <w:t>；</w:t>
      </w:r>
    </w:p>
    <w:p w:rsidR="00324E1A" w:rsidRPr="00324E1A" w:rsidRDefault="00324E1A" w:rsidP="00DB4F1C">
      <w:pPr>
        <w:spacing w:line="360" w:lineRule="auto"/>
        <w:ind w:firstLine="480"/>
        <w:rPr>
          <w:bCs/>
        </w:rPr>
      </w:pPr>
      <w:r w:rsidRPr="00324E1A">
        <w:rPr>
          <w:rFonts w:hint="eastAsia"/>
          <w:bCs/>
        </w:rPr>
        <w:t>（</w:t>
      </w:r>
      <w:r w:rsidRPr="00324E1A">
        <w:rPr>
          <w:rFonts w:hint="eastAsia"/>
          <w:bCs/>
        </w:rPr>
        <w:t>6</w:t>
      </w:r>
      <w:r w:rsidRPr="00324E1A">
        <w:rPr>
          <w:rFonts w:hint="eastAsia"/>
          <w:bCs/>
        </w:rPr>
        <w:t>）本基金管理人管理的全部基金持有的同一权证，不得超过该权证的</w:t>
      </w:r>
      <w:r w:rsidRPr="00324E1A">
        <w:rPr>
          <w:rFonts w:hint="eastAsia"/>
          <w:bCs/>
        </w:rPr>
        <w:t>10%</w:t>
      </w:r>
      <w:r w:rsidRPr="00324E1A">
        <w:rPr>
          <w:rFonts w:hint="eastAsia"/>
          <w:bCs/>
        </w:rPr>
        <w:t>；</w:t>
      </w:r>
    </w:p>
    <w:p w:rsidR="00324E1A" w:rsidRPr="00324E1A" w:rsidRDefault="00324E1A" w:rsidP="00DB4F1C">
      <w:pPr>
        <w:spacing w:line="360" w:lineRule="auto"/>
        <w:ind w:firstLine="480"/>
        <w:rPr>
          <w:bCs/>
        </w:rPr>
      </w:pPr>
      <w:r w:rsidRPr="00324E1A">
        <w:rPr>
          <w:rFonts w:hint="eastAsia"/>
          <w:bCs/>
        </w:rPr>
        <w:t>（</w:t>
      </w:r>
      <w:r w:rsidRPr="00324E1A">
        <w:rPr>
          <w:rFonts w:hint="eastAsia"/>
          <w:bCs/>
        </w:rPr>
        <w:t>7</w:t>
      </w:r>
      <w:r w:rsidRPr="00324E1A">
        <w:rPr>
          <w:rFonts w:hint="eastAsia"/>
          <w:bCs/>
        </w:rPr>
        <w:t>）本基金在任何交易日买入权证的总金额，不得超过上一交易日基金资产净值的</w:t>
      </w:r>
      <w:r w:rsidRPr="00324E1A">
        <w:rPr>
          <w:rFonts w:hint="eastAsia"/>
          <w:bCs/>
        </w:rPr>
        <w:t>0.5%</w:t>
      </w:r>
      <w:r w:rsidRPr="00324E1A">
        <w:rPr>
          <w:rFonts w:hint="eastAsia"/>
          <w:bCs/>
        </w:rPr>
        <w:t>；</w:t>
      </w:r>
    </w:p>
    <w:p w:rsidR="00324E1A" w:rsidRPr="00324E1A" w:rsidRDefault="00324E1A" w:rsidP="00DB4F1C">
      <w:pPr>
        <w:spacing w:line="360" w:lineRule="auto"/>
        <w:ind w:firstLine="480"/>
        <w:rPr>
          <w:bCs/>
        </w:rPr>
      </w:pPr>
      <w:r w:rsidRPr="00324E1A">
        <w:rPr>
          <w:rFonts w:hint="eastAsia"/>
          <w:bCs/>
        </w:rPr>
        <w:t>（</w:t>
      </w:r>
      <w:r w:rsidRPr="00324E1A">
        <w:rPr>
          <w:rFonts w:hint="eastAsia"/>
          <w:bCs/>
        </w:rPr>
        <w:t>8</w:t>
      </w:r>
      <w:r w:rsidRPr="00324E1A">
        <w:rPr>
          <w:rFonts w:hint="eastAsia"/>
          <w:bCs/>
        </w:rPr>
        <w:t>）本基金投资于同一原始权益人的各类资产支持证券的比例，不得超过基金资产净值的</w:t>
      </w:r>
      <w:r w:rsidRPr="00324E1A">
        <w:rPr>
          <w:rFonts w:hint="eastAsia"/>
          <w:bCs/>
        </w:rPr>
        <w:t>10%</w:t>
      </w:r>
      <w:r w:rsidRPr="00324E1A">
        <w:rPr>
          <w:rFonts w:hint="eastAsia"/>
          <w:bCs/>
        </w:rPr>
        <w:t>；</w:t>
      </w:r>
    </w:p>
    <w:p w:rsidR="00324E1A" w:rsidRPr="00324E1A" w:rsidRDefault="00324E1A" w:rsidP="00DB4F1C">
      <w:pPr>
        <w:spacing w:line="360" w:lineRule="auto"/>
        <w:ind w:firstLine="480"/>
        <w:rPr>
          <w:bCs/>
        </w:rPr>
      </w:pPr>
      <w:r w:rsidRPr="00324E1A">
        <w:rPr>
          <w:rFonts w:hint="eastAsia"/>
          <w:bCs/>
        </w:rPr>
        <w:t>（</w:t>
      </w:r>
      <w:r w:rsidRPr="00324E1A">
        <w:rPr>
          <w:rFonts w:hint="eastAsia"/>
          <w:bCs/>
        </w:rPr>
        <w:t>9</w:t>
      </w:r>
      <w:r w:rsidRPr="00324E1A">
        <w:rPr>
          <w:rFonts w:hint="eastAsia"/>
          <w:bCs/>
        </w:rPr>
        <w:t>）本基金持有的全部资产支持证券，其市值不得超过基金资产净值的</w:t>
      </w:r>
      <w:r w:rsidRPr="00324E1A">
        <w:rPr>
          <w:rFonts w:hint="eastAsia"/>
          <w:bCs/>
        </w:rPr>
        <w:t>20%</w:t>
      </w:r>
      <w:r w:rsidRPr="00324E1A">
        <w:rPr>
          <w:rFonts w:hint="eastAsia"/>
          <w:bCs/>
        </w:rPr>
        <w:t>；</w:t>
      </w:r>
    </w:p>
    <w:p w:rsidR="00324E1A" w:rsidRPr="00324E1A" w:rsidRDefault="00324E1A" w:rsidP="00DB4F1C">
      <w:pPr>
        <w:spacing w:line="360" w:lineRule="auto"/>
        <w:ind w:firstLine="480"/>
        <w:rPr>
          <w:bCs/>
        </w:rPr>
      </w:pPr>
      <w:r w:rsidRPr="00324E1A">
        <w:rPr>
          <w:rFonts w:hint="eastAsia"/>
          <w:bCs/>
        </w:rPr>
        <w:t>（</w:t>
      </w:r>
      <w:r w:rsidRPr="00324E1A">
        <w:rPr>
          <w:rFonts w:hint="eastAsia"/>
          <w:bCs/>
        </w:rPr>
        <w:t>10</w:t>
      </w:r>
      <w:r w:rsidRPr="00324E1A">
        <w:rPr>
          <w:rFonts w:hint="eastAsia"/>
          <w:bCs/>
        </w:rPr>
        <w:t>）本基金持有的同一</w:t>
      </w:r>
      <w:r w:rsidRPr="00324E1A">
        <w:rPr>
          <w:rFonts w:hint="eastAsia"/>
          <w:bCs/>
        </w:rPr>
        <w:t>(</w:t>
      </w:r>
      <w:r w:rsidRPr="00324E1A">
        <w:rPr>
          <w:rFonts w:hint="eastAsia"/>
          <w:bCs/>
        </w:rPr>
        <w:t>指同一信用级别</w:t>
      </w:r>
      <w:r w:rsidRPr="00324E1A">
        <w:rPr>
          <w:rFonts w:hint="eastAsia"/>
          <w:bCs/>
        </w:rPr>
        <w:t>)</w:t>
      </w:r>
      <w:r w:rsidRPr="00324E1A">
        <w:rPr>
          <w:rFonts w:hint="eastAsia"/>
          <w:bCs/>
        </w:rPr>
        <w:t>资产支持证券的比例，不得超过该资产支持证券规模的</w:t>
      </w:r>
      <w:r w:rsidRPr="00324E1A">
        <w:rPr>
          <w:rFonts w:hint="eastAsia"/>
          <w:bCs/>
        </w:rPr>
        <w:t>10%</w:t>
      </w:r>
      <w:r w:rsidRPr="00324E1A">
        <w:rPr>
          <w:rFonts w:hint="eastAsia"/>
          <w:bCs/>
        </w:rPr>
        <w:t>；</w:t>
      </w:r>
    </w:p>
    <w:p w:rsidR="00324E1A" w:rsidRPr="00324E1A" w:rsidRDefault="00324E1A" w:rsidP="00DB4F1C">
      <w:pPr>
        <w:spacing w:line="360" w:lineRule="auto"/>
        <w:ind w:firstLine="480"/>
        <w:rPr>
          <w:bCs/>
        </w:rPr>
      </w:pPr>
      <w:r w:rsidRPr="00324E1A">
        <w:rPr>
          <w:rFonts w:hint="eastAsia"/>
          <w:bCs/>
        </w:rPr>
        <w:t>（</w:t>
      </w:r>
      <w:r w:rsidRPr="00324E1A">
        <w:rPr>
          <w:rFonts w:hint="eastAsia"/>
          <w:bCs/>
        </w:rPr>
        <w:t>11</w:t>
      </w:r>
      <w:r w:rsidRPr="00324E1A">
        <w:rPr>
          <w:rFonts w:hint="eastAsia"/>
          <w:bCs/>
        </w:rPr>
        <w:t>）本基金管理人管理的全部基金投资于同一原始权益人的各类资产支持证券，不得超过其各类资产支持证券合计规模的</w:t>
      </w:r>
      <w:r w:rsidRPr="00324E1A">
        <w:rPr>
          <w:rFonts w:hint="eastAsia"/>
          <w:bCs/>
        </w:rPr>
        <w:t>10%</w:t>
      </w:r>
      <w:r w:rsidRPr="00324E1A">
        <w:rPr>
          <w:rFonts w:hint="eastAsia"/>
          <w:bCs/>
        </w:rPr>
        <w:t>；</w:t>
      </w:r>
    </w:p>
    <w:p w:rsidR="00324E1A" w:rsidRPr="00324E1A" w:rsidRDefault="00324E1A" w:rsidP="00DB4F1C">
      <w:pPr>
        <w:spacing w:line="360" w:lineRule="auto"/>
        <w:ind w:firstLine="480"/>
        <w:rPr>
          <w:bCs/>
        </w:rPr>
      </w:pPr>
      <w:r w:rsidRPr="00324E1A">
        <w:rPr>
          <w:rFonts w:hint="eastAsia"/>
          <w:bCs/>
        </w:rPr>
        <w:t>（</w:t>
      </w:r>
      <w:r w:rsidRPr="00324E1A">
        <w:rPr>
          <w:rFonts w:hint="eastAsia"/>
          <w:bCs/>
        </w:rPr>
        <w:t>12</w:t>
      </w:r>
      <w:r w:rsidRPr="00324E1A">
        <w:rPr>
          <w:rFonts w:hint="eastAsia"/>
          <w:bCs/>
        </w:rPr>
        <w:t>）本基金应投资于信用级别评级为</w:t>
      </w:r>
      <w:r w:rsidRPr="00324E1A">
        <w:rPr>
          <w:rFonts w:hint="eastAsia"/>
          <w:bCs/>
        </w:rPr>
        <w:t>BBB</w:t>
      </w:r>
      <w:r w:rsidRPr="00324E1A">
        <w:rPr>
          <w:rFonts w:hint="eastAsia"/>
          <w:bCs/>
        </w:rPr>
        <w:t>以上</w:t>
      </w:r>
      <w:r w:rsidRPr="00324E1A">
        <w:rPr>
          <w:rFonts w:hint="eastAsia"/>
          <w:bCs/>
        </w:rPr>
        <w:t>(</w:t>
      </w:r>
      <w:r w:rsidRPr="00324E1A">
        <w:rPr>
          <w:rFonts w:hint="eastAsia"/>
          <w:bCs/>
        </w:rPr>
        <w:t>含</w:t>
      </w:r>
      <w:r w:rsidRPr="00324E1A">
        <w:rPr>
          <w:rFonts w:hint="eastAsia"/>
          <w:bCs/>
        </w:rPr>
        <w:t>BBB)</w:t>
      </w:r>
      <w:r w:rsidRPr="00324E1A">
        <w:rPr>
          <w:rFonts w:hint="eastAsia"/>
          <w:bCs/>
        </w:rPr>
        <w:t>的资产支持证券。基金持有资产支持证券期间，如果其信用等级下降、不再符合投资标准，应在评级报告发布之日起</w:t>
      </w:r>
      <w:r w:rsidRPr="00324E1A">
        <w:rPr>
          <w:rFonts w:hint="eastAsia"/>
          <w:bCs/>
        </w:rPr>
        <w:t>3</w:t>
      </w:r>
      <w:r w:rsidRPr="00324E1A">
        <w:rPr>
          <w:rFonts w:hint="eastAsia"/>
          <w:bCs/>
        </w:rPr>
        <w:t>个月内予以全部卖出；</w:t>
      </w:r>
    </w:p>
    <w:p w:rsidR="00324E1A" w:rsidRPr="00324E1A" w:rsidRDefault="00324E1A" w:rsidP="00DB4F1C">
      <w:pPr>
        <w:spacing w:line="360" w:lineRule="auto"/>
        <w:ind w:firstLine="480"/>
        <w:rPr>
          <w:bCs/>
        </w:rPr>
      </w:pPr>
      <w:r w:rsidRPr="00324E1A">
        <w:rPr>
          <w:rFonts w:hint="eastAsia"/>
          <w:bCs/>
        </w:rPr>
        <w:t>（</w:t>
      </w:r>
      <w:r w:rsidRPr="00324E1A">
        <w:rPr>
          <w:rFonts w:hint="eastAsia"/>
          <w:bCs/>
        </w:rPr>
        <w:t>13</w:t>
      </w:r>
      <w:r w:rsidRPr="00324E1A">
        <w:rPr>
          <w:rFonts w:hint="eastAsia"/>
          <w:bCs/>
        </w:rPr>
        <w:t>）基金财产参与股票发行申购，本基金所申报的金额不超过本基金的总资产，本基金所申报的股票数量不超过拟发行股票公司本次发行股票的总量；</w:t>
      </w:r>
    </w:p>
    <w:p w:rsidR="00324E1A" w:rsidRPr="00324E1A" w:rsidRDefault="00324E1A" w:rsidP="00DB4F1C">
      <w:pPr>
        <w:spacing w:line="360" w:lineRule="auto"/>
        <w:ind w:firstLine="480"/>
        <w:rPr>
          <w:bCs/>
        </w:rPr>
      </w:pPr>
      <w:r w:rsidRPr="00324E1A">
        <w:rPr>
          <w:rFonts w:hint="eastAsia"/>
          <w:bCs/>
        </w:rPr>
        <w:t>（</w:t>
      </w:r>
      <w:r w:rsidRPr="00324E1A">
        <w:rPr>
          <w:rFonts w:hint="eastAsia"/>
          <w:bCs/>
        </w:rPr>
        <w:t>14</w:t>
      </w:r>
      <w:r w:rsidRPr="00324E1A">
        <w:rPr>
          <w:rFonts w:hint="eastAsia"/>
          <w:bCs/>
        </w:rPr>
        <w:t>）本基金总资产不得超过基金净资产的</w:t>
      </w:r>
      <w:r w:rsidRPr="00324E1A">
        <w:rPr>
          <w:rFonts w:hint="eastAsia"/>
          <w:bCs/>
        </w:rPr>
        <w:t>140%</w:t>
      </w:r>
      <w:r w:rsidRPr="00324E1A">
        <w:rPr>
          <w:rFonts w:hint="eastAsia"/>
          <w:bCs/>
        </w:rPr>
        <w:t>；</w:t>
      </w:r>
    </w:p>
    <w:p w:rsidR="00324E1A" w:rsidRPr="00324E1A" w:rsidRDefault="00324E1A" w:rsidP="00DB4F1C">
      <w:pPr>
        <w:spacing w:line="360" w:lineRule="auto"/>
        <w:ind w:firstLine="480"/>
        <w:rPr>
          <w:bCs/>
        </w:rPr>
      </w:pPr>
      <w:r w:rsidRPr="00324E1A">
        <w:rPr>
          <w:rFonts w:hint="eastAsia"/>
          <w:bCs/>
        </w:rPr>
        <w:t>（</w:t>
      </w:r>
      <w:r w:rsidRPr="00324E1A">
        <w:rPr>
          <w:rFonts w:hint="eastAsia"/>
          <w:bCs/>
        </w:rPr>
        <w:t>15</w:t>
      </w:r>
      <w:r w:rsidRPr="00324E1A">
        <w:rPr>
          <w:rFonts w:hint="eastAsia"/>
          <w:bCs/>
        </w:rPr>
        <w:t>）本基金持有单只中小企业私募债券，其市值不得超过该基金资产净值的</w:t>
      </w:r>
      <w:r w:rsidRPr="00324E1A">
        <w:rPr>
          <w:rFonts w:hint="eastAsia"/>
          <w:bCs/>
        </w:rPr>
        <w:t>10%</w:t>
      </w:r>
      <w:r w:rsidRPr="00324E1A">
        <w:rPr>
          <w:rFonts w:hint="eastAsia"/>
          <w:bCs/>
        </w:rPr>
        <w:t>；</w:t>
      </w:r>
    </w:p>
    <w:p w:rsidR="00324E1A" w:rsidRPr="00324E1A" w:rsidRDefault="00324E1A" w:rsidP="00DB4F1C">
      <w:pPr>
        <w:spacing w:line="360" w:lineRule="auto"/>
        <w:ind w:firstLine="480"/>
        <w:rPr>
          <w:bCs/>
        </w:rPr>
      </w:pPr>
      <w:r w:rsidRPr="00324E1A">
        <w:rPr>
          <w:rFonts w:hint="eastAsia"/>
          <w:bCs/>
        </w:rPr>
        <w:t>（</w:t>
      </w:r>
      <w:r w:rsidRPr="00324E1A">
        <w:rPr>
          <w:rFonts w:hint="eastAsia"/>
          <w:bCs/>
        </w:rPr>
        <w:t>16</w:t>
      </w:r>
      <w:r w:rsidRPr="00324E1A">
        <w:rPr>
          <w:rFonts w:hint="eastAsia"/>
          <w:bCs/>
        </w:rPr>
        <w:t>）本基金投资流通受限证券，基金管理人应事先根据中国证监会相关规定，与基金托管人在本基金托管协议中明确基金投资流通受限证券的比例，根据比例进行投资；</w:t>
      </w:r>
    </w:p>
    <w:p w:rsidR="00324E1A" w:rsidRPr="00324E1A" w:rsidRDefault="00324E1A" w:rsidP="00DB4F1C">
      <w:pPr>
        <w:spacing w:line="360" w:lineRule="auto"/>
        <w:ind w:firstLine="480"/>
        <w:rPr>
          <w:bCs/>
        </w:rPr>
      </w:pPr>
      <w:r w:rsidRPr="00324E1A">
        <w:rPr>
          <w:rFonts w:hint="eastAsia"/>
          <w:bCs/>
        </w:rPr>
        <w:t>（</w:t>
      </w:r>
      <w:r w:rsidRPr="00324E1A">
        <w:rPr>
          <w:rFonts w:hint="eastAsia"/>
          <w:bCs/>
        </w:rPr>
        <w:t>17</w:t>
      </w:r>
      <w:r w:rsidRPr="00324E1A">
        <w:rPr>
          <w:rFonts w:hint="eastAsia"/>
          <w:bCs/>
        </w:rPr>
        <w:t>）本基金管理人管理的全部开放式基金</w:t>
      </w:r>
      <w:r w:rsidRPr="00324E1A">
        <w:rPr>
          <w:rFonts w:hint="eastAsia"/>
          <w:bCs/>
        </w:rPr>
        <w:t>(</w:t>
      </w:r>
      <w:r w:rsidRPr="00324E1A">
        <w:rPr>
          <w:rFonts w:hint="eastAsia"/>
          <w:bCs/>
        </w:rPr>
        <w:t>包括开放式基金以及处于开放期的定期开放基金</w:t>
      </w:r>
      <w:r w:rsidRPr="00324E1A">
        <w:rPr>
          <w:rFonts w:hint="eastAsia"/>
          <w:bCs/>
        </w:rPr>
        <w:t>)</w:t>
      </w:r>
      <w:r w:rsidRPr="00324E1A">
        <w:rPr>
          <w:rFonts w:hint="eastAsia"/>
          <w:bCs/>
        </w:rPr>
        <w:t>持有一家上市公司发行的可流通股票，不得超过该上市公司可流通股票的</w:t>
      </w:r>
      <w:r w:rsidRPr="00324E1A">
        <w:rPr>
          <w:rFonts w:hint="eastAsia"/>
          <w:bCs/>
        </w:rPr>
        <w:t>15%</w:t>
      </w:r>
      <w:r w:rsidRPr="00324E1A">
        <w:rPr>
          <w:rFonts w:hint="eastAsia"/>
          <w:bCs/>
        </w:rPr>
        <w:t>；本基金管理人管理的全部投资组合持有一家上市公司发行的可流通股票，不得超过该上市公司可流通股票的</w:t>
      </w:r>
      <w:r w:rsidRPr="00324E1A">
        <w:rPr>
          <w:rFonts w:hint="eastAsia"/>
          <w:bCs/>
        </w:rPr>
        <w:t>30%</w:t>
      </w:r>
      <w:r w:rsidRPr="00324E1A">
        <w:rPr>
          <w:rFonts w:hint="eastAsia"/>
          <w:bCs/>
        </w:rPr>
        <w:t>；</w:t>
      </w:r>
    </w:p>
    <w:p w:rsidR="00324E1A" w:rsidRPr="00324E1A" w:rsidRDefault="00324E1A" w:rsidP="00DB4F1C">
      <w:pPr>
        <w:spacing w:line="360" w:lineRule="auto"/>
        <w:ind w:firstLine="480"/>
        <w:rPr>
          <w:bCs/>
        </w:rPr>
      </w:pPr>
      <w:r w:rsidRPr="00324E1A">
        <w:rPr>
          <w:rFonts w:hint="eastAsia"/>
          <w:bCs/>
        </w:rPr>
        <w:t>（</w:t>
      </w:r>
      <w:r w:rsidRPr="00324E1A">
        <w:rPr>
          <w:rFonts w:hint="eastAsia"/>
          <w:bCs/>
        </w:rPr>
        <w:t>18</w:t>
      </w:r>
      <w:r w:rsidRPr="00324E1A">
        <w:rPr>
          <w:rFonts w:hint="eastAsia"/>
          <w:bCs/>
        </w:rPr>
        <w:t>）本基金主动投资于流动性受限资产的市值合计不得超过本基金资产净值的</w:t>
      </w:r>
      <w:r w:rsidRPr="00324E1A">
        <w:rPr>
          <w:rFonts w:hint="eastAsia"/>
          <w:bCs/>
        </w:rPr>
        <w:t>15%</w:t>
      </w:r>
      <w:r w:rsidRPr="00324E1A">
        <w:rPr>
          <w:rFonts w:hint="eastAsia"/>
          <w:bCs/>
        </w:rPr>
        <w:t>；因证券市场波动、上市公司股票停牌、基金规模变动等基金管理人之外的因素致使基金不符合前款所规定比例限制的，基金管理人不得主动新增流动性受限资产的投资；</w:t>
      </w:r>
    </w:p>
    <w:p w:rsidR="00324E1A" w:rsidRPr="00324E1A" w:rsidRDefault="00324E1A" w:rsidP="00DB4F1C">
      <w:pPr>
        <w:spacing w:line="360" w:lineRule="auto"/>
        <w:ind w:firstLine="480"/>
        <w:rPr>
          <w:bCs/>
        </w:rPr>
      </w:pPr>
      <w:r w:rsidRPr="00324E1A">
        <w:rPr>
          <w:rFonts w:hint="eastAsia"/>
          <w:bCs/>
        </w:rPr>
        <w:t>（</w:t>
      </w:r>
      <w:r w:rsidRPr="00324E1A">
        <w:rPr>
          <w:rFonts w:hint="eastAsia"/>
          <w:bCs/>
        </w:rPr>
        <w:t>19</w:t>
      </w:r>
      <w:r w:rsidRPr="00324E1A">
        <w:rPr>
          <w:rFonts w:hint="eastAsia"/>
          <w:bCs/>
        </w:rPr>
        <w:t>）本基金与私募类证券资管产品及中国证监会认定的其他主体为交易对手开展逆回购交易的，可接受质押品的资质要求应当与基金合同约定的投资范围保持一致；</w:t>
      </w:r>
    </w:p>
    <w:p w:rsidR="00324E1A" w:rsidRPr="00324E1A" w:rsidRDefault="00324E1A" w:rsidP="00DB4F1C">
      <w:pPr>
        <w:spacing w:line="360" w:lineRule="auto"/>
        <w:ind w:firstLine="480"/>
        <w:rPr>
          <w:bCs/>
        </w:rPr>
      </w:pPr>
      <w:r w:rsidRPr="00324E1A">
        <w:rPr>
          <w:rFonts w:hint="eastAsia"/>
          <w:bCs/>
        </w:rPr>
        <w:t>（</w:t>
      </w:r>
      <w:r w:rsidRPr="00324E1A">
        <w:rPr>
          <w:rFonts w:hint="eastAsia"/>
          <w:bCs/>
        </w:rPr>
        <w:t>20</w:t>
      </w:r>
      <w:r w:rsidRPr="00324E1A">
        <w:rPr>
          <w:rFonts w:hint="eastAsia"/>
          <w:bCs/>
        </w:rPr>
        <w:t>）法律法规及中国证监会规定的和《基金合同》约定的其他投资限制。</w:t>
      </w:r>
    </w:p>
    <w:p w:rsidR="00324E1A" w:rsidRPr="00324E1A" w:rsidRDefault="00324E1A" w:rsidP="00DB4F1C">
      <w:pPr>
        <w:spacing w:line="360" w:lineRule="auto"/>
        <w:ind w:firstLine="480"/>
        <w:rPr>
          <w:bCs/>
        </w:rPr>
      </w:pPr>
      <w:r w:rsidRPr="00324E1A">
        <w:rPr>
          <w:rFonts w:hint="eastAsia"/>
          <w:bCs/>
        </w:rPr>
        <w:lastRenderedPageBreak/>
        <w:t>除上述第（</w:t>
      </w:r>
      <w:r w:rsidRPr="00324E1A">
        <w:rPr>
          <w:rFonts w:hint="eastAsia"/>
          <w:bCs/>
        </w:rPr>
        <w:t>2</w:t>
      </w:r>
      <w:r w:rsidRPr="00324E1A">
        <w:rPr>
          <w:rFonts w:hint="eastAsia"/>
          <w:bCs/>
        </w:rPr>
        <w:t>）、（</w:t>
      </w:r>
      <w:r w:rsidRPr="00324E1A">
        <w:rPr>
          <w:rFonts w:hint="eastAsia"/>
          <w:bCs/>
        </w:rPr>
        <w:t>12</w:t>
      </w:r>
      <w:r w:rsidRPr="00324E1A">
        <w:rPr>
          <w:rFonts w:hint="eastAsia"/>
          <w:bCs/>
        </w:rPr>
        <w:t>）、（</w:t>
      </w:r>
      <w:r w:rsidRPr="00324E1A">
        <w:rPr>
          <w:rFonts w:hint="eastAsia"/>
          <w:bCs/>
        </w:rPr>
        <w:t>18</w:t>
      </w:r>
      <w:r w:rsidRPr="00324E1A">
        <w:rPr>
          <w:rFonts w:hint="eastAsia"/>
          <w:bCs/>
        </w:rPr>
        <w:t>）、（</w:t>
      </w:r>
      <w:r w:rsidRPr="00324E1A">
        <w:rPr>
          <w:rFonts w:hint="eastAsia"/>
          <w:bCs/>
        </w:rPr>
        <w:t>19</w:t>
      </w:r>
      <w:r w:rsidRPr="00324E1A">
        <w:rPr>
          <w:rFonts w:hint="eastAsia"/>
          <w:bCs/>
        </w:rPr>
        <w:t>）项外，因证券市场波动、上市公司合并、基金规模变动等基金管理人之外的因素致使基金投资比例不符合上述规定投资比例的，基金管理人应当在</w:t>
      </w:r>
      <w:r w:rsidRPr="00324E1A">
        <w:rPr>
          <w:rFonts w:hint="eastAsia"/>
          <w:bCs/>
        </w:rPr>
        <w:t>10</w:t>
      </w:r>
      <w:r w:rsidRPr="00324E1A">
        <w:rPr>
          <w:rFonts w:hint="eastAsia"/>
          <w:bCs/>
        </w:rPr>
        <w:t>个交易日内进行调整，但中国证监会规定的特殊情形除外。</w:t>
      </w:r>
    </w:p>
    <w:p w:rsidR="00324E1A" w:rsidRPr="00324E1A" w:rsidRDefault="00324E1A" w:rsidP="00DB4F1C">
      <w:pPr>
        <w:spacing w:line="360" w:lineRule="auto"/>
        <w:ind w:firstLine="480"/>
        <w:rPr>
          <w:bCs/>
        </w:rPr>
      </w:pPr>
      <w:r w:rsidRPr="00324E1A">
        <w:rPr>
          <w:rFonts w:hint="eastAsia"/>
          <w:bCs/>
        </w:rPr>
        <w:t>基金管理人应当自基金合同生效之日起</w:t>
      </w:r>
      <w:r w:rsidRPr="00324E1A">
        <w:rPr>
          <w:rFonts w:hint="eastAsia"/>
          <w:bCs/>
        </w:rPr>
        <w:t>6</w:t>
      </w:r>
      <w:r w:rsidRPr="00324E1A">
        <w:rPr>
          <w:rFonts w:hint="eastAsia"/>
          <w:bCs/>
        </w:rPr>
        <w:t>个月内使基金的投资组合比例符合基金合同的有关约定。在上述期间内，本基金的投资范围、投资策略应当符合基金合同的约定。基金托管人对基金的投资的监督与检查自本基金合同生效之日起开始。</w:t>
      </w:r>
    </w:p>
    <w:p w:rsidR="00324E1A" w:rsidRPr="00324E1A" w:rsidRDefault="00324E1A" w:rsidP="00DB4F1C">
      <w:pPr>
        <w:spacing w:line="360" w:lineRule="auto"/>
        <w:ind w:firstLine="480"/>
        <w:rPr>
          <w:bCs/>
        </w:rPr>
      </w:pPr>
      <w:r w:rsidRPr="00324E1A">
        <w:rPr>
          <w:rFonts w:hint="eastAsia"/>
          <w:bCs/>
        </w:rPr>
        <w:t>法律法规或监管部门取消上述限制，如适用于本基金，基金管理人在履行适当程序后，则本基金投资不再受相关限制。</w:t>
      </w:r>
    </w:p>
    <w:p w:rsidR="00324E1A" w:rsidRPr="00324E1A" w:rsidRDefault="00324E1A" w:rsidP="00DB4F1C">
      <w:pPr>
        <w:spacing w:line="360" w:lineRule="auto"/>
        <w:ind w:firstLine="480"/>
        <w:rPr>
          <w:bCs/>
        </w:rPr>
      </w:pPr>
      <w:r w:rsidRPr="00324E1A">
        <w:rPr>
          <w:rFonts w:hint="eastAsia"/>
          <w:bCs/>
        </w:rPr>
        <w:t>2</w:t>
      </w:r>
      <w:r w:rsidRPr="00324E1A">
        <w:rPr>
          <w:rFonts w:hint="eastAsia"/>
          <w:bCs/>
        </w:rPr>
        <w:t>、禁止行为</w:t>
      </w:r>
    </w:p>
    <w:p w:rsidR="00324E1A" w:rsidRPr="00324E1A" w:rsidRDefault="00324E1A" w:rsidP="00DB4F1C">
      <w:pPr>
        <w:spacing w:line="360" w:lineRule="auto"/>
        <w:ind w:firstLine="480"/>
        <w:rPr>
          <w:bCs/>
        </w:rPr>
      </w:pPr>
      <w:r w:rsidRPr="00324E1A">
        <w:rPr>
          <w:rFonts w:hint="eastAsia"/>
          <w:bCs/>
        </w:rPr>
        <w:t>为维护基金份额持有人的合法权益，基金财产不得用于下列投资或者活动：</w:t>
      </w:r>
    </w:p>
    <w:p w:rsidR="00324E1A" w:rsidRPr="00324E1A" w:rsidRDefault="00324E1A" w:rsidP="00DB4F1C">
      <w:pPr>
        <w:spacing w:line="360" w:lineRule="auto"/>
        <w:ind w:firstLine="480"/>
        <w:rPr>
          <w:bCs/>
        </w:rPr>
      </w:pPr>
      <w:r w:rsidRPr="00324E1A">
        <w:rPr>
          <w:rFonts w:hint="eastAsia"/>
          <w:bCs/>
        </w:rPr>
        <w:t>（</w:t>
      </w:r>
      <w:r w:rsidRPr="00324E1A">
        <w:rPr>
          <w:rFonts w:hint="eastAsia"/>
          <w:bCs/>
        </w:rPr>
        <w:t>1</w:t>
      </w:r>
      <w:r w:rsidRPr="00324E1A">
        <w:rPr>
          <w:rFonts w:hint="eastAsia"/>
          <w:bCs/>
        </w:rPr>
        <w:t>）承销证券；</w:t>
      </w:r>
    </w:p>
    <w:p w:rsidR="00324E1A" w:rsidRPr="00324E1A" w:rsidRDefault="00324E1A" w:rsidP="00DB4F1C">
      <w:pPr>
        <w:spacing w:line="360" w:lineRule="auto"/>
        <w:ind w:firstLine="480"/>
        <w:rPr>
          <w:bCs/>
        </w:rPr>
      </w:pPr>
      <w:r w:rsidRPr="00324E1A">
        <w:rPr>
          <w:rFonts w:hint="eastAsia"/>
          <w:bCs/>
        </w:rPr>
        <w:t>（</w:t>
      </w:r>
      <w:r w:rsidRPr="00324E1A">
        <w:rPr>
          <w:rFonts w:hint="eastAsia"/>
          <w:bCs/>
        </w:rPr>
        <w:t>2</w:t>
      </w:r>
      <w:r w:rsidRPr="00324E1A">
        <w:rPr>
          <w:rFonts w:hint="eastAsia"/>
          <w:bCs/>
        </w:rPr>
        <w:t>）违反规定向他人贷款或者提供担保；</w:t>
      </w:r>
    </w:p>
    <w:p w:rsidR="00324E1A" w:rsidRPr="00324E1A" w:rsidRDefault="00324E1A" w:rsidP="00DB4F1C">
      <w:pPr>
        <w:spacing w:line="360" w:lineRule="auto"/>
        <w:ind w:firstLine="480"/>
        <w:rPr>
          <w:bCs/>
        </w:rPr>
      </w:pPr>
      <w:r w:rsidRPr="00324E1A">
        <w:rPr>
          <w:rFonts w:hint="eastAsia"/>
          <w:bCs/>
        </w:rPr>
        <w:t>（</w:t>
      </w:r>
      <w:r w:rsidRPr="00324E1A">
        <w:rPr>
          <w:rFonts w:hint="eastAsia"/>
          <w:bCs/>
        </w:rPr>
        <w:t>3</w:t>
      </w:r>
      <w:r w:rsidRPr="00324E1A">
        <w:rPr>
          <w:rFonts w:hint="eastAsia"/>
          <w:bCs/>
        </w:rPr>
        <w:t>）从事承担无限责任的投资；</w:t>
      </w:r>
    </w:p>
    <w:p w:rsidR="00324E1A" w:rsidRPr="00324E1A" w:rsidRDefault="00324E1A" w:rsidP="00DB4F1C">
      <w:pPr>
        <w:spacing w:line="360" w:lineRule="auto"/>
        <w:ind w:firstLine="480"/>
        <w:rPr>
          <w:bCs/>
        </w:rPr>
      </w:pPr>
      <w:r w:rsidRPr="00324E1A">
        <w:rPr>
          <w:rFonts w:hint="eastAsia"/>
          <w:bCs/>
        </w:rPr>
        <w:t>（</w:t>
      </w:r>
      <w:r w:rsidRPr="00324E1A">
        <w:rPr>
          <w:rFonts w:hint="eastAsia"/>
          <w:bCs/>
        </w:rPr>
        <w:t>4</w:t>
      </w:r>
      <w:r w:rsidRPr="00324E1A">
        <w:rPr>
          <w:rFonts w:hint="eastAsia"/>
          <w:bCs/>
        </w:rPr>
        <w:t>）向基金管理人、基金托管人出资；</w:t>
      </w:r>
    </w:p>
    <w:p w:rsidR="00324E1A" w:rsidRPr="00324E1A" w:rsidRDefault="00324E1A" w:rsidP="00DB4F1C">
      <w:pPr>
        <w:spacing w:line="360" w:lineRule="auto"/>
        <w:ind w:firstLine="480"/>
        <w:rPr>
          <w:bCs/>
        </w:rPr>
      </w:pPr>
      <w:r w:rsidRPr="00324E1A">
        <w:rPr>
          <w:rFonts w:hint="eastAsia"/>
          <w:bCs/>
        </w:rPr>
        <w:t>（</w:t>
      </w:r>
      <w:r w:rsidRPr="00324E1A">
        <w:rPr>
          <w:rFonts w:hint="eastAsia"/>
          <w:bCs/>
        </w:rPr>
        <w:t>5</w:t>
      </w:r>
      <w:r w:rsidRPr="00324E1A">
        <w:rPr>
          <w:rFonts w:hint="eastAsia"/>
          <w:bCs/>
        </w:rPr>
        <w:t>）从事内幕交易、操纵证券交易价格及其他不正当的证券交易活动；</w:t>
      </w:r>
    </w:p>
    <w:p w:rsidR="00324E1A" w:rsidRPr="00324E1A" w:rsidRDefault="00324E1A" w:rsidP="00DB4F1C">
      <w:pPr>
        <w:spacing w:line="360" w:lineRule="auto"/>
        <w:ind w:firstLine="480"/>
        <w:rPr>
          <w:bCs/>
        </w:rPr>
      </w:pPr>
      <w:r w:rsidRPr="00324E1A">
        <w:rPr>
          <w:rFonts w:hint="eastAsia"/>
          <w:bCs/>
        </w:rPr>
        <w:t>（</w:t>
      </w:r>
      <w:r w:rsidRPr="00324E1A">
        <w:rPr>
          <w:rFonts w:hint="eastAsia"/>
          <w:bCs/>
        </w:rPr>
        <w:t>6</w:t>
      </w:r>
      <w:r w:rsidRPr="00324E1A">
        <w:rPr>
          <w:rFonts w:hint="eastAsia"/>
          <w:bCs/>
        </w:rPr>
        <w:t>）法律、行政法规和国务院证券监督管理机构规定禁止的其他活动。</w:t>
      </w:r>
    </w:p>
    <w:p w:rsidR="00324E1A" w:rsidRPr="00324E1A" w:rsidRDefault="00324E1A" w:rsidP="00DB4F1C">
      <w:pPr>
        <w:spacing w:line="360" w:lineRule="auto"/>
        <w:ind w:firstLine="480"/>
        <w:rPr>
          <w:bCs/>
        </w:rPr>
      </w:pPr>
      <w:r w:rsidRPr="00324E1A">
        <w:rPr>
          <w:rFonts w:hint="eastAsia"/>
          <w:bCs/>
        </w:rPr>
        <w:t>运用基金财产买卖基金管理人、基金托管人及其控股股东、实际控制人或者与其有其他重大利害关系的公司发行的证券或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24E1A" w:rsidRPr="00324E1A" w:rsidRDefault="00324E1A" w:rsidP="00DB4F1C">
      <w:pPr>
        <w:spacing w:line="360" w:lineRule="auto"/>
        <w:ind w:firstLine="480"/>
        <w:rPr>
          <w:bCs/>
        </w:rPr>
      </w:pPr>
      <w:r w:rsidRPr="00324E1A">
        <w:rPr>
          <w:rFonts w:hint="eastAsia"/>
          <w:bCs/>
        </w:rPr>
        <w:t>六、基金资产净值的计算方法和公告方式</w:t>
      </w:r>
    </w:p>
    <w:p w:rsidR="00324E1A" w:rsidRPr="00324E1A" w:rsidRDefault="00324E1A" w:rsidP="00DB4F1C">
      <w:pPr>
        <w:spacing w:line="360" w:lineRule="auto"/>
        <w:ind w:firstLine="480"/>
        <w:rPr>
          <w:bCs/>
        </w:rPr>
      </w:pPr>
      <w:r w:rsidRPr="00324E1A">
        <w:rPr>
          <w:rFonts w:hint="eastAsia"/>
          <w:bCs/>
        </w:rPr>
        <w:t>（一）基金资产净值</w:t>
      </w:r>
    </w:p>
    <w:p w:rsidR="00324E1A" w:rsidRPr="00324E1A" w:rsidRDefault="00324E1A" w:rsidP="00DB4F1C">
      <w:pPr>
        <w:spacing w:line="360" w:lineRule="auto"/>
        <w:ind w:firstLine="480"/>
        <w:rPr>
          <w:bCs/>
        </w:rPr>
      </w:pPr>
      <w:r w:rsidRPr="00324E1A">
        <w:rPr>
          <w:rFonts w:hint="eastAsia"/>
          <w:bCs/>
        </w:rPr>
        <w:t>基金资产净值是指基金资产总值减去基金负债后的价值。</w:t>
      </w:r>
    </w:p>
    <w:p w:rsidR="00324E1A" w:rsidRPr="00324E1A" w:rsidRDefault="00324E1A" w:rsidP="00DB4F1C">
      <w:pPr>
        <w:spacing w:line="360" w:lineRule="auto"/>
        <w:ind w:firstLine="480"/>
        <w:rPr>
          <w:bCs/>
        </w:rPr>
      </w:pPr>
      <w:r w:rsidRPr="00324E1A">
        <w:rPr>
          <w:rFonts w:hint="eastAsia"/>
          <w:bCs/>
        </w:rPr>
        <w:t>基金份额净值是按照每个工作日闭市后，基金资产净值除以当日基金份额的余额数量计算，精确到</w:t>
      </w:r>
      <w:r w:rsidRPr="00324E1A">
        <w:rPr>
          <w:rFonts w:hint="eastAsia"/>
          <w:bCs/>
        </w:rPr>
        <w:t>0.0001</w:t>
      </w:r>
      <w:r w:rsidRPr="00324E1A">
        <w:rPr>
          <w:rFonts w:hint="eastAsia"/>
          <w:bCs/>
        </w:rPr>
        <w:t>元，小数点后第</w:t>
      </w:r>
      <w:r w:rsidRPr="00324E1A">
        <w:rPr>
          <w:rFonts w:hint="eastAsia"/>
          <w:bCs/>
        </w:rPr>
        <w:t>5</w:t>
      </w:r>
      <w:r w:rsidRPr="00324E1A">
        <w:rPr>
          <w:rFonts w:hint="eastAsia"/>
          <w:bCs/>
        </w:rPr>
        <w:t>位四舍五入。国家另有规定的，从其规定。</w:t>
      </w:r>
    </w:p>
    <w:p w:rsidR="00324E1A" w:rsidRPr="00324E1A" w:rsidRDefault="00324E1A" w:rsidP="00DB4F1C">
      <w:pPr>
        <w:spacing w:line="360" w:lineRule="auto"/>
        <w:ind w:firstLine="480"/>
        <w:rPr>
          <w:bCs/>
        </w:rPr>
      </w:pPr>
      <w:r w:rsidRPr="00324E1A">
        <w:rPr>
          <w:rFonts w:hint="eastAsia"/>
          <w:bCs/>
        </w:rPr>
        <w:t>每个工作日计算基金资产净值及基金份额净值，并按规定公告。</w:t>
      </w:r>
    </w:p>
    <w:p w:rsidR="00324E1A" w:rsidRPr="00324E1A" w:rsidRDefault="00324E1A" w:rsidP="00DB4F1C">
      <w:pPr>
        <w:spacing w:line="360" w:lineRule="auto"/>
        <w:ind w:firstLine="480"/>
        <w:rPr>
          <w:bCs/>
        </w:rPr>
      </w:pPr>
      <w:r w:rsidRPr="00324E1A">
        <w:rPr>
          <w:rFonts w:hint="eastAsia"/>
          <w:bCs/>
        </w:rPr>
        <w:t>基金管理人应每个工作日对基金资产估值。但基金管理人根据法律法规或本基金合同</w:t>
      </w:r>
      <w:r w:rsidRPr="00324E1A">
        <w:rPr>
          <w:rFonts w:hint="eastAsia"/>
          <w:bCs/>
        </w:rPr>
        <w:lastRenderedPageBreak/>
        <w:t>的规定暂停估值时除外。基金管理人每个工作日对基金资产估值后，将基金份额净值结果发送基金托管人，经基金托管人复核无误后，由基金管理人对外公布。</w:t>
      </w:r>
    </w:p>
    <w:p w:rsidR="00324E1A" w:rsidRPr="00324E1A" w:rsidRDefault="00324E1A" w:rsidP="00DB4F1C">
      <w:pPr>
        <w:spacing w:line="360" w:lineRule="auto"/>
        <w:ind w:firstLine="480"/>
        <w:rPr>
          <w:bCs/>
        </w:rPr>
      </w:pPr>
      <w:r w:rsidRPr="00324E1A">
        <w:rPr>
          <w:rFonts w:hint="eastAsia"/>
          <w:bCs/>
        </w:rPr>
        <w:t>（二）基金资产净值、基金份额净值</w:t>
      </w:r>
    </w:p>
    <w:p w:rsidR="00324E1A" w:rsidRPr="00324E1A" w:rsidRDefault="00324E1A" w:rsidP="00DB4F1C">
      <w:pPr>
        <w:spacing w:line="360" w:lineRule="auto"/>
        <w:ind w:firstLine="480"/>
        <w:rPr>
          <w:bCs/>
        </w:rPr>
      </w:pPr>
      <w:r w:rsidRPr="00324E1A">
        <w:rPr>
          <w:rFonts w:hint="eastAsia"/>
          <w:bCs/>
        </w:rPr>
        <w:t>《基金合同》生效后，在开始办理基金份额申购或者赎回前，基金管理人应当至少每周公告一次基金资产净值和基金份额净值。</w:t>
      </w:r>
    </w:p>
    <w:p w:rsidR="00324E1A" w:rsidRPr="00324E1A" w:rsidRDefault="00324E1A" w:rsidP="00DB4F1C">
      <w:pPr>
        <w:spacing w:line="360" w:lineRule="auto"/>
        <w:ind w:firstLine="480"/>
        <w:rPr>
          <w:bCs/>
        </w:rPr>
      </w:pPr>
      <w:r w:rsidRPr="00324E1A">
        <w:rPr>
          <w:rFonts w:hint="eastAsia"/>
          <w:bCs/>
        </w:rPr>
        <w:t>在开始办理基金份额申购或者赎回后，基金管理人应当在每个开放日的次日，通过网站、基金份额发售网点以及其他媒介，披露开放日的基金份额净值和基金份额累计净值。</w:t>
      </w:r>
    </w:p>
    <w:p w:rsidR="00324E1A" w:rsidRPr="00324E1A" w:rsidRDefault="00324E1A" w:rsidP="00DB4F1C">
      <w:pPr>
        <w:spacing w:line="360" w:lineRule="auto"/>
        <w:ind w:firstLine="480"/>
        <w:rPr>
          <w:bCs/>
        </w:rPr>
      </w:pPr>
      <w:r w:rsidRPr="00324E1A">
        <w:rPr>
          <w:rFonts w:hint="eastAsia"/>
          <w:bCs/>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360E2B" w:rsidRPr="00B708D3" w:rsidRDefault="00324E1A" w:rsidP="00DB4F1C">
      <w:pPr>
        <w:spacing w:line="360" w:lineRule="auto"/>
        <w:ind w:firstLine="480"/>
        <w:rPr>
          <w:rFonts w:ascii="宋体" w:hAnsi="宋体"/>
        </w:rPr>
      </w:pPr>
      <w:r>
        <w:rPr>
          <w:rFonts w:ascii="宋体" w:hAnsi="宋体" w:hint="eastAsia"/>
        </w:rPr>
        <w:t>七</w:t>
      </w:r>
      <w:r w:rsidR="00360E2B" w:rsidRPr="00B708D3">
        <w:rPr>
          <w:rFonts w:ascii="宋体" w:hAnsi="宋体" w:hint="eastAsia"/>
        </w:rPr>
        <w:t>、基金合同解除和终止的事由、程序以及基金财产清算方式</w:t>
      </w:r>
    </w:p>
    <w:p w:rsidR="00360E2B" w:rsidRPr="00B708D3" w:rsidRDefault="00360E2B" w:rsidP="00DB4F1C">
      <w:pPr>
        <w:spacing w:line="360" w:lineRule="auto"/>
        <w:ind w:firstLine="480"/>
        <w:rPr>
          <w:bCs/>
        </w:rPr>
      </w:pPr>
      <w:r w:rsidRPr="00B708D3">
        <w:rPr>
          <w:rFonts w:hint="eastAsia"/>
          <w:bCs/>
        </w:rPr>
        <w:t>（</w:t>
      </w:r>
      <w:r w:rsidRPr="00B708D3">
        <w:rPr>
          <w:bCs/>
        </w:rPr>
        <w:t>一</w:t>
      </w:r>
      <w:r w:rsidRPr="00B708D3">
        <w:rPr>
          <w:rFonts w:hint="eastAsia"/>
          <w:bCs/>
        </w:rPr>
        <w:t>）</w:t>
      </w:r>
      <w:r w:rsidRPr="00B708D3">
        <w:rPr>
          <w:bCs/>
        </w:rPr>
        <w:t>《基金合同》的变更</w:t>
      </w:r>
    </w:p>
    <w:p w:rsidR="00360E2B" w:rsidRPr="00B708D3" w:rsidRDefault="00360E2B" w:rsidP="00DB4F1C">
      <w:pPr>
        <w:autoSpaceDE w:val="0"/>
        <w:autoSpaceDN w:val="0"/>
        <w:adjustRightInd w:val="0"/>
        <w:spacing w:line="360" w:lineRule="auto"/>
        <w:ind w:firstLine="480"/>
        <w:jc w:val="left"/>
        <w:rPr>
          <w:bCs/>
        </w:rPr>
      </w:pPr>
      <w:r w:rsidRPr="00B708D3">
        <w:rPr>
          <w:bCs/>
        </w:rPr>
        <w:t>1</w:t>
      </w:r>
      <w:r w:rsidRPr="00B708D3">
        <w:rPr>
          <w:bCs/>
        </w:rPr>
        <w:t>、变更基金合同</w:t>
      </w:r>
      <w:r w:rsidRPr="00B708D3">
        <w:rPr>
          <w:rFonts w:hint="eastAsia"/>
          <w:bCs/>
        </w:rPr>
        <w:t>涉及</w:t>
      </w:r>
      <w:r w:rsidRPr="00B708D3">
        <w:rPr>
          <w:bCs/>
        </w:rPr>
        <w:t>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360E2B" w:rsidRPr="00B708D3" w:rsidRDefault="00360E2B" w:rsidP="00DB4F1C">
      <w:pPr>
        <w:spacing w:line="360" w:lineRule="auto"/>
        <w:ind w:firstLine="480"/>
        <w:rPr>
          <w:bCs/>
        </w:rPr>
      </w:pPr>
      <w:r w:rsidRPr="00B708D3">
        <w:rPr>
          <w:bCs/>
        </w:rPr>
        <w:t>2</w:t>
      </w:r>
      <w:r w:rsidRPr="00B708D3">
        <w:rPr>
          <w:bCs/>
        </w:rPr>
        <w:t>、关于《基金合同》变更的基金份额持有人大会</w:t>
      </w:r>
      <w:r w:rsidRPr="00B708D3">
        <w:rPr>
          <w:rFonts w:hint="eastAsia"/>
          <w:bCs/>
        </w:rPr>
        <w:t>决定的事项应依法报</w:t>
      </w:r>
      <w:r w:rsidRPr="00B708D3">
        <w:rPr>
          <w:bCs/>
        </w:rPr>
        <w:t>中国证监会</w:t>
      </w:r>
      <w:r w:rsidRPr="00B708D3">
        <w:rPr>
          <w:rFonts w:hint="eastAsia"/>
          <w:bCs/>
        </w:rPr>
        <w:t>备案并</w:t>
      </w:r>
      <w:r w:rsidRPr="00B708D3">
        <w:rPr>
          <w:bCs/>
        </w:rPr>
        <w:t>在指定媒介公告。</w:t>
      </w:r>
    </w:p>
    <w:p w:rsidR="00360E2B" w:rsidRPr="00B708D3" w:rsidRDefault="00360E2B" w:rsidP="00DB4F1C">
      <w:pPr>
        <w:spacing w:line="360" w:lineRule="auto"/>
        <w:ind w:firstLine="480"/>
        <w:rPr>
          <w:bCs/>
        </w:rPr>
      </w:pPr>
      <w:r w:rsidRPr="00B708D3">
        <w:rPr>
          <w:rFonts w:hint="eastAsia"/>
          <w:bCs/>
        </w:rPr>
        <w:t>（</w:t>
      </w:r>
      <w:r w:rsidRPr="00B708D3">
        <w:rPr>
          <w:bCs/>
        </w:rPr>
        <w:t>二</w:t>
      </w:r>
      <w:r w:rsidRPr="00B708D3">
        <w:rPr>
          <w:rFonts w:hint="eastAsia"/>
          <w:bCs/>
        </w:rPr>
        <w:t>）</w:t>
      </w:r>
      <w:r w:rsidRPr="00B708D3">
        <w:rPr>
          <w:bCs/>
        </w:rPr>
        <w:t>《基金合同》的终止事由</w:t>
      </w:r>
    </w:p>
    <w:p w:rsidR="00360E2B" w:rsidRPr="00B708D3" w:rsidRDefault="00360E2B" w:rsidP="00DB4F1C">
      <w:pPr>
        <w:spacing w:line="360" w:lineRule="auto"/>
        <w:ind w:firstLine="480"/>
        <w:rPr>
          <w:bCs/>
        </w:rPr>
      </w:pPr>
      <w:r w:rsidRPr="00B708D3">
        <w:rPr>
          <w:bCs/>
        </w:rPr>
        <w:t>有下列情形之一的，《基金合同》应当终止：</w:t>
      </w:r>
    </w:p>
    <w:p w:rsidR="00360E2B" w:rsidRPr="00B708D3" w:rsidRDefault="00360E2B" w:rsidP="00DB4F1C">
      <w:pPr>
        <w:spacing w:line="360" w:lineRule="auto"/>
        <w:ind w:firstLine="480"/>
        <w:rPr>
          <w:bCs/>
        </w:rPr>
      </w:pPr>
      <w:r w:rsidRPr="00B708D3">
        <w:rPr>
          <w:bCs/>
        </w:rPr>
        <w:t>1</w:t>
      </w:r>
      <w:r w:rsidRPr="00B708D3">
        <w:rPr>
          <w:bCs/>
        </w:rPr>
        <w:t>、基金份额持有人大会决定终止的；</w:t>
      </w:r>
    </w:p>
    <w:p w:rsidR="00360E2B" w:rsidRPr="00B708D3" w:rsidRDefault="00360E2B" w:rsidP="00DB4F1C">
      <w:pPr>
        <w:spacing w:line="360" w:lineRule="auto"/>
        <w:ind w:firstLine="480"/>
        <w:rPr>
          <w:bCs/>
        </w:rPr>
      </w:pPr>
      <w:r w:rsidRPr="00B708D3">
        <w:rPr>
          <w:bCs/>
        </w:rPr>
        <w:t>2</w:t>
      </w:r>
      <w:r w:rsidRPr="00B708D3">
        <w:rPr>
          <w:bCs/>
        </w:rPr>
        <w:t>、基金管理人、基金托管人职责终止，在</w:t>
      </w:r>
      <w:r w:rsidRPr="00B708D3">
        <w:rPr>
          <w:bCs/>
        </w:rPr>
        <w:t>6</w:t>
      </w:r>
      <w:r w:rsidRPr="00B708D3">
        <w:rPr>
          <w:bCs/>
        </w:rPr>
        <w:t>个月内没有新基金管理人、新基金托管人承接的；</w:t>
      </w:r>
    </w:p>
    <w:p w:rsidR="00360E2B" w:rsidRPr="00B708D3" w:rsidRDefault="00360E2B" w:rsidP="00DB4F1C">
      <w:pPr>
        <w:spacing w:line="360" w:lineRule="auto"/>
        <w:ind w:firstLine="480"/>
        <w:rPr>
          <w:bCs/>
        </w:rPr>
      </w:pPr>
      <w:r w:rsidRPr="00B708D3">
        <w:rPr>
          <w:rFonts w:hint="eastAsia"/>
          <w:bCs/>
        </w:rPr>
        <w:t>3</w:t>
      </w:r>
      <w:r w:rsidRPr="00B708D3">
        <w:rPr>
          <w:bCs/>
        </w:rPr>
        <w:t>、《基金合同》约定的其他情形；</w:t>
      </w:r>
    </w:p>
    <w:p w:rsidR="00360E2B" w:rsidRPr="00B708D3" w:rsidRDefault="00360E2B" w:rsidP="00DB4F1C">
      <w:pPr>
        <w:spacing w:line="360" w:lineRule="auto"/>
        <w:ind w:firstLine="480"/>
        <w:rPr>
          <w:bCs/>
        </w:rPr>
      </w:pPr>
      <w:r w:rsidRPr="00B708D3">
        <w:rPr>
          <w:rFonts w:hint="eastAsia"/>
          <w:bCs/>
        </w:rPr>
        <w:t>4</w:t>
      </w:r>
      <w:r w:rsidRPr="00B708D3">
        <w:rPr>
          <w:bCs/>
        </w:rPr>
        <w:t>、相关法律法规和中国证监会规定的其他情况。</w:t>
      </w:r>
    </w:p>
    <w:p w:rsidR="00360E2B" w:rsidRPr="00B708D3" w:rsidRDefault="00360E2B" w:rsidP="00DB4F1C">
      <w:pPr>
        <w:spacing w:line="360" w:lineRule="auto"/>
        <w:ind w:firstLine="480"/>
        <w:rPr>
          <w:bCs/>
        </w:rPr>
      </w:pPr>
      <w:r w:rsidRPr="00B708D3">
        <w:rPr>
          <w:rFonts w:hint="eastAsia"/>
          <w:bCs/>
        </w:rPr>
        <w:t>（</w:t>
      </w:r>
      <w:r w:rsidRPr="00B708D3">
        <w:rPr>
          <w:bCs/>
        </w:rPr>
        <w:t>三</w:t>
      </w:r>
      <w:r w:rsidRPr="00B708D3">
        <w:rPr>
          <w:rFonts w:hint="eastAsia"/>
          <w:bCs/>
        </w:rPr>
        <w:t>）</w:t>
      </w:r>
      <w:r w:rsidRPr="00B708D3">
        <w:rPr>
          <w:bCs/>
        </w:rPr>
        <w:t>基金财产的清算</w:t>
      </w:r>
    </w:p>
    <w:p w:rsidR="00360E2B" w:rsidRPr="00B708D3" w:rsidRDefault="00360E2B" w:rsidP="00DB4F1C">
      <w:pPr>
        <w:spacing w:line="360" w:lineRule="auto"/>
        <w:ind w:firstLine="480"/>
        <w:rPr>
          <w:bCs/>
        </w:rPr>
      </w:pPr>
      <w:r w:rsidRPr="00B708D3">
        <w:rPr>
          <w:bCs/>
        </w:rPr>
        <w:t>1</w:t>
      </w:r>
      <w:r w:rsidRPr="00B708D3">
        <w:rPr>
          <w:bCs/>
        </w:rPr>
        <w:t>、基金财产清算小组：自出现《基金合同》终止事由之日起</w:t>
      </w:r>
      <w:r w:rsidRPr="00B708D3">
        <w:rPr>
          <w:bCs/>
        </w:rPr>
        <w:t>30</w:t>
      </w:r>
      <w:r w:rsidRPr="00B708D3">
        <w:rPr>
          <w:bCs/>
        </w:rPr>
        <w:t>个工作日内成立清算小组，基金管理人组织基金财产清算小组并在中国证监会的监督下进行基金清算。</w:t>
      </w:r>
    </w:p>
    <w:p w:rsidR="00360E2B" w:rsidRPr="00B708D3" w:rsidRDefault="00360E2B" w:rsidP="00DB4F1C">
      <w:pPr>
        <w:spacing w:line="360" w:lineRule="auto"/>
        <w:ind w:firstLine="480"/>
        <w:rPr>
          <w:bCs/>
        </w:rPr>
      </w:pPr>
      <w:r w:rsidRPr="00B708D3">
        <w:rPr>
          <w:bCs/>
        </w:rPr>
        <w:t>2</w:t>
      </w:r>
      <w:r w:rsidRPr="00B708D3">
        <w:rPr>
          <w:bCs/>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360E2B" w:rsidRPr="00B708D3" w:rsidRDefault="00360E2B" w:rsidP="00DB4F1C">
      <w:pPr>
        <w:spacing w:line="360" w:lineRule="auto"/>
        <w:ind w:firstLine="480"/>
        <w:rPr>
          <w:bCs/>
        </w:rPr>
      </w:pPr>
      <w:r w:rsidRPr="00B708D3">
        <w:rPr>
          <w:bCs/>
        </w:rPr>
        <w:lastRenderedPageBreak/>
        <w:t>3</w:t>
      </w:r>
      <w:r w:rsidRPr="00B708D3">
        <w:rPr>
          <w:bCs/>
        </w:rPr>
        <w:t>、基金财产清算小组职责：基金财产清算小组负责基金财产的保管、清理、估价、变现和分配。基金财产清算小组可以依法进行必要的民事活动。</w:t>
      </w:r>
    </w:p>
    <w:p w:rsidR="00360E2B" w:rsidRPr="00B708D3" w:rsidRDefault="00360E2B" w:rsidP="00DB4F1C">
      <w:pPr>
        <w:spacing w:line="360" w:lineRule="auto"/>
        <w:ind w:firstLine="480"/>
        <w:rPr>
          <w:bCs/>
        </w:rPr>
      </w:pPr>
      <w:r w:rsidRPr="00B708D3">
        <w:rPr>
          <w:bCs/>
        </w:rPr>
        <w:t>4</w:t>
      </w:r>
      <w:r w:rsidRPr="00B708D3">
        <w:rPr>
          <w:bCs/>
        </w:rPr>
        <w:t>、基金财产清算程序：</w:t>
      </w:r>
    </w:p>
    <w:p w:rsidR="00360E2B" w:rsidRPr="00B708D3" w:rsidRDefault="00360E2B" w:rsidP="00DB4F1C">
      <w:pPr>
        <w:spacing w:line="360" w:lineRule="auto"/>
        <w:ind w:firstLine="480"/>
        <w:rPr>
          <w:bCs/>
        </w:rPr>
      </w:pPr>
      <w:r w:rsidRPr="00B708D3">
        <w:rPr>
          <w:bCs/>
        </w:rPr>
        <w:t>（</w:t>
      </w:r>
      <w:r w:rsidRPr="00B708D3">
        <w:rPr>
          <w:bCs/>
        </w:rPr>
        <w:t>1</w:t>
      </w:r>
      <w:r w:rsidRPr="00B708D3">
        <w:rPr>
          <w:bCs/>
        </w:rPr>
        <w:t>）《基金合同》终止情形出现时，由基金财产清算小组统一接管基金；</w:t>
      </w:r>
    </w:p>
    <w:p w:rsidR="00360E2B" w:rsidRPr="00B708D3" w:rsidRDefault="00360E2B" w:rsidP="00DB4F1C">
      <w:pPr>
        <w:spacing w:line="360" w:lineRule="auto"/>
        <w:ind w:firstLine="480"/>
        <w:rPr>
          <w:bCs/>
        </w:rPr>
      </w:pPr>
      <w:r w:rsidRPr="00B708D3">
        <w:rPr>
          <w:bCs/>
        </w:rPr>
        <w:t>（</w:t>
      </w:r>
      <w:r w:rsidRPr="00B708D3">
        <w:rPr>
          <w:bCs/>
        </w:rPr>
        <w:t>2</w:t>
      </w:r>
      <w:r w:rsidRPr="00B708D3">
        <w:rPr>
          <w:bCs/>
        </w:rPr>
        <w:t>）对基金财产和债权债务进行清理和确认；</w:t>
      </w:r>
    </w:p>
    <w:p w:rsidR="00360E2B" w:rsidRPr="00B708D3" w:rsidRDefault="00360E2B" w:rsidP="00DB4F1C">
      <w:pPr>
        <w:spacing w:line="360" w:lineRule="auto"/>
        <w:ind w:firstLine="480"/>
        <w:rPr>
          <w:bCs/>
        </w:rPr>
      </w:pPr>
      <w:r w:rsidRPr="00B708D3">
        <w:rPr>
          <w:bCs/>
        </w:rPr>
        <w:t>（</w:t>
      </w:r>
      <w:r w:rsidRPr="00B708D3">
        <w:rPr>
          <w:bCs/>
        </w:rPr>
        <w:t>3</w:t>
      </w:r>
      <w:r w:rsidRPr="00B708D3">
        <w:rPr>
          <w:bCs/>
        </w:rPr>
        <w:t>）对基金财产进行估值和变现；</w:t>
      </w:r>
    </w:p>
    <w:p w:rsidR="00360E2B" w:rsidRPr="00B708D3" w:rsidRDefault="00360E2B" w:rsidP="00DB4F1C">
      <w:pPr>
        <w:spacing w:line="360" w:lineRule="auto"/>
        <w:ind w:firstLine="480"/>
        <w:rPr>
          <w:bCs/>
        </w:rPr>
      </w:pPr>
      <w:r w:rsidRPr="00B708D3">
        <w:rPr>
          <w:bCs/>
        </w:rPr>
        <w:t>（</w:t>
      </w:r>
      <w:r w:rsidRPr="00B708D3">
        <w:rPr>
          <w:bCs/>
        </w:rPr>
        <w:t>4</w:t>
      </w:r>
      <w:r w:rsidRPr="00B708D3">
        <w:rPr>
          <w:bCs/>
        </w:rPr>
        <w:t>）制作清算报告；</w:t>
      </w:r>
    </w:p>
    <w:p w:rsidR="00360E2B" w:rsidRPr="00B708D3" w:rsidRDefault="00360E2B" w:rsidP="00DB4F1C">
      <w:pPr>
        <w:spacing w:line="360" w:lineRule="auto"/>
        <w:ind w:firstLine="480"/>
        <w:rPr>
          <w:bCs/>
        </w:rPr>
      </w:pPr>
      <w:r w:rsidRPr="00B708D3">
        <w:rPr>
          <w:bCs/>
        </w:rPr>
        <w:t>（</w:t>
      </w:r>
      <w:r w:rsidRPr="00B708D3">
        <w:rPr>
          <w:bCs/>
        </w:rPr>
        <w:t>5</w:t>
      </w:r>
      <w:r w:rsidRPr="00B708D3">
        <w:rPr>
          <w:bCs/>
        </w:rPr>
        <w:t>）聘请会计师事务所对清算报告进行外部审计，聘请律师事务所对清算报告出具法律意见书；</w:t>
      </w:r>
    </w:p>
    <w:p w:rsidR="00360E2B" w:rsidRPr="00B708D3" w:rsidRDefault="00360E2B" w:rsidP="00DB4F1C">
      <w:pPr>
        <w:spacing w:line="360" w:lineRule="auto"/>
        <w:ind w:firstLine="480"/>
        <w:rPr>
          <w:bCs/>
        </w:rPr>
      </w:pPr>
      <w:r w:rsidRPr="00B708D3">
        <w:rPr>
          <w:bCs/>
        </w:rPr>
        <w:t>（</w:t>
      </w:r>
      <w:r w:rsidRPr="00B708D3">
        <w:rPr>
          <w:bCs/>
        </w:rPr>
        <w:t>6</w:t>
      </w:r>
      <w:r w:rsidRPr="00B708D3">
        <w:rPr>
          <w:bCs/>
        </w:rPr>
        <w:t>）将清算报告报中国证监会备案并公告</w:t>
      </w:r>
      <w:r w:rsidRPr="00B708D3">
        <w:rPr>
          <w:rFonts w:hint="eastAsia"/>
          <w:bCs/>
        </w:rPr>
        <w:t>；</w:t>
      </w:r>
    </w:p>
    <w:p w:rsidR="00360E2B" w:rsidRPr="00B708D3" w:rsidRDefault="00360E2B" w:rsidP="00DB4F1C">
      <w:pPr>
        <w:spacing w:line="360" w:lineRule="auto"/>
        <w:ind w:firstLine="480"/>
        <w:rPr>
          <w:bCs/>
        </w:rPr>
      </w:pPr>
      <w:r w:rsidRPr="00B708D3">
        <w:rPr>
          <w:bCs/>
        </w:rPr>
        <w:t>（</w:t>
      </w:r>
      <w:r w:rsidRPr="00B708D3">
        <w:rPr>
          <w:bCs/>
        </w:rPr>
        <w:t>7</w:t>
      </w:r>
      <w:r w:rsidRPr="00B708D3">
        <w:rPr>
          <w:bCs/>
        </w:rPr>
        <w:t>）对基金财产进行分配</w:t>
      </w:r>
      <w:r w:rsidRPr="00B708D3">
        <w:rPr>
          <w:rFonts w:hint="eastAsia"/>
          <w:bCs/>
        </w:rPr>
        <w:t>。</w:t>
      </w:r>
    </w:p>
    <w:p w:rsidR="00360E2B" w:rsidRPr="00B708D3" w:rsidRDefault="00360E2B" w:rsidP="00DB4F1C">
      <w:pPr>
        <w:spacing w:line="360" w:lineRule="auto"/>
        <w:ind w:firstLine="480"/>
        <w:rPr>
          <w:bCs/>
        </w:rPr>
      </w:pPr>
      <w:r w:rsidRPr="00B708D3">
        <w:rPr>
          <w:bCs/>
        </w:rPr>
        <w:t>5</w:t>
      </w:r>
      <w:r w:rsidRPr="00B708D3">
        <w:rPr>
          <w:bCs/>
        </w:rPr>
        <w:t>、基金财产清算的期限为</w:t>
      </w:r>
      <w:r w:rsidRPr="00B708D3">
        <w:rPr>
          <w:rFonts w:hint="eastAsia"/>
          <w:bCs/>
        </w:rPr>
        <w:t>6</w:t>
      </w:r>
      <w:r w:rsidRPr="00B708D3">
        <w:rPr>
          <w:bCs/>
        </w:rPr>
        <w:t>个月。</w:t>
      </w:r>
    </w:p>
    <w:p w:rsidR="00360E2B" w:rsidRPr="00B708D3" w:rsidRDefault="00360E2B" w:rsidP="00DB4F1C">
      <w:pPr>
        <w:spacing w:line="360" w:lineRule="auto"/>
        <w:ind w:firstLine="480"/>
        <w:rPr>
          <w:bCs/>
        </w:rPr>
      </w:pPr>
      <w:r w:rsidRPr="00B708D3">
        <w:rPr>
          <w:rFonts w:hint="eastAsia"/>
          <w:bCs/>
        </w:rPr>
        <w:t>（</w:t>
      </w:r>
      <w:r w:rsidRPr="00B708D3">
        <w:rPr>
          <w:bCs/>
        </w:rPr>
        <w:t>四</w:t>
      </w:r>
      <w:r w:rsidRPr="00B708D3">
        <w:rPr>
          <w:rFonts w:hint="eastAsia"/>
          <w:bCs/>
        </w:rPr>
        <w:t>）</w:t>
      </w:r>
      <w:r w:rsidRPr="00B708D3">
        <w:rPr>
          <w:bCs/>
        </w:rPr>
        <w:t>清算费用</w:t>
      </w:r>
    </w:p>
    <w:p w:rsidR="00360E2B" w:rsidRPr="00B708D3" w:rsidRDefault="00360E2B" w:rsidP="00DB4F1C">
      <w:pPr>
        <w:spacing w:line="360" w:lineRule="auto"/>
        <w:ind w:firstLine="480"/>
        <w:rPr>
          <w:bCs/>
        </w:rPr>
      </w:pPr>
      <w:r w:rsidRPr="00B708D3">
        <w:rPr>
          <w:bCs/>
        </w:rPr>
        <w:t>清算费用是指基金财产清算小组在进行基金清算过程中发生的所有合理费用，清算费用由基金财产清算小组优先从基金财产中支付。</w:t>
      </w:r>
    </w:p>
    <w:p w:rsidR="00360E2B" w:rsidRPr="00B708D3" w:rsidRDefault="00360E2B" w:rsidP="00DB4F1C">
      <w:pPr>
        <w:spacing w:line="360" w:lineRule="auto"/>
        <w:ind w:firstLine="480"/>
        <w:rPr>
          <w:bCs/>
        </w:rPr>
      </w:pPr>
      <w:r w:rsidRPr="00B708D3">
        <w:rPr>
          <w:rFonts w:hint="eastAsia"/>
          <w:bCs/>
        </w:rPr>
        <w:t>（</w:t>
      </w:r>
      <w:r w:rsidRPr="00B708D3">
        <w:rPr>
          <w:bCs/>
        </w:rPr>
        <w:t>五</w:t>
      </w:r>
      <w:r w:rsidRPr="00B708D3">
        <w:rPr>
          <w:rFonts w:hint="eastAsia"/>
          <w:bCs/>
        </w:rPr>
        <w:t>）</w:t>
      </w:r>
      <w:r w:rsidRPr="00B708D3">
        <w:rPr>
          <w:bCs/>
        </w:rPr>
        <w:t>基金财产清算剩余资产的分配</w:t>
      </w:r>
    </w:p>
    <w:p w:rsidR="00360E2B" w:rsidRPr="00B708D3" w:rsidRDefault="00360E2B" w:rsidP="00DB4F1C">
      <w:pPr>
        <w:spacing w:line="360" w:lineRule="auto"/>
        <w:ind w:firstLine="480"/>
        <w:rPr>
          <w:bCs/>
        </w:rPr>
      </w:pPr>
      <w:r w:rsidRPr="00B708D3">
        <w:rPr>
          <w:bCs/>
        </w:rPr>
        <w:t>依据基金财产清算的分配方案，将基金财产清算后的全部剩余资产扣除基金财产清算费用、交纳所欠税款并清偿基金债务后，按基金份额持有人持有的基金份额比例进行分配。</w:t>
      </w:r>
    </w:p>
    <w:p w:rsidR="00360E2B" w:rsidRPr="00B708D3" w:rsidRDefault="00360E2B" w:rsidP="00DB4F1C">
      <w:pPr>
        <w:spacing w:line="360" w:lineRule="auto"/>
        <w:ind w:firstLine="480"/>
        <w:rPr>
          <w:bCs/>
        </w:rPr>
      </w:pPr>
      <w:r w:rsidRPr="00B708D3">
        <w:rPr>
          <w:rFonts w:hint="eastAsia"/>
          <w:bCs/>
        </w:rPr>
        <w:t>（</w:t>
      </w:r>
      <w:r w:rsidRPr="00B708D3">
        <w:rPr>
          <w:bCs/>
        </w:rPr>
        <w:t>六</w:t>
      </w:r>
      <w:r w:rsidRPr="00B708D3">
        <w:rPr>
          <w:rFonts w:hint="eastAsia"/>
          <w:bCs/>
        </w:rPr>
        <w:t>）</w:t>
      </w:r>
      <w:r w:rsidRPr="00B708D3">
        <w:rPr>
          <w:bCs/>
        </w:rPr>
        <w:t>基金财产清算的公告</w:t>
      </w:r>
    </w:p>
    <w:p w:rsidR="00360E2B" w:rsidRPr="00B708D3" w:rsidRDefault="00360E2B" w:rsidP="00DB4F1C">
      <w:pPr>
        <w:spacing w:line="360" w:lineRule="auto"/>
        <w:ind w:firstLine="480"/>
        <w:rPr>
          <w:bCs/>
        </w:rPr>
      </w:pPr>
      <w:r w:rsidRPr="00B708D3">
        <w:rPr>
          <w:bCs/>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B708D3">
        <w:rPr>
          <w:rFonts w:hint="eastAsia"/>
          <w:bCs/>
        </w:rPr>
        <w:t>5</w:t>
      </w:r>
      <w:r w:rsidRPr="00B708D3">
        <w:rPr>
          <w:bCs/>
        </w:rPr>
        <w:t>个工作日内由基金财产清算小组进行公告。</w:t>
      </w:r>
    </w:p>
    <w:p w:rsidR="00360E2B" w:rsidRPr="00B708D3" w:rsidRDefault="00360E2B" w:rsidP="00DB4F1C">
      <w:pPr>
        <w:spacing w:line="360" w:lineRule="auto"/>
        <w:ind w:firstLine="480"/>
        <w:rPr>
          <w:bCs/>
        </w:rPr>
      </w:pPr>
      <w:r w:rsidRPr="00B708D3">
        <w:rPr>
          <w:rFonts w:hint="eastAsia"/>
          <w:bCs/>
        </w:rPr>
        <w:t>（</w:t>
      </w:r>
      <w:r w:rsidRPr="00B708D3">
        <w:rPr>
          <w:bCs/>
        </w:rPr>
        <w:t>七</w:t>
      </w:r>
      <w:r w:rsidRPr="00B708D3">
        <w:rPr>
          <w:rFonts w:hint="eastAsia"/>
          <w:bCs/>
        </w:rPr>
        <w:t>）</w:t>
      </w:r>
      <w:r w:rsidRPr="00B708D3">
        <w:rPr>
          <w:bCs/>
        </w:rPr>
        <w:t>基金财产清算账册及文件的保存</w:t>
      </w:r>
    </w:p>
    <w:p w:rsidR="00360E2B" w:rsidRPr="00B708D3" w:rsidRDefault="00360E2B" w:rsidP="00DB4F1C">
      <w:pPr>
        <w:spacing w:line="360" w:lineRule="auto"/>
        <w:ind w:firstLine="480"/>
        <w:rPr>
          <w:rFonts w:ascii="宋体" w:hAnsi="宋体"/>
        </w:rPr>
      </w:pPr>
      <w:r w:rsidRPr="00B708D3">
        <w:rPr>
          <w:bCs/>
        </w:rPr>
        <w:t>基金财产清算账册及有关文件由基金托管人保存</w:t>
      </w:r>
      <w:r w:rsidRPr="00B708D3">
        <w:rPr>
          <w:rFonts w:hint="eastAsia"/>
          <w:bCs/>
        </w:rPr>
        <w:t>15</w:t>
      </w:r>
      <w:r w:rsidRPr="00B708D3">
        <w:rPr>
          <w:bCs/>
        </w:rPr>
        <w:t>年以上。</w:t>
      </w:r>
    </w:p>
    <w:p w:rsidR="00360E2B" w:rsidRPr="00B708D3" w:rsidRDefault="00324E1A" w:rsidP="00DB4F1C">
      <w:pPr>
        <w:spacing w:line="360" w:lineRule="auto"/>
        <w:ind w:firstLine="480"/>
        <w:rPr>
          <w:rFonts w:ascii="宋体" w:hAnsi="宋体"/>
        </w:rPr>
      </w:pPr>
      <w:r>
        <w:rPr>
          <w:rFonts w:ascii="宋体" w:hAnsi="宋体" w:hint="eastAsia"/>
        </w:rPr>
        <w:t>八</w:t>
      </w:r>
      <w:r w:rsidR="00360E2B" w:rsidRPr="00B708D3">
        <w:rPr>
          <w:rFonts w:ascii="宋体" w:hAnsi="宋体" w:hint="eastAsia"/>
        </w:rPr>
        <w:t>、争议解决方式</w:t>
      </w:r>
    </w:p>
    <w:p w:rsidR="000050A8" w:rsidRPr="000050A8" w:rsidRDefault="000050A8" w:rsidP="00DB4F1C">
      <w:pPr>
        <w:spacing w:line="360" w:lineRule="auto"/>
        <w:ind w:firstLine="480"/>
        <w:rPr>
          <w:bCs/>
        </w:rPr>
      </w:pPr>
      <w:r w:rsidRPr="000050A8">
        <w:rPr>
          <w:bCs/>
        </w:rPr>
        <w:t>各方当事人同意，因《基金合同》而产生的或与《基金合同》有关的一切争议，如经友好协商未能解决的，应提交</w:t>
      </w:r>
      <w:r w:rsidRPr="000050A8">
        <w:rPr>
          <w:rFonts w:hint="eastAsia"/>
          <w:bCs/>
        </w:rPr>
        <w:t>中国国际经济贸易仲裁委员会，根据该会当时有效的仲裁规则进行仲裁，仲裁地点为北京。仲裁裁决是终局的，对当事人均有约束力，仲裁费用由败诉方承担。</w:t>
      </w:r>
    </w:p>
    <w:p w:rsidR="000050A8" w:rsidRPr="000050A8" w:rsidRDefault="000050A8" w:rsidP="00DB4F1C">
      <w:pPr>
        <w:spacing w:line="360" w:lineRule="auto"/>
        <w:ind w:firstLine="480"/>
        <w:rPr>
          <w:bCs/>
        </w:rPr>
      </w:pPr>
      <w:r w:rsidRPr="000050A8">
        <w:rPr>
          <w:rFonts w:hint="eastAsia"/>
          <w:bCs/>
        </w:rPr>
        <w:t>争议处理期间，基金合同当事人应恪守各自的职责，继续忠实、勤勉、尽责地履行《基</w:t>
      </w:r>
      <w:r w:rsidRPr="000050A8">
        <w:rPr>
          <w:rFonts w:hint="eastAsia"/>
          <w:bCs/>
        </w:rPr>
        <w:lastRenderedPageBreak/>
        <w:t>金合同》规定的义务，维护基金份额持有人的合法权益。</w:t>
      </w:r>
    </w:p>
    <w:p w:rsidR="000050A8" w:rsidRPr="000050A8" w:rsidRDefault="000050A8" w:rsidP="00DB4F1C">
      <w:pPr>
        <w:spacing w:line="360" w:lineRule="auto"/>
        <w:ind w:firstLine="480"/>
        <w:rPr>
          <w:bCs/>
        </w:rPr>
      </w:pPr>
      <w:r w:rsidRPr="000050A8">
        <w:rPr>
          <w:bCs/>
        </w:rPr>
        <w:t>《基金合同》受中国法律管辖。</w:t>
      </w:r>
    </w:p>
    <w:p w:rsidR="00360E2B" w:rsidRPr="00B708D3" w:rsidRDefault="00324E1A" w:rsidP="00DB4F1C">
      <w:pPr>
        <w:spacing w:line="360" w:lineRule="auto"/>
        <w:ind w:firstLine="480"/>
        <w:rPr>
          <w:rFonts w:ascii="宋体" w:hAnsi="宋体"/>
        </w:rPr>
      </w:pPr>
      <w:r>
        <w:rPr>
          <w:rFonts w:ascii="宋体" w:hAnsi="宋体" w:hint="eastAsia"/>
        </w:rPr>
        <w:t>九</w:t>
      </w:r>
      <w:r w:rsidR="00360E2B" w:rsidRPr="00B708D3">
        <w:rPr>
          <w:rFonts w:ascii="宋体" w:hAnsi="宋体" w:hint="eastAsia"/>
        </w:rPr>
        <w:t>、基金合同存放地和投资者取得基金合同的方式</w:t>
      </w:r>
    </w:p>
    <w:p w:rsidR="00BA7ED0" w:rsidRPr="00B708D3" w:rsidRDefault="00360E2B" w:rsidP="00DB4F1C">
      <w:pPr>
        <w:spacing w:line="360" w:lineRule="auto"/>
        <w:ind w:firstLineChars="200" w:firstLine="420"/>
        <w:rPr>
          <w:rFonts w:ascii="宋体" w:hAnsi="宋体"/>
          <w:szCs w:val="21"/>
        </w:rPr>
      </w:pPr>
      <w:r w:rsidRPr="00B708D3">
        <w:rPr>
          <w:rFonts w:ascii="宋体" w:hAnsi="宋体" w:hint="eastAsia"/>
        </w:rPr>
        <w:t>《基金合同》可印制成册，供投资者在基金管理人、基金托管人、销售机构的办公场所和营业场所查阅。</w:t>
      </w:r>
    </w:p>
    <w:p w:rsidR="00496FDA" w:rsidRPr="00B708D3" w:rsidRDefault="00496FDA" w:rsidP="000E6A4C">
      <w:pPr>
        <w:spacing w:line="360" w:lineRule="auto"/>
        <w:ind w:firstLineChars="200" w:firstLine="420"/>
        <w:rPr>
          <w:rFonts w:ascii="宋体" w:hAnsi="宋体"/>
          <w:bCs/>
        </w:rPr>
      </w:pPr>
    </w:p>
    <w:p w:rsidR="00546EFB" w:rsidRPr="00B708D3" w:rsidRDefault="00CB6B29" w:rsidP="004F3DC9">
      <w:pPr>
        <w:pStyle w:val="a7"/>
        <w:spacing w:before="160" w:after="160"/>
        <w:ind w:firstLineChars="0" w:firstLine="0"/>
        <w:jc w:val="center"/>
        <w:rPr>
          <w:rStyle w:val="8Char"/>
          <w:rFonts w:ascii="宋体" w:eastAsia="宋体" w:hAnsi="宋体"/>
          <w:bCs/>
        </w:rPr>
      </w:pPr>
      <w:r w:rsidRPr="00B708D3">
        <w:br w:type="page"/>
      </w:r>
      <w:bookmarkStart w:id="191" w:name="_Toc272821269"/>
      <w:bookmarkStart w:id="192" w:name="_Toc272821372"/>
      <w:bookmarkStart w:id="193" w:name="_Toc272821455"/>
      <w:bookmarkStart w:id="194" w:name="_Toc272821567"/>
      <w:bookmarkStart w:id="195" w:name="_Toc272821592"/>
      <w:bookmarkStart w:id="196" w:name="_Toc517797301"/>
      <w:r w:rsidR="0073723E" w:rsidRPr="00B708D3">
        <w:rPr>
          <w:rFonts w:hint="eastAsia"/>
        </w:rPr>
        <w:lastRenderedPageBreak/>
        <w:t>第</w:t>
      </w:r>
      <w:r w:rsidR="00324E1A">
        <w:rPr>
          <w:rStyle w:val="8Char"/>
          <w:rFonts w:ascii="宋体" w:eastAsia="宋体" w:hAnsi="宋体" w:hint="eastAsia"/>
          <w:bCs/>
        </w:rPr>
        <w:t>十九</w:t>
      </w:r>
      <w:r w:rsidR="0073723E" w:rsidRPr="00B708D3">
        <w:rPr>
          <w:rStyle w:val="8Char"/>
          <w:rFonts w:ascii="宋体" w:eastAsia="宋体" w:hAnsi="宋体" w:hint="eastAsia"/>
          <w:bCs/>
        </w:rPr>
        <w:t>部分</w:t>
      </w:r>
      <w:r w:rsidR="00475AB9" w:rsidRPr="00B708D3">
        <w:rPr>
          <w:rStyle w:val="8Char"/>
          <w:rFonts w:ascii="宋体" w:eastAsia="宋体" w:hAnsi="宋体" w:hint="eastAsia"/>
          <w:bCs/>
        </w:rPr>
        <w:t xml:space="preserve"> </w:t>
      </w:r>
      <w:r w:rsidR="00546EFB" w:rsidRPr="00B708D3">
        <w:rPr>
          <w:rStyle w:val="8Char"/>
          <w:rFonts w:ascii="宋体" w:eastAsia="宋体" w:hAnsi="宋体" w:hint="eastAsia"/>
          <w:bCs/>
        </w:rPr>
        <w:t>基金托管协议的内容摘要</w:t>
      </w:r>
      <w:bookmarkEnd w:id="191"/>
      <w:bookmarkEnd w:id="192"/>
      <w:bookmarkEnd w:id="193"/>
      <w:bookmarkEnd w:id="194"/>
      <w:bookmarkEnd w:id="195"/>
      <w:bookmarkEnd w:id="196"/>
    </w:p>
    <w:p w:rsidR="007D5E5E" w:rsidRPr="00B708D3" w:rsidRDefault="00A013F5" w:rsidP="00F719E1">
      <w:pPr>
        <w:spacing w:beforeLines="30" w:afterLines="25" w:line="360" w:lineRule="auto"/>
        <w:ind w:firstLineChars="200" w:firstLine="420"/>
        <w:rPr>
          <w:rFonts w:ascii="宋体" w:hAnsi="宋体"/>
          <w:bCs/>
        </w:rPr>
      </w:pPr>
      <w:r w:rsidRPr="00B708D3">
        <w:rPr>
          <w:rFonts w:ascii="宋体" w:hAnsi="宋体" w:hint="eastAsia"/>
          <w:bCs/>
        </w:rPr>
        <w:t>一、</w:t>
      </w:r>
      <w:r w:rsidR="007D5E5E" w:rsidRPr="00B708D3">
        <w:rPr>
          <w:rFonts w:ascii="宋体" w:hAnsi="宋体" w:hint="eastAsia"/>
          <w:bCs/>
        </w:rPr>
        <w:t>托管协议当事人</w:t>
      </w:r>
    </w:p>
    <w:p w:rsidR="007D5E5E" w:rsidRPr="00B708D3" w:rsidRDefault="00B56ADA" w:rsidP="007D5E5E">
      <w:pPr>
        <w:pStyle w:val="a5"/>
        <w:spacing w:line="360" w:lineRule="auto"/>
        <w:ind w:firstLineChars="200" w:firstLine="420"/>
        <w:rPr>
          <w:rFonts w:hAnsi="宋体"/>
          <w:bCs/>
          <w:szCs w:val="21"/>
        </w:rPr>
      </w:pPr>
      <w:r w:rsidRPr="00B708D3">
        <w:rPr>
          <w:rFonts w:hAnsi="宋体" w:hint="eastAsia"/>
          <w:bCs/>
          <w:szCs w:val="21"/>
        </w:rPr>
        <w:t>（一）</w:t>
      </w:r>
      <w:r w:rsidR="007D5E5E" w:rsidRPr="00B708D3">
        <w:rPr>
          <w:rFonts w:hAnsi="宋体" w:hint="eastAsia"/>
          <w:bCs/>
          <w:szCs w:val="21"/>
        </w:rPr>
        <w:t>基金管理人</w:t>
      </w:r>
      <w:r w:rsidR="00324E1A" w:rsidRPr="00D23F10">
        <w:rPr>
          <w:rFonts w:hAnsi="宋体" w:hint="eastAsia"/>
          <w:bCs/>
          <w:szCs w:val="21"/>
        </w:rPr>
        <w:t>（或简称“管理人”）</w:t>
      </w:r>
    </w:p>
    <w:p w:rsidR="005429A4" w:rsidRPr="00B708D3" w:rsidRDefault="005429A4" w:rsidP="005429A4">
      <w:pPr>
        <w:autoSpaceDE w:val="0"/>
        <w:autoSpaceDN w:val="0"/>
        <w:adjustRightInd w:val="0"/>
        <w:snapToGrid w:val="0"/>
        <w:spacing w:line="360" w:lineRule="auto"/>
        <w:ind w:firstLine="420"/>
        <w:rPr>
          <w:rFonts w:ascii="宋体" w:hAnsi="宋体"/>
          <w:szCs w:val="21"/>
        </w:rPr>
      </w:pPr>
      <w:r w:rsidRPr="00B708D3">
        <w:rPr>
          <w:rFonts w:ascii="宋体" w:hAnsi="宋体" w:hint="eastAsia"/>
          <w:szCs w:val="21"/>
        </w:rPr>
        <w:t>名称：长城基金管理有限公司</w:t>
      </w:r>
    </w:p>
    <w:p w:rsidR="005429A4" w:rsidRPr="00B708D3" w:rsidRDefault="005429A4" w:rsidP="005429A4">
      <w:pPr>
        <w:autoSpaceDE w:val="0"/>
        <w:autoSpaceDN w:val="0"/>
        <w:adjustRightInd w:val="0"/>
        <w:snapToGrid w:val="0"/>
        <w:spacing w:line="360" w:lineRule="auto"/>
        <w:ind w:firstLine="420"/>
        <w:rPr>
          <w:rFonts w:ascii="宋体" w:hAnsi="宋体"/>
          <w:szCs w:val="21"/>
        </w:rPr>
      </w:pPr>
      <w:r w:rsidRPr="00B708D3">
        <w:rPr>
          <w:rFonts w:ascii="宋体" w:hAnsi="宋体" w:hint="eastAsia"/>
          <w:szCs w:val="21"/>
        </w:rPr>
        <w:t>住所：广东省深圳市福田区益田路6009号新世界商务中心41层</w:t>
      </w:r>
    </w:p>
    <w:p w:rsidR="005429A4" w:rsidRPr="00B708D3" w:rsidRDefault="005429A4" w:rsidP="005429A4">
      <w:pPr>
        <w:autoSpaceDE w:val="0"/>
        <w:autoSpaceDN w:val="0"/>
        <w:adjustRightInd w:val="0"/>
        <w:snapToGrid w:val="0"/>
        <w:spacing w:line="360" w:lineRule="auto"/>
        <w:ind w:firstLine="420"/>
        <w:rPr>
          <w:rFonts w:ascii="宋体" w:hAnsi="宋体"/>
          <w:szCs w:val="21"/>
        </w:rPr>
      </w:pPr>
      <w:r w:rsidRPr="00B708D3">
        <w:rPr>
          <w:rFonts w:ascii="宋体" w:hAnsi="宋体" w:hint="eastAsia"/>
          <w:szCs w:val="21"/>
        </w:rPr>
        <w:t>法定代表人：</w:t>
      </w:r>
      <w:r w:rsidR="008C39C2">
        <w:rPr>
          <w:rFonts w:ascii="宋体" w:hAnsi="宋体" w:hint="eastAsia"/>
          <w:szCs w:val="21"/>
        </w:rPr>
        <w:t>何伟</w:t>
      </w:r>
    </w:p>
    <w:p w:rsidR="005429A4" w:rsidRPr="00B708D3" w:rsidRDefault="005429A4" w:rsidP="005429A4">
      <w:pPr>
        <w:autoSpaceDE w:val="0"/>
        <w:autoSpaceDN w:val="0"/>
        <w:adjustRightInd w:val="0"/>
        <w:snapToGrid w:val="0"/>
        <w:spacing w:line="360" w:lineRule="auto"/>
        <w:ind w:firstLine="420"/>
        <w:rPr>
          <w:rFonts w:ascii="宋体" w:hAnsi="宋体"/>
          <w:szCs w:val="21"/>
        </w:rPr>
      </w:pPr>
      <w:r w:rsidRPr="00B708D3">
        <w:rPr>
          <w:rFonts w:ascii="宋体" w:hAnsi="宋体" w:hint="eastAsia"/>
          <w:szCs w:val="21"/>
        </w:rPr>
        <w:t>成立时间：</w:t>
      </w:r>
      <w:smartTag w:uri="urn:schemas-microsoft-com:office:smarttags" w:element="chsdate">
        <w:smartTagPr>
          <w:attr w:name="IsROCDate" w:val="False"/>
          <w:attr w:name="IsLunarDate" w:val="False"/>
          <w:attr w:name="Day" w:val="27"/>
          <w:attr w:name="Month" w:val="12"/>
          <w:attr w:name="Year" w:val="2001"/>
        </w:smartTagPr>
        <w:r w:rsidRPr="00B708D3">
          <w:rPr>
            <w:rFonts w:ascii="宋体" w:hAnsi="宋体" w:hint="eastAsia"/>
            <w:szCs w:val="21"/>
          </w:rPr>
          <w:t>2001年12月27日</w:t>
        </w:r>
      </w:smartTag>
    </w:p>
    <w:p w:rsidR="005429A4" w:rsidRPr="00B708D3" w:rsidRDefault="005429A4" w:rsidP="005429A4">
      <w:pPr>
        <w:autoSpaceDE w:val="0"/>
        <w:autoSpaceDN w:val="0"/>
        <w:adjustRightInd w:val="0"/>
        <w:snapToGrid w:val="0"/>
        <w:spacing w:line="360" w:lineRule="auto"/>
        <w:ind w:firstLine="420"/>
        <w:rPr>
          <w:rFonts w:ascii="宋体" w:hAnsi="宋体"/>
          <w:szCs w:val="21"/>
        </w:rPr>
      </w:pPr>
      <w:r w:rsidRPr="00B708D3">
        <w:rPr>
          <w:rFonts w:ascii="宋体" w:hAnsi="宋体" w:hint="eastAsia"/>
          <w:szCs w:val="21"/>
        </w:rPr>
        <w:t>批准设立机关及批准设立文号：中国证监会证监基金字[2001]55号</w:t>
      </w:r>
    </w:p>
    <w:p w:rsidR="005429A4" w:rsidRPr="00B708D3" w:rsidRDefault="005429A4" w:rsidP="005429A4">
      <w:pPr>
        <w:autoSpaceDE w:val="0"/>
        <w:autoSpaceDN w:val="0"/>
        <w:adjustRightInd w:val="0"/>
        <w:snapToGrid w:val="0"/>
        <w:spacing w:line="360" w:lineRule="auto"/>
        <w:ind w:firstLine="420"/>
        <w:rPr>
          <w:rFonts w:ascii="宋体" w:hAnsi="宋体"/>
          <w:szCs w:val="21"/>
        </w:rPr>
      </w:pPr>
      <w:r w:rsidRPr="00B708D3">
        <w:rPr>
          <w:rFonts w:ascii="宋体" w:hAnsi="宋体" w:hint="eastAsia"/>
          <w:szCs w:val="21"/>
        </w:rPr>
        <w:t>注册资本：1.5亿元</w:t>
      </w:r>
    </w:p>
    <w:p w:rsidR="005429A4" w:rsidRPr="00B708D3" w:rsidRDefault="005429A4" w:rsidP="005429A4">
      <w:pPr>
        <w:autoSpaceDE w:val="0"/>
        <w:autoSpaceDN w:val="0"/>
        <w:adjustRightInd w:val="0"/>
        <w:snapToGrid w:val="0"/>
        <w:spacing w:line="360" w:lineRule="auto"/>
        <w:ind w:firstLine="420"/>
        <w:rPr>
          <w:rFonts w:ascii="宋体" w:hAnsi="宋体"/>
          <w:szCs w:val="21"/>
        </w:rPr>
      </w:pPr>
      <w:r w:rsidRPr="00B708D3">
        <w:rPr>
          <w:rFonts w:ascii="宋体" w:hAnsi="宋体" w:hint="eastAsia"/>
          <w:szCs w:val="21"/>
        </w:rPr>
        <w:t>组织形式: 有限责任公司</w:t>
      </w:r>
    </w:p>
    <w:p w:rsidR="005429A4" w:rsidRPr="00B708D3" w:rsidRDefault="005429A4" w:rsidP="005429A4">
      <w:pPr>
        <w:autoSpaceDE w:val="0"/>
        <w:autoSpaceDN w:val="0"/>
        <w:adjustRightInd w:val="0"/>
        <w:snapToGrid w:val="0"/>
        <w:spacing w:line="360" w:lineRule="auto"/>
        <w:ind w:firstLine="420"/>
        <w:rPr>
          <w:rFonts w:ascii="宋体" w:hAnsi="宋体"/>
          <w:szCs w:val="21"/>
        </w:rPr>
      </w:pPr>
      <w:r w:rsidRPr="00B708D3">
        <w:rPr>
          <w:rFonts w:ascii="宋体" w:hAnsi="宋体" w:hint="eastAsia"/>
          <w:szCs w:val="21"/>
        </w:rPr>
        <w:t>经营范围：基金募集、基金销售、资产管理、特定客户资产管理和中国证监会许可的其他业务</w:t>
      </w:r>
    </w:p>
    <w:p w:rsidR="005429A4" w:rsidRPr="00B708D3" w:rsidRDefault="005429A4" w:rsidP="005429A4">
      <w:pPr>
        <w:autoSpaceDE w:val="0"/>
        <w:autoSpaceDN w:val="0"/>
        <w:adjustRightInd w:val="0"/>
        <w:snapToGrid w:val="0"/>
        <w:spacing w:line="360" w:lineRule="auto"/>
        <w:ind w:firstLine="420"/>
        <w:rPr>
          <w:rFonts w:ascii="宋体" w:hAnsi="宋体"/>
          <w:szCs w:val="21"/>
        </w:rPr>
      </w:pPr>
      <w:r w:rsidRPr="00B708D3">
        <w:rPr>
          <w:rFonts w:ascii="宋体" w:hAnsi="宋体" w:hint="eastAsia"/>
          <w:szCs w:val="21"/>
        </w:rPr>
        <w:t>存续期间：持续经营</w:t>
      </w:r>
    </w:p>
    <w:p w:rsidR="007D5E5E" w:rsidRPr="00B708D3" w:rsidRDefault="00B56ADA" w:rsidP="007D5E5E">
      <w:pPr>
        <w:pStyle w:val="a5"/>
        <w:spacing w:line="360" w:lineRule="auto"/>
        <w:ind w:firstLineChars="200" w:firstLine="420"/>
        <w:rPr>
          <w:rFonts w:hAnsi="宋体"/>
          <w:szCs w:val="21"/>
        </w:rPr>
      </w:pPr>
      <w:r w:rsidRPr="00B708D3">
        <w:rPr>
          <w:rFonts w:hAnsi="宋体" w:hint="eastAsia"/>
          <w:szCs w:val="21"/>
        </w:rPr>
        <w:t>（二）</w:t>
      </w:r>
      <w:r w:rsidR="007D5E5E" w:rsidRPr="00B708D3">
        <w:rPr>
          <w:rFonts w:hAnsi="宋体" w:hint="eastAsia"/>
          <w:szCs w:val="21"/>
        </w:rPr>
        <w:t>基金托管人</w:t>
      </w:r>
      <w:r w:rsidR="00324E1A" w:rsidRPr="00D23F10">
        <w:rPr>
          <w:rFonts w:hAnsi="宋体" w:hint="eastAsia"/>
          <w:szCs w:val="21"/>
        </w:rPr>
        <w:t>（或简称“托管人”）</w:t>
      </w:r>
    </w:p>
    <w:p w:rsidR="00E57C0E" w:rsidRPr="00B708D3" w:rsidRDefault="00E57C0E" w:rsidP="00E57C0E">
      <w:pPr>
        <w:autoSpaceDE w:val="0"/>
        <w:autoSpaceDN w:val="0"/>
        <w:adjustRightInd w:val="0"/>
        <w:snapToGrid w:val="0"/>
        <w:spacing w:line="360" w:lineRule="auto"/>
        <w:ind w:firstLine="420"/>
        <w:rPr>
          <w:rFonts w:ascii="宋体" w:hAnsi="宋体"/>
          <w:szCs w:val="21"/>
        </w:rPr>
      </w:pPr>
      <w:r w:rsidRPr="00B708D3">
        <w:rPr>
          <w:rFonts w:ascii="宋体" w:hAnsi="宋体" w:hint="eastAsia"/>
          <w:szCs w:val="21"/>
        </w:rPr>
        <w:t>名称：中国建设银行股份有限公司(简称：中国建设银行)</w:t>
      </w:r>
    </w:p>
    <w:p w:rsidR="00E57C0E" w:rsidRPr="00B708D3" w:rsidRDefault="00E57C0E" w:rsidP="00E57C0E">
      <w:pPr>
        <w:autoSpaceDE w:val="0"/>
        <w:autoSpaceDN w:val="0"/>
        <w:adjustRightInd w:val="0"/>
        <w:snapToGrid w:val="0"/>
        <w:spacing w:line="360" w:lineRule="auto"/>
        <w:ind w:firstLine="420"/>
        <w:rPr>
          <w:rFonts w:ascii="宋体" w:hAnsi="宋体"/>
          <w:szCs w:val="21"/>
        </w:rPr>
      </w:pPr>
      <w:r w:rsidRPr="00B708D3">
        <w:rPr>
          <w:rFonts w:ascii="宋体" w:hAnsi="宋体" w:hint="eastAsia"/>
          <w:szCs w:val="21"/>
        </w:rPr>
        <w:t>住所：北京市西城区金融大街25号</w:t>
      </w:r>
    </w:p>
    <w:p w:rsidR="00E57C0E" w:rsidRPr="00B708D3" w:rsidRDefault="00E57C0E" w:rsidP="00E57C0E">
      <w:pPr>
        <w:autoSpaceDE w:val="0"/>
        <w:autoSpaceDN w:val="0"/>
        <w:adjustRightInd w:val="0"/>
        <w:snapToGrid w:val="0"/>
        <w:spacing w:line="360" w:lineRule="auto"/>
        <w:ind w:firstLine="420"/>
        <w:rPr>
          <w:rFonts w:ascii="宋体" w:hAnsi="宋体"/>
          <w:szCs w:val="21"/>
        </w:rPr>
      </w:pPr>
      <w:r w:rsidRPr="00B708D3">
        <w:rPr>
          <w:rFonts w:ascii="宋体" w:hAnsi="宋体" w:hint="eastAsia"/>
          <w:szCs w:val="21"/>
        </w:rPr>
        <w:t>办公地址：北京市西城区闹市口大街1号院1号楼</w:t>
      </w:r>
    </w:p>
    <w:p w:rsidR="00E57C0E" w:rsidRPr="00B708D3" w:rsidRDefault="00E57C0E" w:rsidP="00E57C0E">
      <w:pPr>
        <w:autoSpaceDE w:val="0"/>
        <w:autoSpaceDN w:val="0"/>
        <w:adjustRightInd w:val="0"/>
        <w:snapToGrid w:val="0"/>
        <w:spacing w:line="360" w:lineRule="auto"/>
        <w:ind w:firstLine="420"/>
        <w:rPr>
          <w:rFonts w:ascii="宋体" w:hAnsi="宋体"/>
          <w:szCs w:val="21"/>
        </w:rPr>
      </w:pPr>
      <w:r w:rsidRPr="00B708D3">
        <w:rPr>
          <w:rFonts w:ascii="宋体" w:hAnsi="宋体" w:hint="eastAsia"/>
          <w:szCs w:val="21"/>
        </w:rPr>
        <w:t>邮政编码：100033</w:t>
      </w:r>
    </w:p>
    <w:p w:rsidR="00E57C0E" w:rsidRPr="00B708D3" w:rsidRDefault="00E57C0E" w:rsidP="00E57C0E">
      <w:pPr>
        <w:autoSpaceDE w:val="0"/>
        <w:autoSpaceDN w:val="0"/>
        <w:adjustRightInd w:val="0"/>
        <w:snapToGrid w:val="0"/>
        <w:spacing w:line="360" w:lineRule="auto"/>
        <w:ind w:firstLine="420"/>
        <w:rPr>
          <w:rFonts w:ascii="宋体" w:hAnsi="宋体"/>
          <w:szCs w:val="21"/>
        </w:rPr>
      </w:pPr>
      <w:r w:rsidRPr="00B708D3">
        <w:rPr>
          <w:rFonts w:ascii="宋体" w:hAnsi="宋体" w:hint="eastAsia"/>
          <w:szCs w:val="21"/>
        </w:rPr>
        <w:t>法定代表人：</w:t>
      </w:r>
      <w:r w:rsidR="00B705E9">
        <w:rPr>
          <w:rFonts w:ascii="宋体" w:hAnsi="宋体" w:cs="Arial" w:hint="eastAsia"/>
          <w:szCs w:val="21"/>
        </w:rPr>
        <w:t>田国立</w:t>
      </w:r>
    </w:p>
    <w:p w:rsidR="00E57C0E" w:rsidRPr="00B708D3" w:rsidRDefault="00E57C0E" w:rsidP="00E57C0E">
      <w:pPr>
        <w:autoSpaceDE w:val="0"/>
        <w:autoSpaceDN w:val="0"/>
        <w:adjustRightInd w:val="0"/>
        <w:snapToGrid w:val="0"/>
        <w:spacing w:line="360" w:lineRule="auto"/>
        <w:ind w:firstLine="420"/>
        <w:rPr>
          <w:rFonts w:ascii="宋体" w:hAnsi="宋体"/>
          <w:szCs w:val="21"/>
        </w:rPr>
      </w:pPr>
      <w:r w:rsidRPr="00B708D3">
        <w:rPr>
          <w:rFonts w:ascii="宋体" w:hAnsi="宋体" w:hint="eastAsia"/>
          <w:szCs w:val="21"/>
        </w:rPr>
        <w:t>成立日期：</w:t>
      </w:r>
      <w:smartTag w:uri="urn:schemas-microsoft-com:office:smarttags" w:element="chsdate">
        <w:smartTagPr>
          <w:attr w:name="IsROCDate" w:val="False"/>
          <w:attr w:name="IsLunarDate" w:val="False"/>
          <w:attr w:name="Day" w:val="17"/>
          <w:attr w:name="Month" w:val="09"/>
          <w:attr w:name="Year" w:val="2004"/>
        </w:smartTagPr>
        <w:r w:rsidRPr="00B708D3">
          <w:rPr>
            <w:rFonts w:ascii="宋体" w:hAnsi="宋体" w:hint="eastAsia"/>
            <w:szCs w:val="21"/>
          </w:rPr>
          <w:t>2004年09月17日</w:t>
        </w:r>
      </w:smartTag>
    </w:p>
    <w:p w:rsidR="00E57C0E" w:rsidRPr="00B708D3" w:rsidRDefault="00E57C0E" w:rsidP="00E57C0E">
      <w:pPr>
        <w:autoSpaceDE w:val="0"/>
        <w:autoSpaceDN w:val="0"/>
        <w:adjustRightInd w:val="0"/>
        <w:snapToGrid w:val="0"/>
        <w:spacing w:line="360" w:lineRule="auto"/>
        <w:ind w:firstLine="420"/>
        <w:rPr>
          <w:rFonts w:ascii="宋体" w:hAnsi="宋体"/>
          <w:szCs w:val="21"/>
        </w:rPr>
      </w:pPr>
      <w:r w:rsidRPr="00B708D3">
        <w:rPr>
          <w:rFonts w:ascii="宋体" w:hAnsi="宋体" w:hint="eastAsia"/>
          <w:szCs w:val="21"/>
        </w:rPr>
        <w:t>基金托管业务批准文号：中国证监会证监基字[1998]12号</w:t>
      </w:r>
    </w:p>
    <w:p w:rsidR="00E57C0E" w:rsidRPr="00B708D3" w:rsidRDefault="00E57C0E" w:rsidP="00E57C0E">
      <w:pPr>
        <w:autoSpaceDE w:val="0"/>
        <w:autoSpaceDN w:val="0"/>
        <w:adjustRightInd w:val="0"/>
        <w:snapToGrid w:val="0"/>
        <w:spacing w:line="360" w:lineRule="auto"/>
        <w:ind w:firstLine="420"/>
        <w:rPr>
          <w:rFonts w:ascii="宋体" w:hAnsi="宋体"/>
          <w:szCs w:val="21"/>
        </w:rPr>
      </w:pPr>
      <w:r w:rsidRPr="00B708D3">
        <w:rPr>
          <w:rFonts w:ascii="宋体" w:hAnsi="宋体" w:hint="eastAsia"/>
          <w:szCs w:val="21"/>
        </w:rPr>
        <w:t>组织形式：股份有限公司</w:t>
      </w:r>
    </w:p>
    <w:p w:rsidR="00E57C0E" w:rsidRPr="00B708D3" w:rsidRDefault="00E57C0E" w:rsidP="00E57C0E">
      <w:pPr>
        <w:autoSpaceDE w:val="0"/>
        <w:autoSpaceDN w:val="0"/>
        <w:adjustRightInd w:val="0"/>
        <w:snapToGrid w:val="0"/>
        <w:spacing w:line="360" w:lineRule="auto"/>
        <w:ind w:firstLine="420"/>
        <w:rPr>
          <w:rFonts w:ascii="宋体" w:hAnsi="宋体"/>
          <w:szCs w:val="21"/>
        </w:rPr>
      </w:pPr>
      <w:r w:rsidRPr="00B708D3">
        <w:rPr>
          <w:rFonts w:ascii="宋体" w:hAnsi="宋体" w:hint="eastAsia"/>
          <w:szCs w:val="21"/>
        </w:rPr>
        <w:t>注册资本：贰仟伍佰亿壹仟零玖拾柒万柒仟肆佰捌拾陆元整</w:t>
      </w:r>
    </w:p>
    <w:p w:rsidR="00E57C0E" w:rsidRPr="00B708D3" w:rsidRDefault="00E57C0E" w:rsidP="00E57C0E">
      <w:pPr>
        <w:autoSpaceDE w:val="0"/>
        <w:autoSpaceDN w:val="0"/>
        <w:adjustRightInd w:val="0"/>
        <w:snapToGrid w:val="0"/>
        <w:spacing w:line="360" w:lineRule="auto"/>
        <w:ind w:firstLine="420"/>
        <w:rPr>
          <w:rFonts w:ascii="宋体" w:hAnsi="宋体"/>
          <w:szCs w:val="21"/>
        </w:rPr>
      </w:pPr>
      <w:r w:rsidRPr="00B708D3">
        <w:rPr>
          <w:rFonts w:ascii="宋体" w:hAnsi="宋体" w:hint="eastAsia"/>
          <w:szCs w:val="21"/>
        </w:rPr>
        <w:t>存续期间：持续经营</w:t>
      </w:r>
    </w:p>
    <w:p w:rsidR="007D5E5E" w:rsidRPr="00B708D3" w:rsidRDefault="00E57C0E" w:rsidP="00E57C0E">
      <w:pPr>
        <w:autoSpaceDE w:val="0"/>
        <w:autoSpaceDN w:val="0"/>
        <w:adjustRightInd w:val="0"/>
        <w:snapToGrid w:val="0"/>
        <w:spacing w:line="360" w:lineRule="auto"/>
        <w:ind w:firstLine="420"/>
        <w:rPr>
          <w:rFonts w:ascii="宋体" w:hAnsi="宋体"/>
          <w:szCs w:val="21"/>
        </w:rPr>
      </w:pPr>
      <w:r w:rsidRPr="00B708D3">
        <w:rPr>
          <w:rFonts w:ascii="宋体" w:hAnsi="宋体" w:hint="eastAsia"/>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7D5E5E" w:rsidRPr="00B708D3" w:rsidRDefault="00A013F5" w:rsidP="00F719E1">
      <w:pPr>
        <w:spacing w:beforeLines="30" w:afterLines="25" w:line="360" w:lineRule="auto"/>
        <w:ind w:firstLineChars="200" w:firstLine="420"/>
        <w:rPr>
          <w:rFonts w:ascii="宋体" w:hAnsi="宋体"/>
          <w:szCs w:val="21"/>
        </w:rPr>
      </w:pPr>
      <w:r w:rsidRPr="00B708D3">
        <w:rPr>
          <w:rFonts w:ascii="宋体" w:hAnsi="宋体" w:hint="eastAsia"/>
          <w:szCs w:val="21"/>
        </w:rPr>
        <w:t>二、</w:t>
      </w:r>
      <w:r w:rsidR="007D5E5E" w:rsidRPr="00B708D3">
        <w:rPr>
          <w:rFonts w:ascii="宋体" w:hAnsi="宋体" w:hint="eastAsia"/>
          <w:szCs w:val="21"/>
        </w:rPr>
        <w:t>基金托管人</w:t>
      </w:r>
      <w:bookmarkStart w:id="197" w:name="_Toc124325887"/>
      <w:r w:rsidR="007D5E5E" w:rsidRPr="00B708D3">
        <w:rPr>
          <w:rFonts w:ascii="宋体" w:hAnsi="宋体" w:hint="eastAsia"/>
          <w:szCs w:val="21"/>
        </w:rPr>
        <w:t>对基金管理人的业务监督和核查</w:t>
      </w:r>
      <w:bookmarkEnd w:id="197"/>
    </w:p>
    <w:p w:rsidR="00A013F5" w:rsidRPr="00B708D3" w:rsidRDefault="00A013F5" w:rsidP="00A013F5">
      <w:pPr>
        <w:spacing w:line="360" w:lineRule="auto"/>
        <w:ind w:firstLineChars="200" w:firstLine="420"/>
        <w:rPr>
          <w:rFonts w:ascii="宋体" w:hAnsi="宋体"/>
          <w:szCs w:val="21"/>
        </w:rPr>
      </w:pPr>
      <w:r w:rsidRPr="00B708D3">
        <w:rPr>
          <w:rFonts w:ascii="宋体" w:hAnsi="宋体" w:hint="eastAsia"/>
          <w:szCs w:val="21"/>
        </w:rPr>
        <w:t>（一）基金托管人根据有关法律法规的规定及《基金合同》的约定，对基金投资范围、</w:t>
      </w:r>
      <w:r w:rsidRPr="00B708D3">
        <w:rPr>
          <w:rFonts w:ascii="宋体" w:hAnsi="宋体" w:hint="eastAsia"/>
          <w:szCs w:val="21"/>
        </w:rPr>
        <w:lastRenderedPageBreak/>
        <w:t>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B705E9" w:rsidRPr="00F046D1" w:rsidRDefault="00B705E9" w:rsidP="00B705E9">
      <w:pPr>
        <w:snapToGrid w:val="0"/>
        <w:spacing w:line="360" w:lineRule="auto"/>
        <w:ind w:firstLineChars="200" w:firstLine="420"/>
        <w:jc w:val="left"/>
        <w:rPr>
          <w:rFonts w:ascii="宋体" w:hAnsi="宋体" w:cs="Arial"/>
          <w:szCs w:val="21"/>
        </w:rPr>
      </w:pPr>
      <w:r w:rsidRPr="00F046D1">
        <w:rPr>
          <w:rFonts w:ascii="宋体" w:hAnsi="宋体" w:cs="Arial"/>
          <w:szCs w:val="21"/>
        </w:rPr>
        <w:t>本基金的投资范围为具有良好流动性的金融工具，包括国内依法发行上市的股票（包括中小板、创业板及其他经中国证监会核准上市的股票）、债券（含国家债券、金融债券、次级债券、中央银行票据、企业债券、中小企业私募债券、公司债券、中期票据、短期融资券、可转换债券、分离交易可转债纯债、资产</w:t>
      </w:r>
      <w:r w:rsidRPr="00F046D1">
        <w:rPr>
          <w:rFonts w:ascii="宋体" w:hAnsi="宋体" w:cs="Arial" w:hint="eastAsia"/>
          <w:szCs w:val="21"/>
        </w:rPr>
        <w:t>支持证券</w:t>
      </w:r>
      <w:r w:rsidRPr="00F046D1">
        <w:rPr>
          <w:rFonts w:ascii="宋体" w:hAnsi="宋体" w:cs="Arial"/>
          <w:szCs w:val="21"/>
        </w:rPr>
        <w:t>等）、权证、货币市场工具以及法律法规或中国证监会允许基金投资的其他金融工具（但须符合中国证监会相关规定）。</w:t>
      </w:r>
    </w:p>
    <w:p w:rsidR="004818EC" w:rsidRPr="00B708D3" w:rsidRDefault="00B705E9" w:rsidP="00B760EC">
      <w:pPr>
        <w:spacing w:line="360" w:lineRule="auto"/>
        <w:ind w:firstLineChars="200" w:firstLine="420"/>
        <w:rPr>
          <w:rFonts w:ascii="宋体" w:hAnsi="宋体"/>
          <w:szCs w:val="21"/>
        </w:rPr>
      </w:pPr>
      <w:r w:rsidRPr="00F046D1">
        <w:rPr>
          <w:rFonts w:ascii="宋体" w:hAnsi="宋体" w:cs="Arial" w:hint="eastAsia"/>
          <w:szCs w:val="21"/>
        </w:rPr>
        <w:t>本基金股票等权益类投资占基金资产的比例范围为0-95%，债券投资占基金资产的比例范围为0-95%；权证投资占基金资产净值的比例范围为0-3%；现金或者到期日在1年以内的政府债券不低于基金资产净值的5%</w:t>
      </w:r>
      <w:r>
        <w:rPr>
          <w:rFonts w:ascii="宋体" w:hAnsi="宋体" w:hint="eastAsia"/>
          <w:bCs/>
          <w:szCs w:val="21"/>
        </w:rPr>
        <w:t>，</w:t>
      </w:r>
      <w:r w:rsidRPr="00112A35">
        <w:rPr>
          <w:rFonts w:ascii="宋体" w:hAnsi="宋体" w:hint="eastAsia"/>
          <w:bCs/>
          <w:szCs w:val="21"/>
        </w:rPr>
        <w:t>其中，现金类资产不包括结算备付金、存出保证金、应收申购款</w:t>
      </w:r>
      <w:r w:rsidRPr="00F046D1">
        <w:rPr>
          <w:rFonts w:ascii="宋体" w:hAnsi="宋体" w:cs="Arial" w:hint="eastAsia"/>
          <w:szCs w:val="21"/>
        </w:rPr>
        <w:t>。</w:t>
      </w:r>
    </w:p>
    <w:p w:rsidR="00A013F5" w:rsidRPr="00B708D3" w:rsidRDefault="004818EC" w:rsidP="00B760EC">
      <w:pPr>
        <w:spacing w:line="360" w:lineRule="auto"/>
        <w:ind w:firstLineChars="200" w:firstLine="420"/>
        <w:rPr>
          <w:rFonts w:ascii="宋体" w:hAnsi="宋体"/>
          <w:szCs w:val="21"/>
        </w:rPr>
      </w:pPr>
      <w:r w:rsidRPr="00B708D3">
        <w:rPr>
          <w:rFonts w:ascii="宋体" w:hAnsi="宋体"/>
          <w:szCs w:val="21"/>
        </w:rPr>
        <w:t>如法律法规或监管机构以后允许基金投资其他品种，基金管理人在履行适当程序后，可以将其纳入投资范围。</w:t>
      </w:r>
    </w:p>
    <w:p w:rsidR="004818EC" w:rsidRPr="00B708D3" w:rsidRDefault="004818EC" w:rsidP="007E0025">
      <w:pPr>
        <w:spacing w:line="360" w:lineRule="auto"/>
        <w:ind w:firstLineChars="200" w:firstLine="420"/>
        <w:rPr>
          <w:rFonts w:ascii="宋体" w:hAnsi="宋体"/>
          <w:szCs w:val="21"/>
        </w:rPr>
      </w:pPr>
      <w:r w:rsidRPr="00B708D3">
        <w:rPr>
          <w:rFonts w:ascii="宋体" w:hAnsi="宋体" w:hint="eastAsia"/>
          <w:szCs w:val="21"/>
        </w:rPr>
        <w:t>（二）基金托管人根据有关法律法规的规定及《基金合同》的约定，对基金投资、融资比例进行监督。基金托管人按下述比例和调整期限进行监督：</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1.本基金投资组合中股票投资比例为基金资产的0%-95%，债券等固定收益类投资占基金资产的比例范围为0-95%；</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2.本基金现金或者到期日在一年以内的政府债券的投资比例合计不低于基金资产净值的5%，其中，现金类资产不包括结算备付金、存出保证金、应收申购款；</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3.本基金持有一家公司发行的证券，其市值不超过基金资产净值的10%；</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4.本基金持有的全部权证，其市值不得超过基金资产净值的3%；</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5.本基金在任何交易日买入权证的总金额，不得超过上一交易日基金资产净值的0.5%；</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6.本基金投资于同一原始权益人的各类资产支持证券的比例，不得超过基金资产净值的10%；</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7.本基金持有的全部资产支持证券，其市值不得超过基金资产净值的20%；</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8.本基金持有的同一(指同一信用级别)资产支持证券的比例，不得超过该资产支持证券规模的10%；</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9.本基金应投资于信用级别评级为BBB以上(含BBB)的资产支持证券。基金持有资产</w:t>
      </w:r>
      <w:r w:rsidRPr="00B705E9">
        <w:rPr>
          <w:rFonts w:ascii="宋体" w:hAnsi="宋体" w:hint="eastAsia"/>
          <w:szCs w:val="21"/>
        </w:rPr>
        <w:lastRenderedPageBreak/>
        <w:t>支持证券期间，如果其信用等级下降、不再符合投资标准，应在评级报告发布之日起3个月内予以全部卖出；</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10.基金财产参与股票发行申购，本基金所申报的金额不超过本基金的总资产，本基金所申报的股票数量不超过拟发行股票公司本次发行股票的总量；</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11.本基金总资产不得超过基金净资产的140%；</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12.本基金持有单只中小企业私募债券，其市值不得超过该基金资产净值的10%；</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13. 本基金持有的所有流通受限证券，其公允价值不得超过本基金资产净值的15%；本基金持有的同一流通受限证券，其公允价值不得超过本基金资产净值的10%；</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14．本基金管理人管理且由本基金托管人托管的全部开放式基金(包括开放式基金以及处于开放期的定期开放基金)持有一家上市公司发行的可流通股票，不得超过该上市公司可流通股票的15%；本基金管理人管理且由本基金托管人托管的全部投资组合持有一家上市公司发行的可流通股票，不得超过该上市公司可流通股票的30%；</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15．本基金主动投资于流动性受限资产的市值合计不得超过本基金资产净值的15%；因证券市场波动、上市公司股票停牌、基金规模变动等基金管理人之外的因素致使基金不符合前款所规定比例限制的，基金管理人不得主动新增流动性受限资产的投资；</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16．本基金与私募类证券资管产品及中国证监会认定的其他主体为交易对手开展逆回购交易的，可接受质押品的资质要求应当与基金合同约定的投资范围保持一致；</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17.法律法规及中国证监会规定的和《基金合同》约定的其他投资限制。</w:t>
      </w:r>
    </w:p>
    <w:p w:rsidR="004818EC" w:rsidRPr="00B708D3" w:rsidRDefault="00B705E9" w:rsidP="007E0025">
      <w:pPr>
        <w:spacing w:line="360" w:lineRule="auto"/>
        <w:ind w:firstLineChars="200" w:firstLine="420"/>
        <w:rPr>
          <w:rFonts w:ascii="宋体" w:hAnsi="宋体"/>
          <w:szCs w:val="21"/>
        </w:rPr>
      </w:pPr>
      <w:r w:rsidRPr="00B705E9">
        <w:rPr>
          <w:rFonts w:ascii="宋体" w:hAnsi="宋体" w:hint="eastAsia"/>
          <w:szCs w:val="21"/>
        </w:rPr>
        <w:t>除上述第2、9、15、16项外，因证券市场波动、上市公司合并、基金规模变动等基金管理人之外的因素致使基金投资比例不符合上述规定投资比例的，基金管理人应当在10个交易日内进行调整，但中国证监会规定的特殊情形除外。</w:t>
      </w:r>
    </w:p>
    <w:p w:rsidR="004818EC" w:rsidRPr="00B708D3" w:rsidRDefault="004818EC" w:rsidP="007E0025">
      <w:pPr>
        <w:spacing w:line="360" w:lineRule="auto"/>
        <w:ind w:firstLineChars="200" w:firstLine="420"/>
        <w:rPr>
          <w:rFonts w:ascii="宋体" w:hAnsi="宋体"/>
          <w:szCs w:val="21"/>
        </w:rPr>
      </w:pPr>
      <w:r w:rsidRPr="00B708D3">
        <w:rPr>
          <w:rFonts w:ascii="宋体" w:hAnsi="宋体" w:hint="eastAsia"/>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A013F5" w:rsidRPr="00B708D3" w:rsidRDefault="004818EC" w:rsidP="007E0025">
      <w:pPr>
        <w:spacing w:line="360" w:lineRule="auto"/>
        <w:ind w:firstLineChars="200" w:firstLine="420"/>
        <w:rPr>
          <w:rFonts w:ascii="宋体" w:hAnsi="宋体"/>
          <w:szCs w:val="21"/>
        </w:rPr>
      </w:pPr>
      <w:r w:rsidRPr="00B708D3">
        <w:rPr>
          <w:rFonts w:ascii="宋体" w:hAnsi="宋体"/>
          <w:szCs w:val="21"/>
        </w:rPr>
        <w:t>法律法规或监管部门取消上述限制，如适用于本基金，基金管理人</w:t>
      </w:r>
      <w:r w:rsidRPr="00B708D3">
        <w:rPr>
          <w:rFonts w:ascii="宋体" w:hAnsi="宋体" w:hint="eastAsia"/>
          <w:szCs w:val="21"/>
        </w:rPr>
        <w:t>在</w:t>
      </w:r>
      <w:r w:rsidRPr="00B708D3">
        <w:rPr>
          <w:rFonts w:ascii="宋体" w:hAnsi="宋体"/>
          <w:szCs w:val="21"/>
        </w:rPr>
        <w:t>履行适当程序后，则本基金投资不再受相关限制。</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（三）基金托管人根据有关法律法规的规定及《基金合同》的约定，对本托管协议第十五条第九款基金投资禁止行为通过事后监督方式进行监督。</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基金管理人运用基金财产买卖基金管理人、基金托管人及其控股股东、实际控制人或者与其有重大利害关系的公司发行的证券或者承销期内承销的证券，或者从事其他重大关</w:t>
      </w:r>
      <w:r w:rsidRPr="00B705E9">
        <w:rPr>
          <w:rFonts w:ascii="宋体" w:hAnsi="宋体" w:hint="eastAsia"/>
          <w:szCs w:val="21"/>
        </w:rPr>
        <w:lastRenderedPageBreak/>
        <w:t>联交易的，应当符合基金的投资目标和投资策略，遵循基金份额持有人利益优先的原则，防范利益冲突，相关交易必须事先得到基金托管人的同意，并履行信息披露义务。</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（五）基金托管人根据有关法律法规的规定及《基金合同》的约定，对基金管理人投资流通受限证券进行监督。</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1.本基金投资的受限证券与上文所述的流动性受限资产并不完全一致，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本基金投资的受限证券限于可由中国证券登记结算有限责任公司或中央国债登记结算</w:t>
      </w:r>
      <w:r w:rsidRPr="00B705E9">
        <w:rPr>
          <w:rFonts w:ascii="宋体" w:hAnsi="宋体" w:hint="eastAsia"/>
          <w:szCs w:val="21"/>
        </w:rPr>
        <w:lastRenderedPageBreak/>
        <w:t>有限责任公司负责登记和存管，并可在证券交易所或全国银行间债券市场交易的证券。</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本基金投资的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受限证券存管直接影响本基金安全的责任及损失，由基金管理人承担。</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本基金投资受限证券，不得预付任何形式的保证金。</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2.基金管理人投资非公开发行股票，应制订流动性风险处置预案并经其董事会批准。风险处置预案应包括但不限于因投资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基金管理人对本基金投资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受限证券导致的流动性风险，基金托管人不承担任何责任。如因基金管理人原因导致本基金出现损失致使基金托管人承担连带赔偿责任的，基金管理人应赔偿基金托管人由此遭受的损失。</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（1）中国证监会批准发行非公开发行股票的批准文件。</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（2）非公开发行股票有关发行数量、发行价格、锁定期等发行资料。</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（3）非公开发行股票发行人与中国证券登记结算有限责任公司或中央国债登记结算有限责任公司签订的证券登记及服务协议。</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（4）基金拟认购的数量、价格、总成本、账面价值。</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4.基金管理人应在本基金投资非公开发行股票后两个交易日内，在中国证监会指定媒体披露所投资非公开发行股票的名称、数量、总成本、账面价值，以及总成本和账面价值占基金资产净值的比例、锁定期等信息。</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本基金有关投资受限证券比例如违反有关限制规定，在合理期限内未能进行及时调整，基金管理人应在两个工作日内编制临时报告书，予以公告。</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5.基金托管人根据有关规定有权对基金管理人进行以下事项监督：</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lastRenderedPageBreak/>
        <w:t>（1）本基金投资受限证券时的法律法规遵守情况。</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（2）在基金投资受限证券管理工作方面有关制度、流动性风险处置预案的建立与完善情况。</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（3）有关比例限制的执行情况。</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（4）信息披露情况。</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6.相关法律法规对基金投资受限证券有新规定的，从其规定。</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（六）基金投资中小企业私募债券，基金管理人应根据审慎原则，制定严格的投资决策流程、风险控制制度和信用风险、流动性风险处置预案，并经董事会批准，以防范信用风险、流动性风险等各种风险。</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基金托管人对基金投资中小企业私募债券是否符合比例限制进行事后监督，如发现异常情况，应及时以书面形式通知基金管理人。基金管理人应积极配合和协助基金托管人的监督和核查。基金因投资中小企业私募债券导致的信用风险、流动性风险，基金托管人不承担任何责任。如因基金管理人原因导致基金出现损失致使基金托管人承担连带赔偿责任的，基金管理人应赔偿基金托管人由此遭受的损失。</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七）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（十）若基金托管人发现基金管理人依据交易程序已经生效的指令违反法律、行政法</w:t>
      </w:r>
      <w:r w:rsidRPr="00B705E9">
        <w:rPr>
          <w:rFonts w:ascii="宋体" w:hAnsi="宋体" w:hint="eastAsia"/>
          <w:szCs w:val="21"/>
        </w:rPr>
        <w:lastRenderedPageBreak/>
        <w:t>规和其他有关规定，或者违反《基金合同》约定的，应当立即通知基金管理人，由此造成的损失由基金管理人承担。</w:t>
      </w:r>
    </w:p>
    <w:p w:rsidR="00B705E9" w:rsidRDefault="00B705E9" w:rsidP="007E0025">
      <w:pPr>
        <w:spacing w:line="360" w:lineRule="auto"/>
        <w:ind w:firstLineChars="200" w:firstLine="420"/>
        <w:rPr>
          <w:rFonts w:ascii="宋体" w:hAnsi="宋体"/>
          <w:szCs w:val="21"/>
        </w:rPr>
      </w:pPr>
      <w:r w:rsidRPr="00B705E9">
        <w:rPr>
          <w:rFonts w:ascii="宋体" w:hAnsi="宋体" w:hint="eastAsia"/>
          <w:szCs w:val="21"/>
        </w:rPr>
        <w:t>（十一）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7D5E5E" w:rsidRPr="00B708D3" w:rsidRDefault="002037EA" w:rsidP="007E0025">
      <w:pPr>
        <w:spacing w:line="360" w:lineRule="auto"/>
        <w:ind w:firstLineChars="200" w:firstLine="420"/>
        <w:rPr>
          <w:rFonts w:ascii="宋体" w:hAnsi="宋体"/>
          <w:szCs w:val="21"/>
        </w:rPr>
      </w:pPr>
      <w:r w:rsidRPr="00B708D3">
        <w:rPr>
          <w:rFonts w:ascii="宋体" w:hAnsi="宋体" w:hint="eastAsia"/>
          <w:szCs w:val="21"/>
        </w:rPr>
        <w:t>三、</w:t>
      </w:r>
      <w:r w:rsidR="007D5E5E" w:rsidRPr="00B708D3">
        <w:rPr>
          <w:rFonts w:ascii="宋体" w:hAnsi="宋体" w:hint="eastAsia"/>
          <w:szCs w:val="21"/>
        </w:rPr>
        <w:t>基金管理人对基金托管人的业务核查</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7D5E5E" w:rsidRPr="00B708D3" w:rsidRDefault="00B705E9" w:rsidP="008B6007">
      <w:pPr>
        <w:autoSpaceDE w:val="0"/>
        <w:autoSpaceDN w:val="0"/>
        <w:spacing w:line="360" w:lineRule="auto"/>
        <w:ind w:firstLineChars="194" w:firstLine="407"/>
        <w:rPr>
          <w:rFonts w:ascii="宋体" w:hAnsi="宋体"/>
          <w:szCs w:val="21"/>
        </w:rPr>
      </w:pPr>
      <w:r w:rsidRPr="00B705E9">
        <w:rPr>
          <w:rFonts w:ascii="宋体" w:hAnsi="宋体" w:hint="eastAsia"/>
          <w:szCs w:val="21"/>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7D5E5E" w:rsidRPr="00B708D3" w:rsidRDefault="00A90F05" w:rsidP="007E0025">
      <w:pPr>
        <w:spacing w:line="360" w:lineRule="auto"/>
        <w:ind w:firstLineChars="200" w:firstLine="420"/>
        <w:rPr>
          <w:rFonts w:ascii="宋体" w:hAnsi="宋体"/>
          <w:szCs w:val="21"/>
        </w:rPr>
      </w:pPr>
      <w:r w:rsidRPr="00B708D3">
        <w:rPr>
          <w:rFonts w:ascii="宋体" w:hAnsi="宋体" w:hint="eastAsia"/>
          <w:szCs w:val="21"/>
        </w:rPr>
        <w:t>四、</w:t>
      </w:r>
      <w:r w:rsidR="00EE18BA" w:rsidRPr="00B708D3">
        <w:rPr>
          <w:rFonts w:ascii="宋体" w:hAnsi="宋体" w:hint="eastAsia"/>
          <w:szCs w:val="21"/>
        </w:rPr>
        <w:t>基金财产</w:t>
      </w:r>
      <w:r w:rsidR="00F53550" w:rsidRPr="00B708D3">
        <w:rPr>
          <w:rFonts w:ascii="宋体" w:hAnsi="宋体" w:hint="eastAsia"/>
          <w:szCs w:val="21"/>
        </w:rPr>
        <w:t>的</w:t>
      </w:r>
      <w:r w:rsidR="007D5E5E" w:rsidRPr="00B708D3">
        <w:rPr>
          <w:rFonts w:ascii="宋体" w:hAnsi="宋体" w:hint="eastAsia"/>
          <w:szCs w:val="21"/>
        </w:rPr>
        <w:t>保管</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（一）基金财产保管的原则</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1.基金财产应独立于基金管理人、基金托管人的固有财产。</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2.基金托管人应安全保管基金财产。</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3.基金托管人按照规定开设基金财产的资金账户和证券账户。</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4.基金托管人对所托管的不同基金财产分别设置账户，确保基金财产的完整与独立。</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5.基金托管人按照《基金合同》和本协议的约定保管基金财产，如有特殊情况双方可</w:t>
      </w:r>
      <w:r w:rsidRPr="00B705E9">
        <w:rPr>
          <w:rFonts w:ascii="宋体" w:hAnsi="宋体" w:hint="eastAsia"/>
          <w:szCs w:val="21"/>
        </w:rPr>
        <w:lastRenderedPageBreak/>
        <w:t>另行协商解决。基金托管人未经基金管理人的指令，不得自行运用、处分、分配本基金的任何资产（不包含基金托管人依据中国结算公司结算数据完成场内交易交收、托管资产开户银行或交易/登记结算机构扣收交易费、结算费和账户维护费等费用）。</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7.除依据法律法规和《基金合同》的规定外，基金托管人不得委托第三人托管基金财产。</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（二）基金银行账户的开立和管理</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1.基金托管人可以基金的名义在其营业机构开立基金的银行账户，并根据基金管理人合法合规的指令办理资金收付。本基金的银行预留印鉴由基金托管人保管和使用。</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2.基金银行账户的开立和使用，限于满足开展本基金业务的需要。基金托管人和基金管理人不得假借本基金的名义开立任何其他银行账户；亦不得使用基金的任何账户进行本基金业务以外的活动。</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3.基金银行账户的开立和管理应符合银行业监督管理机构的有关规定。</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4.在符合法律法规规定的条件下，基金托管人可以通过基金托管人专用账户办理基金资产的支付。</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（三）基金证券账户和结算备付金账户的开立和管理</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1.基金托管人在中国证券登记结算有限责任公司为基金开立基金托管人与基金联名的证券账户。</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3.基金证券账户的开立和证券账户卡的保管由基金托管人负责，账户资产的管理和运用由基金管理人负责。</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证券账户开户费由本基金财产承担证券账户开户费由基金管理人先行垫付,待托管产品启始运营后,基金管理人可向基金托管人发送划款指令,将代垫开户费从本基金托管资金账户中扣还基金管理人。</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4.基金托管人以基金托管人的名义在中国证券登记结算有限责任公司开立结算备付金</w:t>
      </w:r>
      <w:r w:rsidRPr="00B705E9">
        <w:rPr>
          <w:rFonts w:ascii="宋体" w:hAnsi="宋体" w:hint="eastAsia"/>
          <w:szCs w:val="21"/>
        </w:rPr>
        <w:lastRenderedPageBreak/>
        <w:t>账户，并代表所托管的基金完成与中国证券登记结算有限责任公司的一级法人清算工作，基金管理人应予以积极协助。结算备付金、结算互保基金、交收价差资金等的收取按照中国证券登记结算有限责任公司的规定以及基金管理人与基金托管人签署的《托管银行证券资金结算协议》执行。</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5.账户注销时，在遵守中国证券登记结算公司的相关规定下，由管理人和托管人协商确认主要办理人。账户注销期间，主要办理人如需另一方提供配合的，另一方应予以配合。</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6.若中国证监会或其他监管机构在本托管协议订立日之后允许基金从事其他投资品种的投资业务，涉及相关账户的开立、使用的，若无相关规定，则基金托管人比照上述关于账户开立、使用的规定执行。</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（四）债券托管专户的开设和管理</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（五）其他账户的开立和管理</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1. 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2.法律法规等有关规定对相关账户的开立和管理另有规定的，从其规定办理。</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（六）基金财产投资的有关有价凭证等的保管</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基金财产投资的有关实物证券、银行存款开户证实书等有价凭证由基金托管人存放于基金托管人的保管库，也可存入中央国债登记结算有限责任公司、中国证券登记结算有限责任公司上海分公司/深圳分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保管责任。</w:t>
      </w:r>
    </w:p>
    <w:p w:rsidR="00B705E9" w:rsidRPr="00B705E9" w:rsidRDefault="00B705E9" w:rsidP="00B705E9">
      <w:pPr>
        <w:spacing w:line="360" w:lineRule="auto"/>
        <w:ind w:firstLineChars="200" w:firstLine="420"/>
        <w:rPr>
          <w:rFonts w:ascii="宋体" w:hAnsi="宋体"/>
          <w:szCs w:val="21"/>
        </w:rPr>
      </w:pPr>
      <w:r w:rsidRPr="00B705E9">
        <w:rPr>
          <w:rFonts w:ascii="宋体" w:hAnsi="宋体" w:hint="eastAsia"/>
          <w:szCs w:val="21"/>
        </w:rPr>
        <w:t>（七）与基金财产有关的重大合同的保管</w:t>
      </w:r>
    </w:p>
    <w:p w:rsidR="007D5E5E" w:rsidRPr="00B708D3" w:rsidRDefault="00B705E9" w:rsidP="00FF429F">
      <w:pPr>
        <w:autoSpaceDE w:val="0"/>
        <w:autoSpaceDN w:val="0"/>
        <w:spacing w:line="360" w:lineRule="auto"/>
        <w:ind w:firstLineChars="194" w:firstLine="407"/>
        <w:rPr>
          <w:rFonts w:ascii="宋体" w:hAnsi="宋体"/>
          <w:szCs w:val="21"/>
        </w:rPr>
      </w:pPr>
      <w:r w:rsidRPr="00B705E9">
        <w:rPr>
          <w:rFonts w:ascii="宋体" w:hAnsi="宋体" w:hint="eastAsia"/>
          <w:szCs w:val="21"/>
        </w:rPr>
        <w:t>与基金财产有关的重大合同的签署，由基金管理人负责。由基金管理人代表基金签署</w:t>
      </w:r>
      <w:r w:rsidRPr="00B705E9">
        <w:rPr>
          <w:rFonts w:ascii="宋体" w:hAnsi="宋体" w:hint="eastAsia"/>
          <w:szCs w:val="21"/>
        </w:rPr>
        <w:lastRenderedPageBreak/>
        <w:t>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rsidR="007D5E5E" w:rsidRPr="00B708D3" w:rsidRDefault="007D5E5E" w:rsidP="00F719E1">
      <w:pPr>
        <w:spacing w:beforeLines="30" w:afterLines="25" w:line="360" w:lineRule="auto"/>
        <w:ind w:firstLineChars="200" w:firstLine="420"/>
        <w:rPr>
          <w:rFonts w:ascii="宋体" w:hAnsi="宋体"/>
          <w:bCs/>
        </w:rPr>
      </w:pPr>
      <w:bookmarkStart w:id="198" w:name="_Toc124325892"/>
      <w:r w:rsidRPr="00B708D3">
        <w:rPr>
          <w:rFonts w:ascii="宋体" w:hAnsi="宋体" w:hint="eastAsia"/>
          <w:bCs/>
        </w:rPr>
        <w:t>五</w:t>
      </w:r>
      <w:bookmarkEnd w:id="198"/>
      <w:r w:rsidR="00D17DF2" w:rsidRPr="00B708D3">
        <w:rPr>
          <w:rFonts w:ascii="宋体" w:hAnsi="宋体" w:hint="eastAsia"/>
          <w:bCs/>
        </w:rPr>
        <w:t>、</w:t>
      </w:r>
      <w:r w:rsidR="00602C44" w:rsidRPr="00B708D3">
        <w:rPr>
          <w:rFonts w:ascii="宋体" w:hAnsi="宋体" w:hint="eastAsia"/>
          <w:bCs/>
        </w:rPr>
        <w:t>基金资产净值计算与复核</w:t>
      </w:r>
    </w:p>
    <w:p w:rsidR="004818EC" w:rsidRPr="00B708D3" w:rsidRDefault="004818EC" w:rsidP="004818EC">
      <w:pPr>
        <w:autoSpaceDE w:val="0"/>
        <w:autoSpaceDN w:val="0"/>
        <w:adjustRightInd w:val="0"/>
        <w:snapToGrid w:val="0"/>
        <w:spacing w:line="360" w:lineRule="auto"/>
        <w:ind w:firstLine="420"/>
        <w:rPr>
          <w:rFonts w:ascii="宋体" w:hAnsi="宋体"/>
          <w:szCs w:val="21"/>
        </w:rPr>
      </w:pPr>
      <w:r w:rsidRPr="00B708D3">
        <w:rPr>
          <w:rFonts w:ascii="宋体" w:hAnsi="宋体" w:hint="eastAsia"/>
          <w:szCs w:val="21"/>
        </w:rPr>
        <w:t>1.基金资产净值</w:t>
      </w:r>
    </w:p>
    <w:p w:rsidR="00B705E9" w:rsidRPr="00B705E9" w:rsidRDefault="00B705E9" w:rsidP="00B705E9">
      <w:pPr>
        <w:autoSpaceDE w:val="0"/>
        <w:autoSpaceDN w:val="0"/>
        <w:adjustRightInd w:val="0"/>
        <w:snapToGrid w:val="0"/>
        <w:spacing w:line="360" w:lineRule="auto"/>
        <w:ind w:firstLine="420"/>
        <w:rPr>
          <w:rFonts w:ascii="宋体" w:hAnsi="宋体"/>
          <w:szCs w:val="21"/>
        </w:rPr>
      </w:pPr>
      <w:r w:rsidRPr="00B705E9">
        <w:rPr>
          <w:rFonts w:ascii="宋体" w:hAnsi="宋体" w:hint="eastAsia"/>
          <w:szCs w:val="21"/>
        </w:rPr>
        <w:t>基金资产净值是指基金资产总值减去负债后的金额。基金份额净值是按照每个交易日闭市后，基金资产净值除以当日基金份额的余额数量计算，精确到0.0001元，小数点后第五位四舍五入。国家另有规定的，从其规定。</w:t>
      </w:r>
    </w:p>
    <w:p w:rsidR="004818EC" w:rsidRPr="00B708D3" w:rsidRDefault="004818EC" w:rsidP="004818EC">
      <w:pPr>
        <w:autoSpaceDE w:val="0"/>
        <w:autoSpaceDN w:val="0"/>
        <w:adjustRightInd w:val="0"/>
        <w:snapToGrid w:val="0"/>
        <w:spacing w:line="360" w:lineRule="auto"/>
        <w:ind w:firstLine="420"/>
        <w:rPr>
          <w:rFonts w:ascii="宋体" w:hAnsi="宋体"/>
          <w:szCs w:val="21"/>
        </w:rPr>
      </w:pPr>
      <w:r w:rsidRPr="00B708D3">
        <w:rPr>
          <w:rFonts w:ascii="宋体" w:hAnsi="宋体" w:hint="eastAsia"/>
          <w:szCs w:val="21"/>
        </w:rPr>
        <w:t>每个</w:t>
      </w:r>
      <w:r w:rsidR="00B705E9">
        <w:rPr>
          <w:rFonts w:ascii="宋体" w:hAnsi="宋体" w:hint="eastAsia"/>
          <w:szCs w:val="21"/>
        </w:rPr>
        <w:t>交易</w:t>
      </w:r>
      <w:r w:rsidRPr="00B708D3">
        <w:rPr>
          <w:rFonts w:ascii="宋体" w:hAnsi="宋体" w:hint="eastAsia"/>
          <w:szCs w:val="21"/>
        </w:rPr>
        <w:t>日计算基金资产净值及基金份额净值，</w:t>
      </w:r>
      <w:r w:rsidR="00B2221D">
        <w:rPr>
          <w:rFonts w:ascii="宋体" w:hAnsi="宋体" w:hint="eastAsia"/>
          <w:szCs w:val="21"/>
        </w:rPr>
        <w:t>并</w:t>
      </w:r>
      <w:r w:rsidRPr="00B708D3">
        <w:rPr>
          <w:rFonts w:ascii="宋体" w:hAnsi="宋体" w:hint="eastAsia"/>
          <w:szCs w:val="21"/>
        </w:rPr>
        <w:t>按规定公告。</w:t>
      </w:r>
    </w:p>
    <w:p w:rsidR="004818EC" w:rsidRPr="00B708D3" w:rsidRDefault="004818EC" w:rsidP="004818EC">
      <w:pPr>
        <w:autoSpaceDE w:val="0"/>
        <w:autoSpaceDN w:val="0"/>
        <w:adjustRightInd w:val="0"/>
        <w:snapToGrid w:val="0"/>
        <w:spacing w:line="360" w:lineRule="auto"/>
        <w:ind w:firstLine="420"/>
        <w:rPr>
          <w:rFonts w:ascii="宋体" w:hAnsi="宋体"/>
          <w:szCs w:val="21"/>
        </w:rPr>
      </w:pPr>
      <w:r w:rsidRPr="00B708D3">
        <w:rPr>
          <w:rFonts w:ascii="宋体" w:hAnsi="宋体" w:hint="eastAsia"/>
          <w:szCs w:val="21"/>
        </w:rPr>
        <w:t>2.复核程序</w:t>
      </w:r>
    </w:p>
    <w:p w:rsidR="002A6E5C" w:rsidRPr="00B708D3" w:rsidRDefault="00B2221D" w:rsidP="00E93B2B">
      <w:pPr>
        <w:autoSpaceDE w:val="0"/>
        <w:autoSpaceDN w:val="0"/>
        <w:adjustRightInd w:val="0"/>
        <w:snapToGrid w:val="0"/>
        <w:spacing w:line="360" w:lineRule="auto"/>
        <w:ind w:firstLine="420"/>
        <w:rPr>
          <w:rFonts w:ascii="宋体" w:hAnsi="宋体"/>
          <w:szCs w:val="21"/>
        </w:rPr>
      </w:pPr>
      <w:r w:rsidRPr="00B2221D">
        <w:rPr>
          <w:rFonts w:ascii="宋体" w:hAnsi="宋体" w:hint="eastAsia"/>
          <w:szCs w:val="21"/>
        </w:rPr>
        <w:t>基金管理人应每交易日对基金资产估值。但基金管理人根据法律法规或《基金合同》的规定暂停估值时除外。</w:t>
      </w:r>
      <w:r w:rsidR="00B705E9" w:rsidRPr="00B705E9">
        <w:rPr>
          <w:rFonts w:ascii="宋体" w:hAnsi="宋体" w:hint="eastAsia"/>
          <w:szCs w:val="21"/>
        </w:rPr>
        <w:t>基金管理人每个交易日对基金资产估值后，将基金份额净值结果发送基金托管人，经基金托管人复核无误后，由基金管理人对外公布。</w:t>
      </w:r>
    </w:p>
    <w:p w:rsidR="007D5E5E" w:rsidRPr="00B708D3" w:rsidRDefault="00E158E9" w:rsidP="00F719E1">
      <w:pPr>
        <w:spacing w:beforeLines="30" w:afterLines="25" w:line="360" w:lineRule="auto"/>
        <w:ind w:firstLineChars="200" w:firstLine="420"/>
        <w:rPr>
          <w:rFonts w:ascii="宋体" w:hAnsi="宋体"/>
          <w:bCs/>
        </w:rPr>
      </w:pPr>
      <w:bookmarkStart w:id="199" w:name="OLE_LINK4"/>
      <w:r w:rsidRPr="00B708D3">
        <w:rPr>
          <w:rFonts w:ascii="宋体" w:hAnsi="宋体" w:hint="eastAsia"/>
          <w:bCs/>
        </w:rPr>
        <w:t>六、</w:t>
      </w:r>
      <w:r w:rsidR="00384F0D" w:rsidRPr="00B708D3">
        <w:rPr>
          <w:rFonts w:ascii="宋体" w:hAnsi="宋体" w:hint="eastAsia"/>
          <w:bCs/>
        </w:rPr>
        <w:t>基金份额持有人名册的登记与保管</w:t>
      </w:r>
      <w:bookmarkEnd w:id="199"/>
    </w:p>
    <w:p w:rsidR="00B705E9" w:rsidRPr="00B705E9" w:rsidRDefault="00B705E9" w:rsidP="00F719E1">
      <w:pPr>
        <w:spacing w:beforeLines="30" w:afterLines="25" w:line="360" w:lineRule="auto"/>
        <w:ind w:firstLineChars="200" w:firstLine="420"/>
        <w:rPr>
          <w:rFonts w:ascii="宋体" w:hAnsi="宋体"/>
          <w:szCs w:val="21"/>
        </w:rPr>
      </w:pPr>
      <w:r w:rsidRPr="00B705E9">
        <w:rPr>
          <w:rFonts w:ascii="宋体" w:hAnsi="宋体" w:hint="eastAsia"/>
          <w:szCs w:val="21"/>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如不能妥善保管，则按相关法规承担责任。</w:t>
      </w:r>
    </w:p>
    <w:p w:rsidR="007D5E5E" w:rsidRPr="00B708D3" w:rsidRDefault="00B705E9" w:rsidP="003947CF">
      <w:pPr>
        <w:autoSpaceDE w:val="0"/>
        <w:autoSpaceDN w:val="0"/>
        <w:adjustRightInd w:val="0"/>
        <w:snapToGrid w:val="0"/>
        <w:spacing w:line="360" w:lineRule="auto"/>
        <w:ind w:firstLine="420"/>
        <w:rPr>
          <w:rFonts w:ascii="宋体" w:hAnsi="宋体"/>
          <w:szCs w:val="21"/>
        </w:rPr>
      </w:pPr>
      <w:r w:rsidRPr="00B705E9">
        <w:rPr>
          <w:rFonts w:ascii="宋体" w:hAnsi="宋体" w:hint="eastAsia"/>
          <w:szCs w:val="21"/>
        </w:rPr>
        <w:t>在基金托管人要求或编制半年报和年报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7D5E5E" w:rsidRPr="00B708D3" w:rsidRDefault="007D5E5E" w:rsidP="00F719E1">
      <w:pPr>
        <w:spacing w:beforeLines="30" w:afterLines="25" w:line="360" w:lineRule="auto"/>
        <w:ind w:firstLineChars="200" w:firstLine="420"/>
        <w:rPr>
          <w:rFonts w:ascii="宋体" w:hAnsi="宋体"/>
          <w:bCs/>
        </w:rPr>
      </w:pPr>
      <w:r w:rsidRPr="00B708D3">
        <w:rPr>
          <w:rFonts w:ascii="宋体" w:hAnsi="宋体" w:hint="eastAsia"/>
          <w:bCs/>
        </w:rPr>
        <w:t>七</w:t>
      </w:r>
      <w:r w:rsidR="00E96084" w:rsidRPr="00B708D3">
        <w:rPr>
          <w:rFonts w:ascii="宋体" w:hAnsi="宋体" w:hint="eastAsia"/>
          <w:bCs/>
        </w:rPr>
        <w:t>、</w:t>
      </w:r>
      <w:r w:rsidRPr="00B708D3">
        <w:rPr>
          <w:rFonts w:ascii="宋体" w:hAnsi="宋体" w:hint="eastAsia"/>
          <w:bCs/>
        </w:rPr>
        <w:t>争议解决方式</w:t>
      </w:r>
    </w:p>
    <w:p w:rsidR="00D5138D" w:rsidRPr="00B708D3" w:rsidRDefault="00D5138D" w:rsidP="00D5138D">
      <w:pPr>
        <w:autoSpaceDE w:val="0"/>
        <w:autoSpaceDN w:val="0"/>
        <w:adjustRightInd w:val="0"/>
        <w:snapToGrid w:val="0"/>
        <w:spacing w:line="360" w:lineRule="auto"/>
        <w:ind w:firstLine="420"/>
        <w:rPr>
          <w:rFonts w:ascii="宋体" w:hAnsi="宋体"/>
          <w:szCs w:val="21"/>
        </w:rPr>
      </w:pPr>
      <w:r w:rsidRPr="00B708D3">
        <w:rPr>
          <w:rFonts w:ascii="宋体" w:hAnsi="宋体" w:hint="eastAsia"/>
          <w:szCs w:val="21"/>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D5138D" w:rsidRPr="00B708D3" w:rsidRDefault="00D5138D" w:rsidP="00D5138D">
      <w:pPr>
        <w:autoSpaceDE w:val="0"/>
        <w:autoSpaceDN w:val="0"/>
        <w:adjustRightInd w:val="0"/>
        <w:snapToGrid w:val="0"/>
        <w:spacing w:line="360" w:lineRule="auto"/>
        <w:ind w:firstLine="420"/>
        <w:rPr>
          <w:rFonts w:ascii="宋体" w:hAnsi="宋体"/>
          <w:szCs w:val="21"/>
        </w:rPr>
      </w:pPr>
      <w:r w:rsidRPr="00B708D3">
        <w:rPr>
          <w:rFonts w:ascii="宋体" w:hAnsi="宋体" w:hint="eastAsia"/>
          <w:szCs w:val="21"/>
        </w:rPr>
        <w:t>争议处理期间，双方当事人应恪守基金管理人和基金托管人职责，各自继续忠实、勤勉、尽责地履行《基金合同》和本托管协议规定的义务，维护基金份额持有人的合法权益。</w:t>
      </w:r>
    </w:p>
    <w:p w:rsidR="007D5E5E" w:rsidRPr="00B708D3" w:rsidRDefault="00D5138D" w:rsidP="00D5138D">
      <w:pPr>
        <w:autoSpaceDE w:val="0"/>
        <w:autoSpaceDN w:val="0"/>
        <w:adjustRightInd w:val="0"/>
        <w:snapToGrid w:val="0"/>
        <w:spacing w:line="360" w:lineRule="auto"/>
        <w:ind w:firstLine="420"/>
        <w:rPr>
          <w:rFonts w:ascii="宋体" w:hAnsi="宋体"/>
          <w:szCs w:val="21"/>
        </w:rPr>
      </w:pPr>
      <w:r w:rsidRPr="00B708D3">
        <w:rPr>
          <w:rFonts w:ascii="宋体" w:hAnsi="宋体" w:hint="eastAsia"/>
          <w:szCs w:val="21"/>
        </w:rPr>
        <w:lastRenderedPageBreak/>
        <w:t>本协议受中国法律管辖。</w:t>
      </w:r>
    </w:p>
    <w:p w:rsidR="007D5E5E" w:rsidRPr="00B708D3" w:rsidRDefault="007D5E5E" w:rsidP="00F719E1">
      <w:pPr>
        <w:spacing w:beforeLines="30" w:afterLines="25" w:line="360" w:lineRule="auto"/>
        <w:ind w:firstLineChars="200" w:firstLine="420"/>
        <w:rPr>
          <w:rFonts w:ascii="宋体" w:hAnsi="宋体"/>
          <w:bCs/>
        </w:rPr>
      </w:pPr>
      <w:bookmarkStart w:id="200" w:name="_Toc124325900"/>
      <w:r w:rsidRPr="00B708D3">
        <w:rPr>
          <w:rFonts w:ascii="宋体" w:hAnsi="宋体" w:hint="eastAsia"/>
          <w:bCs/>
        </w:rPr>
        <w:t>八</w:t>
      </w:r>
      <w:bookmarkEnd w:id="200"/>
      <w:r w:rsidR="006B03FD" w:rsidRPr="00B708D3">
        <w:rPr>
          <w:rFonts w:ascii="宋体" w:hAnsi="宋体" w:hint="eastAsia"/>
          <w:bCs/>
        </w:rPr>
        <w:t>、</w:t>
      </w:r>
      <w:r w:rsidR="00384F0D" w:rsidRPr="00B708D3">
        <w:rPr>
          <w:rFonts w:ascii="宋体" w:hAnsi="宋体" w:hint="eastAsia"/>
          <w:bCs/>
        </w:rPr>
        <w:t>托管协议的修改与终止</w:t>
      </w:r>
    </w:p>
    <w:p w:rsidR="00F53550" w:rsidRPr="00B708D3" w:rsidRDefault="00F53550" w:rsidP="00F53550">
      <w:pPr>
        <w:autoSpaceDE w:val="0"/>
        <w:autoSpaceDN w:val="0"/>
        <w:adjustRightInd w:val="0"/>
        <w:snapToGrid w:val="0"/>
        <w:spacing w:line="360" w:lineRule="auto"/>
        <w:ind w:firstLine="420"/>
        <w:rPr>
          <w:rFonts w:ascii="宋体" w:hAnsi="宋体"/>
          <w:szCs w:val="21"/>
        </w:rPr>
      </w:pPr>
      <w:r w:rsidRPr="00B708D3">
        <w:rPr>
          <w:rFonts w:ascii="宋体" w:hAnsi="宋体" w:hint="eastAsia"/>
          <w:szCs w:val="21"/>
        </w:rPr>
        <w:t>1.托管协议的变更程序</w:t>
      </w:r>
    </w:p>
    <w:p w:rsidR="00F53550" w:rsidRPr="00B708D3" w:rsidRDefault="0087089D" w:rsidP="00F53550">
      <w:pPr>
        <w:autoSpaceDE w:val="0"/>
        <w:autoSpaceDN w:val="0"/>
        <w:adjustRightInd w:val="0"/>
        <w:snapToGrid w:val="0"/>
        <w:spacing w:line="360" w:lineRule="auto"/>
        <w:ind w:firstLine="420"/>
        <w:rPr>
          <w:rFonts w:ascii="宋体" w:hAnsi="宋体"/>
          <w:szCs w:val="21"/>
        </w:rPr>
      </w:pPr>
      <w:r w:rsidRPr="00B708D3">
        <w:rPr>
          <w:rFonts w:ascii="宋体" w:hAnsi="宋体" w:hint="eastAsia"/>
          <w:szCs w:val="21"/>
        </w:rPr>
        <w:t>本协议双方当事人经协商一致，可以对协议进行修改。修改后的新协议，其内容不得与《基金合同》的规定有任何冲突。基金托管协议的变更报中国证监会备案后生效。</w:t>
      </w:r>
    </w:p>
    <w:p w:rsidR="00F53550" w:rsidRPr="00B708D3" w:rsidRDefault="00F53550" w:rsidP="00F53550">
      <w:pPr>
        <w:autoSpaceDE w:val="0"/>
        <w:autoSpaceDN w:val="0"/>
        <w:adjustRightInd w:val="0"/>
        <w:snapToGrid w:val="0"/>
        <w:spacing w:line="360" w:lineRule="auto"/>
        <w:ind w:firstLine="420"/>
        <w:rPr>
          <w:rFonts w:ascii="宋体" w:hAnsi="宋体"/>
          <w:szCs w:val="21"/>
        </w:rPr>
      </w:pPr>
      <w:r w:rsidRPr="00B708D3">
        <w:rPr>
          <w:rFonts w:ascii="宋体" w:hAnsi="宋体" w:hint="eastAsia"/>
          <w:szCs w:val="21"/>
        </w:rPr>
        <w:t>2.基金托管协议终止出现的情形</w:t>
      </w:r>
    </w:p>
    <w:p w:rsidR="0087089D" w:rsidRPr="00B708D3" w:rsidRDefault="0087089D" w:rsidP="0087089D">
      <w:pPr>
        <w:autoSpaceDE w:val="0"/>
        <w:autoSpaceDN w:val="0"/>
        <w:adjustRightInd w:val="0"/>
        <w:snapToGrid w:val="0"/>
        <w:spacing w:line="360" w:lineRule="auto"/>
        <w:ind w:firstLine="420"/>
        <w:rPr>
          <w:rFonts w:ascii="宋体" w:hAnsi="宋体"/>
          <w:szCs w:val="21"/>
        </w:rPr>
      </w:pPr>
      <w:r w:rsidRPr="00B708D3">
        <w:rPr>
          <w:rFonts w:ascii="宋体" w:hAnsi="宋体" w:hint="eastAsia"/>
          <w:szCs w:val="21"/>
        </w:rPr>
        <w:t>(1)《基金合同》终止；</w:t>
      </w:r>
    </w:p>
    <w:p w:rsidR="0087089D" w:rsidRPr="00B708D3" w:rsidRDefault="0087089D" w:rsidP="0087089D">
      <w:pPr>
        <w:autoSpaceDE w:val="0"/>
        <w:autoSpaceDN w:val="0"/>
        <w:adjustRightInd w:val="0"/>
        <w:snapToGrid w:val="0"/>
        <w:spacing w:line="360" w:lineRule="auto"/>
        <w:ind w:firstLine="420"/>
        <w:rPr>
          <w:rFonts w:ascii="宋体" w:hAnsi="宋体"/>
          <w:szCs w:val="21"/>
        </w:rPr>
      </w:pPr>
      <w:r w:rsidRPr="00B708D3">
        <w:rPr>
          <w:rFonts w:ascii="宋体" w:hAnsi="宋体" w:hint="eastAsia"/>
          <w:szCs w:val="21"/>
        </w:rPr>
        <w:t>(2)基金托管人解散、依法被撤销、破产或由其他基金托管人接管基金资产；</w:t>
      </w:r>
    </w:p>
    <w:p w:rsidR="0087089D" w:rsidRPr="00B708D3" w:rsidRDefault="0087089D" w:rsidP="0087089D">
      <w:pPr>
        <w:autoSpaceDE w:val="0"/>
        <w:autoSpaceDN w:val="0"/>
        <w:adjustRightInd w:val="0"/>
        <w:snapToGrid w:val="0"/>
        <w:spacing w:line="360" w:lineRule="auto"/>
        <w:ind w:firstLine="420"/>
        <w:rPr>
          <w:rFonts w:ascii="宋体" w:hAnsi="宋体"/>
          <w:szCs w:val="21"/>
        </w:rPr>
      </w:pPr>
      <w:r w:rsidRPr="00B708D3">
        <w:rPr>
          <w:rFonts w:ascii="宋体" w:hAnsi="宋体" w:hint="eastAsia"/>
          <w:szCs w:val="21"/>
        </w:rPr>
        <w:t>(3)基金管理人解散、依法被撤销、破产或由其他基金管理人接管基金管理权；</w:t>
      </w:r>
    </w:p>
    <w:p w:rsidR="009F5E7B" w:rsidRPr="00B708D3" w:rsidRDefault="0087089D" w:rsidP="0087089D">
      <w:pPr>
        <w:autoSpaceDE w:val="0"/>
        <w:autoSpaceDN w:val="0"/>
        <w:adjustRightInd w:val="0"/>
        <w:snapToGrid w:val="0"/>
        <w:spacing w:line="360" w:lineRule="auto"/>
        <w:ind w:firstLine="420"/>
        <w:rPr>
          <w:rFonts w:ascii="宋体" w:hAnsi="宋体"/>
          <w:szCs w:val="21"/>
        </w:rPr>
      </w:pPr>
      <w:r w:rsidRPr="00B708D3">
        <w:rPr>
          <w:rFonts w:ascii="宋体" w:hAnsi="宋体" w:hint="eastAsia"/>
          <w:szCs w:val="21"/>
        </w:rPr>
        <w:t>(4)发生法律法规或《基金合同》规定的终止事项。</w:t>
      </w:r>
    </w:p>
    <w:p w:rsidR="00546EFB" w:rsidRPr="00B708D3" w:rsidRDefault="009F5E7B" w:rsidP="00B63364">
      <w:pPr>
        <w:pStyle w:val="a7"/>
        <w:spacing w:before="160" w:after="160"/>
        <w:ind w:firstLineChars="0" w:firstLine="0"/>
        <w:jc w:val="center"/>
        <w:rPr>
          <w:rStyle w:val="8Char"/>
          <w:rFonts w:ascii="宋体" w:eastAsia="宋体" w:hAnsi="宋体"/>
          <w:bCs/>
        </w:rPr>
      </w:pPr>
      <w:r w:rsidRPr="00B708D3">
        <w:rPr>
          <w:szCs w:val="21"/>
        </w:rPr>
        <w:br w:type="page"/>
      </w:r>
      <w:bookmarkStart w:id="201" w:name="_Toc272821270"/>
      <w:bookmarkStart w:id="202" w:name="_Toc272821373"/>
      <w:bookmarkStart w:id="203" w:name="_Toc272821456"/>
      <w:bookmarkStart w:id="204" w:name="_Toc272821568"/>
      <w:bookmarkStart w:id="205" w:name="_Toc272821593"/>
      <w:bookmarkStart w:id="206" w:name="_Toc517797302"/>
      <w:r w:rsidR="0073723E" w:rsidRPr="00B708D3">
        <w:rPr>
          <w:rFonts w:hint="eastAsia"/>
          <w:szCs w:val="21"/>
        </w:rPr>
        <w:lastRenderedPageBreak/>
        <w:t>第</w:t>
      </w:r>
      <w:r w:rsidR="00546EFB" w:rsidRPr="00B708D3">
        <w:rPr>
          <w:rStyle w:val="8Char"/>
          <w:rFonts w:ascii="宋体" w:eastAsia="宋体" w:hAnsi="宋体" w:hint="eastAsia"/>
          <w:bCs/>
        </w:rPr>
        <w:t>二十</w:t>
      </w:r>
      <w:r w:rsidR="0073723E" w:rsidRPr="00B708D3">
        <w:rPr>
          <w:rStyle w:val="8Char"/>
          <w:rFonts w:ascii="宋体" w:eastAsia="宋体" w:hAnsi="宋体" w:hint="eastAsia"/>
          <w:bCs/>
        </w:rPr>
        <w:t>部分</w:t>
      </w:r>
      <w:r w:rsidR="00475AB9" w:rsidRPr="00B708D3">
        <w:rPr>
          <w:rStyle w:val="8Char"/>
          <w:rFonts w:ascii="宋体" w:eastAsia="宋体" w:hAnsi="宋体" w:hint="eastAsia"/>
          <w:bCs/>
        </w:rPr>
        <w:t xml:space="preserve"> </w:t>
      </w:r>
      <w:r w:rsidR="00546EFB" w:rsidRPr="00B708D3">
        <w:rPr>
          <w:rStyle w:val="8Char"/>
          <w:rFonts w:ascii="宋体" w:eastAsia="宋体" w:hAnsi="宋体" w:hint="eastAsia"/>
          <w:bCs/>
        </w:rPr>
        <w:t>对基金份额持有人的服务</w:t>
      </w:r>
      <w:bookmarkEnd w:id="201"/>
      <w:bookmarkEnd w:id="202"/>
      <w:bookmarkEnd w:id="203"/>
      <w:bookmarkEnd w:id="204"/>
      <w:bookmarkEnd w:id="205"/>
      <w:bookmarkEnd w:id="206"/>
    </w:p>
    <w:p w:rsidR="00546EFB" w:rsidRPr="00B708D3" w:rsidRDefault="00546EFB" w:rsidP="00AF1229">
      <w:pPr>
        <w:autoSpaceDE w:val="0"/>
        <w:autoSpaceDN w:val="0"/>
        <w:adjustRightInd w:val="0"/>
        <w:snapToGrid w:val="0"/>
        <w:spacing w:line="360" w:lineRule="auto"/>
        <w:ind w:firstLine="420"/>
        <w:rPr>
          <w:rFonts w:ascii="宋体" w:hAnsi="宋体"/>
          <w:szCs w:val="21"/>
        </w:rPr>
      </w:pPr>
      <w:r w:rsidRPr="00B708D3">
        <w:rPr>
          <w:rFonts w:ascii="宋体" w:hAnsi="宋体" w:hint="eastAsia"/>
          <w:szCs w:val="21"/>
        </w:rPr>
        <w:t>基金管理人承诺为基金份额持有人提供一系列的服务，基金管理人将根据基金份额持有人的需要和市场的变化，增加或变更服务项目。主要服务内容如下：</w:t>
      </w:r>
    </w:p>
    <w:p w:rsidR="0005524E" w:rsidRPr="00B708D3" w:rsidRDefault="0005524E" w:rsidP="0005524E">
      <w:pPr>
        <w:autoSpaceDE w:val="0"/>
        <w:autoSpaceDN w:val="0"/>
        <w:adjustRightInd w:val="0"/>
        <w:snapToGrid w:val="0"/>
        <w:spacing w:line="360" w:lineRule="auto"/>
        <w:ind w:firstLine="420"/>
        <w:rPr>
          <w:rFonts w:ascii="宋体" w:hAnsi="宋体"/>
          <w:szCs w:val="21"/>
        </w:rPr>
      </w:pPr>
      <w:r w:rsidRPr="00B708D3">
        <w:rPr>
          <w:rFonts w:ascii="宋体" w:hAnsi="宋体" w:hint="eastAsia"/>
          <w:szCs w:val="21"/>
        </w:rPr>
        <w:t>（一）账单服务</w:t>
      </w:r>
    </w:p>
    <w:p w:rsidR="0005524E" w:rsidRPr="00B708D3" w:rsidRDefault="0005524E" w:rsidP="0005524E">
      <w:pPr>
        <w:autoSpaceDE w:val="0"/>
        <w:autoSpaceDN w:val="0"/>
        <w:adjustRightInd w:val="0"/>
        <w:snapToGrid w:val="0"/>
        <w:spacing w:line="360" w:lineRule="auto"/>
        <w:ind w:firstLine="420"/>
        <w:rPr>
          <w:rFonts w:ascii="宋体" w:hAnsi="宋体"/>
          <w:szCs w:val="21"/>
        </w:rPr>
      </w:pPr>
      <w:r w:rsidRPr="00B708D3">
        <w:rPr>
          <w:rFonts w:ascii="宋体" w:hAnsi="宋体" w:hint="eastAsia"/>
          <w:szCs w:val="21"/>
        </w:rPr>
        <w:t>1.</w:t>
      </w:r>
      <w:r w:rsidR="00D154BF" w:rsidRPr="00B708D3">
        <w:rPr>
          <w:rFonts w:ascii="宋体" w:hAnsi="宋体" w:hint="eastAsia"/>
          <w:szCs w:val="21"/>
        </w:rPr>
        <w:t>基金份额持有人可登录</w:t>
      </w:r>
      <w:r w:rsidRPr="00B708D3">
        <w:rPr>
          <w:rFonts w:ascii="宋体" w:hAnsi="宋体" w:hint="eastAsia"/>
          <w:szCs w:val="21"/>
        </w:rPr>
        <w:t>本基金管理人网站账户查询系统查阅对账单。</w:t>
      </w:r>
    </w:p>
    <w:p w:rsidR="00546EFB" w:rsidRPr="00B708D3" w:rsidRDefault="0005524E" w:rsidP="00AF1229">
      <w:pPr>
        <w:autoSpaceDE w:val="0"/>
        <w:autoSpaceDN w:val="0"/>
        <w:adjustRightInd w:val="0"/>
        <w:snapToGrid w:val="0"/>
        <w:spacing w:line="360" w:lineRule="auto"/>
        <w:ind w:firstLine="420"/>
        <w:rPr>
          <w:rFonts w:ascii="宋体" w:hAnsi="宋体"/>
          <w:szCs w:val="21"/>
        </w:rPr>
      </w:pPr>
      <w:r w:rsidRPr="00B708D3">
        <w:rPr>
          <w:rFonts w:ascii="宋体" w:hAnsi="宋体" w:hint="eastAsia"/>
          <w:szCs w:val="21"/>
        </w:rPr>
        <w:t>2.基金份额持有人可通过网站、电话等方式向本基金管理人定制对账单。基金管理人根据基金份额持有人的对账单定制情况，向账单期内发生交易或账单期末仍持有本公司旗下基金份额的持有人定期或不定期发送对账单，但由于基金份额持有人未详实填写或未及时更新相关信息（包括姓名、手机号码、电子邮箱、邮寄地址、邮政编码等）导致基金管理人无法送出的除外。</w:t>
      </w:r>
    </w:p>
    <w:p w:rsidR="00C16CBF" w:rsidRPr="00B708D3" w:rsidRDefault="00C16CBF" w:rsidP="00F719E1">
      <w:pPr>
        <w:spacing w:beforeLines="30" w:afterLines="25" w:line="360" w:lineRule="auto"/>
        <w:ind w:firstLineChars="200" w:firstLine="420"/>
        <w:rPr>
          <w:rFonts w:ascii="宋体" w:hAnsi="宋体"/>
          <w:bCs/>
        </w:rPr>
      </w:pPr>
      <w:r w:rsidRPr="00B708D3">
        <w:rPr>
          <w:rFonts w:ascii="宋体" w:hAnsi="宋体" w:hint="eastAsia"/>
          <w:bCs/>
        </w:rPr>
        <w:t>（二）客户服务中心（</w:t>
      </w:r>
      <w:r w:rsidRPr="00B708D3">
        <w:rPr>
          <w:rFonts w:ascii="宋体" w:hAnsi="宋体"/>
          <w:bCs/>
        </w:rPr>
        <w:t>Call Center</w:t>
      </w:r>
      <w:r w:rsidRPr="00B708D3">
        <w:rPr>
          <w:rFonts w:ascii="宋体" w:hAnsi="宋体" w:hint="eastAsia"/>
          <w:bCs/>
        </w:rPr>
        <w:t>）电话服务</w:t>
      </w:r>
    </w:p>
    <w:p w:rsidR="00C16CBF" w:rsidRPr="00B708D3" w:rsidRDefault="00C16CBF" w:rsidP="00C16CBF">
      <w:pPr>
        <w:autoSpaceDE w:val="0"/>
        <w:autoSpaceDN w:val="0"/>
        <w:adjustRightInd w:val="0"/>
        <w:snapToGrid w:val="0"/>
        <w:spacing w:line="360" w:lineRule="auto"/>
        <w:ind w:firstLine="420"/>
        <w:rPr>
          <w:rFonts w:ascii="宋体" w:hAnsi="宋体"/>
          <w:szCs w:val="21"/>
        </w:rPr>
      </w:pPr>
      <w:r w:rsidRPr="00B708D3">
        <w:rPr>
          <w:rFonts w:ascii="宋体" w:hAnsi="宋体" w:hint="eastAsia"/>
          <w:szCs w:val="21"/>
        </w:rPr>
        <w:t>1.24小时自动语音应答服务，为投资者提供基金净值查询、基金账户查询、基金信息查询等服务。</w:t>
      </w:r>
    </w:p>
    <w:p w:rsidR="00C16CBF" w:rsidRPr="00B708D3" w:rsidRDefault="00C16CBF" w:rsidP="00C16CBF">
      <w:pPr>
        <w:autoSpaceDE w:val="0"/>
        <w:autoSpaceDN w:val="0"/>
        <w:adjustRightInd w:val="0"/>
        <w:snapToGrid w:val="0"/>
        <w:spacing w:line="360" w:lineRule="auto"/>
        <w:ind w:firstLine="420"/>
        <w:rPr>
          <w:rFonts w:ascii="宋体" w:hAnsi="宋体"/>
          <w:szCs w:val="21"/>
        </w:rPr>
      </w:pPr>
      <w:r w:rsidRPr="00B708D3">
        <w:rPr>
          <w:rFonts w:ascii="宋体" w:hAnsi="宋体" w:hint="eastAsia"/>
          <w:szCs w:val="21"/>
        </w:rPr>
        <w:t>2.工作时间由专门客服人员为投资者提供全面业务咨询（包括公司信息、基金信息、基金投资指南等）及投诉受理等服务。</w:t>
      </w:r>
    </w:p>
    <w:p w:rsidR="00C16CBF" w:rsidRPr="00B708D3" w:rsidRDefault="00C16CBF" w:rsidP="00C16CBF">
      <w:pPr>
        <w:autoSpaceDE w:val="0"/>
        <w:autoSpaceDN w:val="0"/>
        <w:adjustRightInd w:val="0"/>
        <w:snapToGrid w:val="0"/>
        <w:spacing w:line="360" w:lineRule="auto"/>
        <w:ind w:firstLine="420"/>
        <w:rPr>
          <w:rFonts w:ascii="宋体" w:hAnsi="宋体"/>
          <w:szCs w:val="21"/>
        </w:rPr>
      </w:pPr>
      <w:r w:rsidRPr="00B708D3">
        <w:rPr>
          <w:rFonts w:ascii="宋体" w:hAnsi="宋体" w:hint="eastAsia"/>
          <w:szCs w:val="21"/>
        </w:rPr>
        <w:t>公司网站：www.ccfund.com.cn</w:t>
      </w:r>
    </w:p>
    <w:p w:rsidR="00C16CBF" w:rsidRPr="00B708D3" w:rsidRDefault="00C16CBF" w:rsidP="00C16CBF">
      <w:pPr>
        <w:autoSpaceDE w:val="0"/>
        <w:autoSpaceDN w:val="0"/>
        <w:adjustRightInd w:val="0"/>
        <w:snapToGrid w:val="0"/>
        <w:spacing w:line="360" w:lineRule="auto"/>
        <w:ind w:firstLine="420"/>
        <w:rPr>
          <w:rFonts w:ascii="宋体" w:hAnsi="宋体"/>
          <w:szCs w:val="21"/>
        </w:rPr>
      </w:pPr>
      <w:r w:rsidRPr="00B708D3">
        <w:rPr>
          <w:rFonts w:ascii="宋体" w:hAnsi="宋体" w:hint="eastAsia"/>
          <w:szCs w:val="21"/>
        </w:rPr>
        <w:t>客服邮箱：support@ccfund.com.cn</w:t>
      </w:r>
    </w:p>
    <w:p w:rsidR="00546EFB" w:rsidRPr="00B708D3" w:rsidRDefault="00C16CBF" w:rsidP="00C16CBF">
      <w:pPr>
        <w:autoSpaceDE w:val="0"/>
        <w:autoSpaceDN w:val="0"/>
        <w:adjustRightInd w:val="0"/>
        <w:snapToGrid w:val="0"/>
        <w:spacing w:line="360" w:lineRule="auto"/>
        <w:ind w:firstLine="420"/>
        <w:rPr>
          <w:rFonts w:ascii="宋体" w:hAnsi="宋体"/>
          <w:szCs w:val="21"/>
        </w:rPr>
      </w:pPr>
      <w:r w:rsidRPr="00B708D3">
        <w:rPr>
          <w:rFonts w:ascii="宋体" w:hAnsi="宋体" w:hint="eastAsia"/>
          <w:szCs w:val="21"/>
        </w:rPr>
        <w:t>客服电话：400-8868-666</w:t>
      </w:r>
    </w:p>
    <w:p w:rsidR="00D77A13" w:rsidRPr="002A25BD" w:rsidRDefault="00D77A13" w:rsidP="002A25BD">
      <w:bookmarkStart w:id="207" w:name="_Toc524923153"/>
      <w:bookmarkEnd w:id="136"/>
      <w:r w:rsidRPr="002A25BD">
        <w:br w:type="page"/>
      </w:r>
    </w:p>
    <w:p w:rsidR="008D35EC" w:rsidRDefault="008D35EC" w:rsidP="004F3DC9">
      <w:pPr>
        <w:pStyle w:val="a7"/>
        <w:spacing w:before="160" w:after="160"/>
        <w:ind w:firstLineChars="0" w:firstLine="0"/>
        <w:jc w:val="center"/>
        <w:rPr>
          <w:rStyle w:val="8Char"/>
          <w:rFonts w:ascii="宋体" w:eastAsia="宋体" w:hAnsi="宋体"/>
          <w:bCs/>
        </w:rPr>
      </w:pPr>
      <w:bookmarkStart w:id="208" w:name="_Toc517797303"/>
      <w:r>
        <w:rPr>
          <w:rStyle w:val="8Char"/>
          <w:rFonts w:ascii="宋体" w:eastAsia="宋体" w:hAnsi="宋体" w:hint="eastAsia"/>
        </w:rPr>
        <w:lastRenderedPageBreak/>
        <w:t>第二十</w:t>
      </w:r>
      <w:r w:rsidR="00D77A13">
        <w:rPr>
          <w:rStyle w:val="8Char"/>
          <w:rFonts w:ascii="宋体" w:eastAsia="宋体" w:hAnsi="宋体" w:hint="eastAsia"/>
        </w:rPr>
        <w:t>一</w:t>
      </w:r>
      <w:r>
        <w:rPr>
          <w:rStyle w:val="8Char"/>
          <w:rFonts w:ascii="宋体" w:eastAsia="宋体" w:hAnsi="宋体" w:hint="eastAsia"/>
        </w:rPr>
        <w:t xml:space="preserve">部分 </w:t>
      </w:r>
      <w:r>
        <w:rPr>
          <w:rStyle w:val="8Char"/>
          <w:rFonts w:ascii="宋体" w:eastAsia="宋体" w:hAnsi="宋体" w:hint="eastAsia"/>
          <w:bCs/>
        </w:rPr>
        <w:t>其他应披露的事项</w:t>
      </w:r>
      <w:bookmarkEnd w:id="208"/>
    </w:p>
    <w:p w:rsidR="00D77A13" w:rsidRPr="00D77A13" w:rsidRDefault="00D77A13" w:rsidP="00D77A13">
      <w:pPr>
        <w:autoSpaceDE w:val="0"/>
        <w:autoSpaceDN w:val="0"/>
        <w:adjustRightInd w:val="0"/>
        <w:snapToGrid w:val="0"/>
        <w:spacing w:line="360" w:lineRule="auto"/>
        <w:ind w:firstLine="420"/>
        <w:rPr>
          <w:szCs w:val="21"/>
        </w:rPr>
      </w:pPr>
      <w:r w:rsidRPr="00D77A13">
        <w:rPr>
          <w:szCs w:val="21"/>
        </w:rPr>
        <w:t>无。</w:t>
      </w:r>
    </w:p>
    <w:p w:rsidR="00546EFB" w:rsidRPr="00B708D3" w:rsidRDefault="00D573D4" w:rsidP="004F3DC9">
      <w:pPr>
        <w:pStyle w:val="a7"/>
        <w:spacing w:before="160" w:after="160"/>
        <w:ind w:firstLineChars="0" w:firstLine="0"/>
        <w:jc w:val="center"/>
        <w:rPr>
          <w:rStyle w:val="8Char"/>
          <w:rFonts w:ascii="宋体" w:eastAsia="宋体" w:hAnsi="宋体"/>
          <w:bCs/>
        </w:rPr>
      </w:pPr>
      <w:r w:rsidRPr="00B708D3">
        <w:br w:type="page"/>
      </w:r>
      <w:bookmarkStart w:id="209" w:name="_Toc272821271"/>
      <w:bookmarkStart w:id="210" w:name="_Toc272821374"/>
      <w:bookmarkStart w:id="211" w:name="_Toc272821457"/>
      <w:bookmarkStart w:id="212" w:name="_Toc272821569"/>
      <w:bookmarkStart w:id="213" w:name="_Toc272821594"/>
      <w:bookmarkStart w:id="214" w:name="_Toc517797304"/>
      <w:r w:rsidR="00832986" w:rsidRPr="00B708D3">
        <w:rPr>
          <w:rFonts w:hint="eastAsia"/>
        </w:rPr>
        <w:lastRenderedPageBreak/>
        <w:t>第</w:t>
      </w:r>
      <w:r w:rsidR="00832986" w:rsidRPr="00B708D3">
        <w:rPr>
          <w:rStyle w:val="8Char"/>
          <w:rFonts w:ascii="宋体" w:eastAsia="宋体" w:hAnsi="宋体" w:hint="eastAsia"/>
          <w:bCs/>
        </w:rPr>
        <w:t>二十</w:t>
      </w:r>
      <w:r w:rsidR="00D77A13">
        <w:rPr>
          <w:rStyle w:val="8Char"/>
          <w:rFonts w:ascii="宋体" w:eastAsia="宋体" w:hAnsi="宋体" w:hint="eastAsia"/>
          <w:bCs/>
        </w:rPr>
        <w:t>二</w:t>
      </w:r>
      <w:r w:rsidR="0073723E" w:rsidRPr="00B708D3">
        <w:rPr>
          <w:rStyle w:val="8Char"/>
          <w:rFonts w:ascii="宋体" w:eastAsia="宋体" w:hAnsi="宋体" w:hint="eastAsia"/>
          <w:bCs/>
        </w:rPr>
        <w:t>部分</w:t>
      </w:r>
      <w:r w:rsidR="00475AB9" w:rsidRPr="00B708D3">
        <w:rPr>
          <w:rStyle w:val="8Char"/>
          <w:rFonts w:ascii="宋体" w:eastAsia="宋体" w:hAnsi="宋体" w:hint="eastAsia"/>
          <w:bCs/>
        </w:rPr>
        <w:t xml:space="preserve"> </w:t>
      </w:r>
      <w:r w:rsidR="00546EFB" w:rsidRPr="00B708D3">
        <w:rPr>
          <w:rStyle w:val="8Char"/>
          <w:rFonts w:ascii="宋体" w:eastAsia="宋体" w:hAnsi="宋体" w:hint="eastAsia"/>
          <w:bCs/>
        </w:rPr>
        <w:t>招募说明书的存放及查阅方式</w:t>
      </w:r>
      <w:bookmarkEnd w:id="209"/>
      <w:bookmarkEnd w:id="210"/>
      <w:bookmarkEnd w:id="211"/>
      <w:bookmarkEnd w:id="212"/>
      <w:bookmarkEnd w:id="213"/>
      <w:bookmarkEnd w:id="214"/>
    </w:p>
    <w:p w:rsidR="00546EFB" w:rsidRPr="00B708D3" w:rsidRDefault="00AD74E8" w:rsidP="00AD74E8">
      <w:pPr>
        <w:tabs>
          <w:tab w:val="left" w:pos="540"/>
        </w:tabs>
        <w:adjustRightInd w:val="0"/>
        <w:snapToGrid w:val="0"/>
        <w:spacing w:line="360" w:lineRule="auto"/>
        <w:ind w:firstLineChars="200" w:firstLine="420"/>
        <w:rPr>
          <w:rFonts w:ascii="宋体" w:hAnsi="宋体" w:cs="Arial"/>
          <w:szCs w:val="21"/>
        </w:rPr>
      </w:pPr>
      <w:r w:rsidRPr="00B708D3">
        <w:rPr>
          <w:rFonts w:ascii="宋体" w:hAnsi="宋体" w:cs="Arial" w:hint="eastAsia"/>
          <w:szCs w:val="21"/>
        </w:rPr>
        <w:t>本招募说明书存放在基金管理人、基金托管人的办公场所，投资者可</w:t>
      </w:r>
      <w:r w:rsidR="00CC01C3" w:rsidRPr="00B708D3">
        <w:rPr>
          <w:rFonts w:ascii="宋体" w:hAnsi="宋体" w:cs="Arial" w:hint="eastAsia"/>
          <w:szCs w:val="21"/>
        </w:rPr>
        <w:t>在办公时间</w:t>
      </w:r>
      <w:r w:rsidRPr="00B708D3">
        <w:rPr>
          <w:rFonts w:ascii="宋体" w:hAnsi="宋体" w:cs="Arial" w:hint="eastAsia"/>
          <w:szCs w:val="21"/>
        </w:rPr>
        <w:t>查阅。在支付工本费后，</w:t>
      </w:r>
      <w:r w:rsidR="000615C8" w:rsidRPr="00B708D3">
        <w:rPr>
          <w:rFonts w:ascii="宋体" w:hAnsi="宋体" w:cs="Arial" w:hint="eastAsia"/>
          <w:szCs w:val="21"/>
        </w:rPr>
        <w:t>投资者</w:t>
      </w:r>
      <w:r w:rsidRPr="00B708D3">
        <w:rPr>
          <w:rFonts w:ascii="宋体" w:hAnsi="宋体" w:cs="Arial" w:hint="eastAsia"/>
          <w:szCs w:val="21"/>
        </w:rPr>
        <w:t>可在合理时间内取得上述文件的复制件或复印件。招募说明书条款及内容应以招募说明书正本为准。</w:t>
      </w:r>
      <w:bookmarkStart w:id="215" w:name="_Toc454720100"/>
      <w:bookmarkStart w:id="216" w:name="_Toc524923155"/>
      <w:bookmarkEnd w:id="137"/>
      <w:bookmarkEnd w:id="207"/>
    </w:p>
    <w:p w:rsidR="00F34D09" w:rsidRPr="00B708D3" w:rsidRDefault="00C401E7" w:rsidP="00350733">
      <w:pPr>
        <w:tabs>
          <w:tab w:val="left" w:pos="540"/>
        </w:tabs>
        <w:adjustRightInd w:val="0"/>
        <w:snapToGrid w:val="0"/>
        <w:spacing w:line="360" w:lineRule="auto"/>
        <w:ind w:firstLineChars="200" w:firstLine="420"/>
        <w:rPr>
          <w:rFonts w:ascii="宋体" w:hAnsi="宋体" w:cs="Arial"/>
          <w:szCs w:val="21"/>
        </w:rPr>
      </w:pPr>
      <w:r w:rsidRPr="00B708D3">
        <w:rPr>
          <w:rFonts w:ascii="宋体" w:hAnsi="宋体" w:cs="Arial" w:hint="eastAsia"/>
          <w:szCs w:val="21"/>
        </w:rPr>
        <w:t>投资者还可以</w:t>
      </w:r>
      <w:r w:rsidR="00F34D09" w:rsidRPr="00B708D3">
        <w:rPr>
          <w:rFonts w:ascii="宋体" w:hAnsi="宋体" w:cs="Arial" w:hint="eastAsia"/>
          <w:szCs w:val="21"/>
        </w:rPr>
        <w:t>登录基金管理人的网站（http://www.ccfund.com.cn）查阅和下载</w:t>
      </w:r>
      <w:r w:rsidRPr="00B708D3">
        <w:rPr>
          <w:rFonts w:ascii="宋体" w:hAnsi="宋体" w:cs="Arial" w:hint="eastAsia"/>
          <w:szCs w:val="21"/>
        </w:rPr>
        <w:t>本</w:t>
      </w:r>
      <w:r w:rsidR="00F34D09" w:rsidRPr="00B708D3">
        <w:rPr>
          <w:rFonts w:ascii="宋体" w:hAnsi="宋体" w:cs="Arial" w:hint="eastAsia"/>
          <w:szCs w:val="21"/>
        </w:rPr>
        <w:t>招募说明书。</w:t>
      </w:r>
    </w:p>
    <w:p w:rsidR="00546EFB" w:rsidRPr="00B708D3" w:rsidRDefault="00D573D4" w:rsidP="00420C15">
      <w:pPr>
        <w:pStyle w:val="a7"/>
        <w:spacing w:before="160" w:after="160"/>
        <w:ind w:firstLineChars="0" w:firstLine="0"/>
        <w:jc w:val="center"/>
        <w:rPr>
          <w:rStyle w:val="8Char"/>
          <w:rFonts w:ascii="宋体" w:eastAsia="宋体" w:hAnsi="宋体"/>
          <w:bCs/>
        </w:rPr>
      </w:pPr>
      <w:r w:rsidRPr="00B708D3">
        <w:br w:type="page"/>
      </w:r>
      <w:bookmarkStart w:id="217" w:name="_Toc272821272"/>
      <w:bookmarkStart w:id="218" w:name="_Toc272821375"/>
      <w:bookmarkStart w:id="219" w:name="_Toc272821458"/>
      <w:bookmarkStart w:id="220" w:name="_Toc272821570"/>
      <w:bookmarkStart w:id="221" w:name="_Toc272821595"/>
      <w:bookmarkStart w:id="222" w:name="_Toc517797305"/>
      <w:r w:rsidR="00832986" w:rsidRPr="00B708D3">
        <w:rPr>
          <w:rFonts w:hint="eastAsia"/>
        </w:rPr>
        <w:lastRenderedPageBreak/>
        <w:t>第</w:t>
      </w:r>
      <w:r w:rsidR="00832986" w:rsidRPr="00B708D3">
        <w:rPr>
          <w:rStyle w:val="8Char"/>
          <w:rFonts w:ascii="宋体" w:eastAsia="宋体" w:hAnsi="宋体" w:hint="eastAsia"/>
          <w:bCs/>
        </w:rPr>
        <w:t>二十</w:t>
      </w:r>
      <w:r w:rsidR="00D77A13">
        <w:rPr>
          <w:rStyle w:val="8Char"/>
          <w:rFonts w:ascii="宋体" w:eastAsia="宋体" w:hAnsi="宋体" w:hint="eastAsia"/>
          <w:bCs/>
        </w:rPr>
        <w:t>三</w:t>
      </w:r>
      <w:r w:rsidR="002F03C3" w:rsidRPr="00B708D3">
        <w:rPr>
          <w:rStyle w:val="8Char"/>
          <w:rFonts w:ascii="宋体" w:eastAsia="宋体" w:hAnsi="宋体" w:hint="eastAsia"/>
          <w:bCs/>
        </w:rPr>
        <w:t>部分</w:t>
      </w:r>
      <w:r w:rsidR="00475AB9" w:rsidRPr="00B708D3">
        <w:rPr>
          <w:rStyle w:val="8Char"/>
          <w:rFonts w:ascii="宋体" w:eastAsia="宋体" w:hAnsi="宋体" w:hint="eastAsia"/>
          <w:bCs/>
        </w:rPr>
        <w:t xml:space="preserve"> </w:t>
      </w:r>
      <w:r w:rsidR="00546EFB" w:rsidRPr="00B708D3">
        <w:rPr>
          <w:rStyle w:val="8Char"/>
          <w:rFonts w:ascii="宋体" w:eastAsia="宋体" w:hAnsi="宋体" w:hint="eastAsia"/>
          <w:bCs/>
        </w:rPr>
        <w:t>备查文件</w:t>
      </w:r>
      <w:bookmarkEnd w:id="217"/>
      <w:bookmarkEnd w:id="218"/>
      <w:bookmarkEnd w:id="219"/>
      <w:bookmarkEnd w:id="220"/>
      <w:bookmarkEnd w:id="221"/>
      <w:bookmarkEnd w:id="222"/>
    </w:p>
    <w:p w:rsidR="00D77A13" w:rsidRDefault="00D77A13" w:rsidP="00350733">
      <w:pPr>
        <w:tabs>
          <w:tab w:val="left" w:pos="540"/>
        </w:tabs>
        <w:adjustRightInd w:val="0"/>
        <w:snapToGrid w:val="0"/>
        <w:spacing w:line="360" w:lineRule="auto"/>
        <w:ind w:firstLineChars="200" w:firstLine="420"/>
        <w:rPr>
          <w:rFonts w:ascii="宋体" w:hAnsi="宋体" w:cs="Arial"/>
          <w:szCs w:val="21"/>
        </w:rPr>
      </w:pPr>
      <w:r>
        <w:rPr>
          <w:rFonts w:ascii="宋体" w:hAnsi="宋体" w:cs="Arial" w:hint="eastAsia"/>
          <w:szCs w:val="21"/>
        </w:rPr>
        <w:t>一、备查文件包括</w:t>
      </w:r>
      <w:r w:rsidR="004D54CC">
        <w:rPr>
          <w:rFonts w:ascii="宋体" w:hAnsi="宋体" w:cs="Arial" w:hint="eastAsia"/>
          <w:szCs w:val="21"/>
        </w:rPr>
        <w:t>：</w:t>
      </w:r>
    </w:p>
    <w:p w:rsidR="00546EFB" w:rsidRPr="00B708D3" w:rsidRDefault="00546EFB" w:rsidP="00350733">
      <w:pPr>
        <w:tabs>
          <w:tab w:val="left" w:pos="540"/>
        </w:tabs>
        <w:adjustRightInd w:val="0"/>
        <w:snapToGrid w:val="0"/>
        <w:spacing w:line="360" w:lineRule="auto"/>
        <w:ind w:firstLineChars="200" w:firstLine="420"/>
        <w:rPr>
          <w:rFonts w:ascii="宋体" w:hAnsi="宋体" w:cs="Arial"/>
          <w:szCs w:val="21"/>
        </w:rPr>
      </w:pPr>
      <w:r w:rsidRPr="00B708D3">
        <w:rPr>
          <w:rFonts w:ascii="宋体" w:hAnsi="宋体" w:cs="Arial" w:hint="eastAsia"/>
          <w:szCs w:val="21"/>
        </w:rPr>
        <w:t>（一）中国证监会</w:t>
      </w:r>
      <w:r w:rsidR="00DC7E86">
        <w:rPr>
          <w:rFonts w:ascii="宋体" w:hAnsi="宋体" w:cs="Arial" w:hint="eastAsia"/>
          <w:szCs w:val="21"/>
        </w:rPr>
        <w:t>准予</w:t>
      </w:r>
      <w:r w:rsidR="006758B8" w:rsidRPr="00B708D3">
        <w:rPr>
          <w:rFonts w:ascii="宋体" w:hAnsi="宋体" w:cs="Arial" w:hint="eastAsia"/>
          <w:szCs w:val="21"/>
        </w:rPr>
        <w:t>长城久惠保本混合型证券投资基金</w:t>
      </w:r>
      <w:r w:rsidR="00DC7E86">
        <w:rPr>
          <w:rFonts w:ascii="宋体" w:hAnsi="宋体" w:cs="Arial" w:hint="eastAsia"/>
          <w:szCs w:val="21"/>
        </w:rPr>
        <w:t>注册</w:t>
      </w:r>
      <w:r w:rsidRPr="00B708D3">
        <w:rPr>
          <w:rFonts w:ascii="宋体" w:hAnsi="宋体" w:cs="Arial" w:hint="eastAsia"/>
          <w:szCs w:val="21"/>
        </w:rPr>
        <w:t>的文件</w:t>
      </w:r>
    </w:p>
    <w:p w:rsidR="00546EFB" w:rsidRPr="00B708D3" w:rsidRDefault="00546EFB" w:rsidP="00350733">
      <w:pPr>
        <w:tabs>
          <w:tab w:val="left" w:pos="540"/>
        </w:tabs>
        <w:adjustRightInd w:val="0"/>
        <w:snapToGrid w:val="0"/>
        <w:spacing w:line="360" w:lineRule="auto"/>
        <w:ind w:firstLineChars="200" w:firstLine="420"/>
        <w:rPr>
          <w:rFonts w:ascii="宋体" w:hAnsi="宋体" w:cs="Arial"/>
          <w:szCs w:val="21"/>
        </w:rPr>
      </w:pPr>
      <w:r w:rsidRPr="00B708D3">
        <w:rPr>
          <w:rFonts w:ascii="宋体" w:hAnsi="宋体" w:cs="Arial" w:hint="eastAsia"/>
          <w:szCs w:val="21"/>
        </w:rPr>
        <w:t>（二）《</w:t>
      </w:r>
      <w:r w:rsidR="006758B8" w:rsidRPr="00B708D3">
        <w:rPr>
          <w:rFonts w:ascii="宋体" w:hAnsi="宋体" w:cs="Arial" w:hint="eastAsia"/>
          <w:szCs w:val="21"/>
        </w:rPr>
        <w:t>长城久惠</w:t>
      </w:r>
      <w:r w:rsidR="00D77A13">
        <w:rPr>
          <w:rFonts w:ascii="宋体" w:hAnsi="宋体" w:cs="Arial" w:hint="eastAsia"/>
          <w:szCs w:val="21"/>
        </w:rPr>
        <w:t>灵活配置</w:t>
      </w:r>
      <w:r w:rsidR="006758B8" w:rsidRPr="00B708D3">
        <w:rPr>
          <w:rFonts w:ascii="宋体" w:hAnsi="宋体" w:cs="Arial" w:hint="eastAsia"/>
          <w:szCs w:val="21"/>
        </w:rPr>
        <w:t>混合型证券投资基金</w:t>
      </w:r>
      <w:r w:rsidRPr="00B708D3">
        <w:rPr>
          <w:rFonts w:ascii="宋体" w:hAnsi="宋体" w:cs="Arial" w:hint="eastAsia"/>
          <w:szCs w:val="21"/>
        </w:rPr>
        <w:t>基金合同》</w:t>
      </w:r>
    </w:p>
    <w:p w:rsidR="00546EFB" w:rsidRPr="00B708D3" w:rsidRDefault="00546EFB" w:rsidP="00350733">
      <w:pPr>
        <w:tabs>
          <w:tab w:val="left" w:pos="540"/>
        </w:tabs>
        <w:adjustRightInd w:val="0"/>
        <w:snapToGrid w:val="0"/>
        <w:spacing w:line="360" w:lineRule="auto"/>
        <w:ind w:firstLineChars="200" w:firstLine="420"/>
        <w:rPr>
          <w:rFonts w:ascii="宋体" w:hAnsi="宋体" w:cs="Arial"/>
          <w:szCs w:val="21"/>
        </w:rPr>
      </w:pPr>
      <w:r w:rsidRPr="00B708D3">
        <w:rPr>
          <w:rFonts w:ascii="宋体" w:hAnsi="宋体" w:cs="Arial" w:hint="eastAsia"/>
          <w:szCs w:val="21"/>
        </w:rPr>
        <w:t>（三）《</w:t>
      </w:r>
      <w:r w:rsidR="006758B8" w:rsidRPr="00B708D3">
        <w:rPr>
          <w:rFonts w:ascii="宋体" w:hAnsi="宋体" w:cs="Arial" w:hint="eastAsia"/>
          <w:szCs w:val="21"/>
        </w:rPr>
        <w:t>长城久惠</w:t>
      </w:r>
      <w:r w:rsidR="00D77A13">
        <w:rPr>
          <w:rFonts w:ascii="宋体" w:hAnsi="宋体" w:cs="Arial" w:hint="eastAsia"/>
          <w:szCs w:val="21"/>
        </w:rPr>
        <w:t>灵活配置</w:t>
      </w:r>
      <w:r w:rsidR="006758B8" w:rsidRPr="00B708D3">
        <w:rPr>
          <w:rFonts w:ascii="宋体" w:hAnsi="宋体" w:cs="Arial" w:hint="eastAsia"/>
          <w:szCs w:val="21"/>
        </w:rPr>
        <w:t>混合型证券投资基金</w:t>
      </w:r>
      <w:r w:rsidRPr="00B708D3">
        <w:rPr>
          <w:rFonts w:ascii="宋体" w:hAnsi="宋体" w:cs="Arial" w:hint="eastAsia"/>
          <w:szCs w:val="21"/>
        </w:rPr>
        <w:t>托管协议》</w:t>
      </w:r>
    </w:p>
    <w:p w:rsidR="00546EFB" w:rsidRPr="00B708D3" w:rsidRDefault="00546EFB" w:rsidP="00350733">
      <w:pPr>
        <w:tabs>
          <w:tab w:val="left" w:pos="540"/>
        </w:tabs>
        <w:adjustRightInd w:val="0"/>
        <w:snapToGrid w:val="0"/>
        <w:spacing w:line="360" w:lineRule="auto"/>
        <w:ind w:firstLineChars="200" w:firstLine="420"/>
        <w:rPr>
          <w:rFonts w:ascii="宋体" w:hAnsi="宋体" w:cs="Arial"/>
          <w:szCs w:val="21"/>
        </w:rPr>
      </w:pPr>
      <w:r w:rsidRPr="00B708D3">
        <w:rPr>
          <w:rFonts w:ascii="宋体" w:hAnsi="宋体" w:cs="Arial" w:hint="eastAsia"/>
          <w:szCs w:val="21"/>
        </w:rPr>
        <w:t>（四）法律意见书</w:t>
      </w:r>
    </w:p>
    <w:p w:rsidR="00546EFB" w:rsidRPr="00B708D3" w:rsidRDefault="00546EFB" w:rsidP="00350733">
      <w:pPr>
        <w:tabs>
          <w:tab w:val="left" w:pos="540"/>
        </w:tabs>
        <w:adjustRightInd w:val="0"/>
        <w:snapToGrid w:val="0"/>
        <w:spacing w:line="360" w:lineRule="auto"/>
        <w:ind w:firstLineChars="200" w:firstLine="420"/>
        <w:rPr>
          <w:rFonts w:ascii="宋体" w:hAnsi="宋体" w:cs="Arial"/>
          <w:szCs w:val="21"/>
        </w:rPr>
      </w:pPr>
      <w:r w:rsidRPr="00B708D3">
        <w:rPr>
          <w:rFonts w:ascii="宋体" w:hAnsi="宋体" w:cs="Arial" w:hint="eastAsia"/>
          <w:szCs w:val="21"/>
        </w:rPr>
        <w:t>（五）基金管理人业务资格批件、营业执照</w:t>
      </w:r>
    </w:p>
    <w:p w:rsidR="00546EFB" w:rsidRPr="00B708D3" w:rsidRDefault="00546EFB" w:rsidP="00350733">
      <w:pPr>
        <w:tabs>
          <w:tab w:val="left" w:pos="540"/>
        </w:tabs>
        <w:adjustRightInd w:val="0"/>
        <w:snapToGrid w:val="0"/>
        <w:spacing w:line="360" w:lineRule="auto"/>
        <w:ind w:firstLineChars="200" w:firstLine="420"/>
        <w:rPr>
          <w:rFonts w:ascii="宋体" w:hAnsi="宋体" w:cs="Arial"/>
          <w:szCs w:val="21"/>
        </w:rPr>
      </w:pPr>
      <w:r w:rsidRPr="00B708D3">
        <w:rPr>
          <w:rFonts w:ascii="宋体" w:hAnsi="宋体" w:cs="Arial" w:hint="eastAsia"/>
          <w:szCs w:val="21"/>
        </w:rPr>
        <w:t>（六）基金托管人业务资格批件、营业执照</w:t>
      </w:r>
    </w:p>
    <w:p w:rsidR="00546EFB" w:rsidRDefault="00546EFB" w:rsidP="00350733">
      <w:pPr>
        <w:tabs>
          <w:tab w:val="left" w:pos="540"/>
        </w:tabs>
        <w:adjustRightInd w:val="0"/>
        <w:snapToGrid w:val="0"/>
        <w:spacing w:line="360" w:lineRule="auto"/>
        <w:ind w:firstLineChars="200" w:firstLine="420"/>
        <w:rPr>
          <w:rFonts w:ascii="宋体" w:hAnsi="宋体" w:cs="Arial"/>
          <w:szCs w:val="21"/>
        </w:rPr>
      </w:pPr>
      <w:r w:rsidRPr="00B708D3">
        <w:rPr>
          <w:rFonts w:ascii="宋体" w:hAnsi="宋体" w:cs="Arial" w:hint="eastAsia"/>
          <w:szCs w:val="21"/>
        </w:rPr>
        <w:t>（七）中国证监会规定的其他文件</w:t>
      </w:r>
    </w:p>
    <w:p w:rsidR="00D77A13" w:rsidRPr="00D77A13" w:rsidRDefault="00D77A13" w:rsidP="00D77A13">
      <w:pPr>
        <w:tabs>
          <w:tab w:val="left" w:pos="540"/>
        </w:tabs>
        <w:adjustRightInd w:val="0"/>
        <w:snapToGrid w:val="0"/>
        <w:spacing w:line="360" w:lineRule="auto"/>
        <w:ind w:firstLineChars="200" w:firstLine="420"/>
        <w:rPr>
          <w:rFonts w:ascii="宋体" w:hAnsi="宋体" w:cs="Arial"/>
          <w:szCs w:val="21"/>
        </w:rPr>
      </w:pPr>
      <w:r w:rsidRPr="00D77A13">
        <w:rPr>
          <w:rFonts w:ascii="宋体" w:hAnsi="宋体" w:cs="Arial" w:hint="eastAsia"/>
          <w:szCs w:val="21"/>
        </w:rPr>
        <w:t>二、备查文件的存放地点和投资人查阅方式</w:t>
      </w:r>
      <w:r w:rsidR="004D54CC">
        <w:rPr>
          <w:rFonts w:ascii="宋体" w:hAnsi="宋体" w:cs="Arial" w:hint="eastAsia"/>
          <w:szCs w:val="21"/>
        </w:rPr>
        <w:t>：</w:t>
      </w:r>
    </w:p>
    <w:p w:rsidR="00D77A13" w:rsidRPr="00D77A13" w:rsidRDefault="00E52A5C" w:rsidP="00D77A13">
      <w:pPr>
        <w:tabs>
          <w:tab w:val="left" w:pos="540"/>
        </w:tabs>
        <w:adjustRightInd w:val="0"/>
        <w:snapToGrid w:val="0"/>
        <w:spacing w:line="360" w:lineRule="auto"/>
        <w:ind w:firstLineChars="200" w:firstLine="420"/>
        <w:rPr>
          <w:rFonts w:ascii="宋体" w:hAnsi="宋体" w:cs="Arial"/>
          <w:szCs w:val="21"/>
        </w:rPr>
      </w:pPr>
      <w:r w:rsidRPr="00B708D3">
        <w:rPr>
          <w:rFonts w:ascii="宋体" w:hAnsi="宋体" w:cs="Arial" w:hint="eastAsia"/>
          <w:szCs w:val="21"/>
        </w:rPr>
        <w:t>（一）</w:t>
      </w:r>
      <w:r w:rsidR="00D77A13" w:rsidRPr="00D77A13">
        <w:rPr>
          <w:rFonts w:ascii="宋体" w:hAnsi="宋体" w:cs="Arial" w:hint="eastAsia"/>
          <w:szCs w:val="21"/>
        </w:rPr>
        <w:t>存放地点</w:t>
      </w:r>
      <w:r w:rsidR="004D54CC">
        <w:rPr>
          <w:rFonts w:ascii="宋体" w:hAnsi="宋体" w:cs="Arial" w:hint="eastAsia"/>
          <w:szCs w:val="21"/>
        </w:rPr>
        <w:t>：</w:t>
      </w:r>
      <w:r w:rsidR="00D77A13" w:rsidRPr="00D77A13">
        <w:rPr>
          <w:rFonts w:ascii="宋体" w:hAnsi="宋体" w:cs="Arial" w:hint="eastAsia"/>
          <w:szCs w:val="21"/>
        </w:rPr>
        <w:t>《基金合同》、《托管协议》存放在基金管理人和基金托管人处；其余备查文件存放在基金管理人处。</w:t>
      </w:r>
    </w:p>
    <w:p w:rsidR="00D77A13" w:rsidRPr="00B708D3" w:rsidRDefault="00E52A5C" w:rsidP="00D77A13">
      <w:pPr>
        <w:tabs>
          <w:tab w:val="left" w:pos="540"/>
        </w:tabs>
        <w:adjustRightInd w:val="0"/>
        <w:snapToGrid w:val="0"/>
        <w:spacing w:line="360" w:lineRule="auto"/>
        <w:ind w:firstLineChars="200" w:firstLine="420"/>
        <w:rPr>
          <w:rFonts w:ascii="宋体" w:hAnsi="宋体" w:cs="Arial"/>
          <w:szCs w:val="21"/>
        </w:rPr>
      </w:pPr>
      <w:r w:rsidRPr="00B708D3">
        <w:rPr>
          <w:rFonts w:ascii="宋体" w:hAnsi="宋体" w:cs="Arial" w:hint="eastAsia"/>
          <w:szCs w:val="21"/>
        </w:rPr>
        <w:t>（二）</w:t>
      </w:r>
      <w:r w:rsidR="00D77A13" w:rsidRPr="00D77A13">
        <w:rPr>
          <w:rFonts w:ascii="宋体" w:hAnsi="宋体" w:cs="Arial" w:hint="eastAsia"/>
          <w:szCs w:val="21"/>
        </w:rPr>
        <w:t>查阅方式</w:t>
      </w:r>
      <w:r w:rsidR="004D54CC">
        <w:rPr>
          <w:rFonts w:ascii="宋体" w:hAnsi="宋体" w:cs="Arial" w:hint="eastAsia"/>
          <w:szCs w:val="21"/>
        </w:rPr>
        <w:t>：</w:t>
      </w:r>
      <w:r w:rsidR="00D77A13" w:rsidRPr="00D77A13">
        <w:rPr>
          <w:rFonts w:ascii="宋体" w:hAnsi="宋体" w:cs="Arial" w:hint="eastAsia"/>
          <w:szCs w:val="21"/>
        </w:rPr>
        <w:t>投资人可在营业时间免费到存放地点查阅，也可按工本费购买复印件。</w:t>
      </w:r>
    </w:p>
    <w:bookmarkEnd w:id="215"/>
    <w:bookmarkEnd w:id="216"/>
    <w:p w:rsidR="00146169" w:rsidRPr="00B708D3" w:rsidRDefault="00146169" w:rsidP="00404248">
      <w:pPr>
        <w:spacing w:line="360" w:lineRule="auto"/>
        <w:ind w:firstLineChars="2500" w:firstLine="5250"/>
        <w:rPr>
          <w:szCs w:val="21"/>
        </w:rPr>
      </w:pPr>
    </w:p>
    <w:p w:rsidR="00146169" w:rsidRPr="00B708D3" w:rsidRDefault="00146169" w:rsidP="00404248">
      <w:pPr>
        <w:spacing w:line="360" w:lineRule="auto"/>
        <w:ind w:firstLineChars="2500" w:firstLine="5250"/>
        <w:rPr>
          <w:szCs w:val="21"/>
        </w:rPr>
      </w:pPr>
    </w:p>
    <w:p w:rsidR="00146169" w:rsidRPr="00B708D3" w:rsidRDefault="00146169" w:rsidP="00404248">
      <w:pPr>
        <w:spacing w:line="360" w:lineRule="auto"/>
        <w:ind w:firstLineChars="2500" w:firstLine="5250"/>
        <w:rPr>
          <w:szCs w:val="21"/>
        </w:rPr>
      </w:pPr>
    </w:p>
    <w:p w:rsidR="00146169" w:rsidRPr="00B708D3" w:rsidRDefault="00146169" w:rsidP="00404248">
      <w:pPr>
        <w:spacing w:line="360" w:lineRule="auto"/>
        <w:ind w:firstLineChars="2500" w:firstLine="5250"/>
        <w:rPr>
          <w:szCs w:val="21"/>
        </w:rPr>
      </w:pPr>
    </w:p>
    <w:p w:rsidR="00146169" w:rsidRPr="00B708D3" w:rsidRDefault="00146169" w:rsidP="00404248">
      <w:pPr>
        <w:spacing w:line="360" w:lineRule="auto"/>
        <w:ind w:firstLineChars="2500" w:firstLine="5250"/>
        <w:rPr>
          <w:szCs w:val="21"/>
        </w:rPr>
      </w:pPr>
    </w:p>
    <w:sectPr w:rsidR="00146169" w:rsidRPr="00B708D3" w:rsidSect="00232F7F">
      <w:headerReference w:type="default" r:id="rId15"/>
      <w:footerReference w:type="even" r:id="rId16"/>
      <w:footerReference w:type="default" r:id="rId17"/>
      <w:footerReference w:type="first" r:id="rId18"/>
      <w:pgSz w:w="11906" w:h="16838" w:code="9"/>
      <w:pgMar w:top="1440" w:right="1797" w:bottom="1440" w:left="1797" w:header="851" w:footer="992" w:gutter="0"/>
      <w:pgNumType w:start="0"/>
      <w:cols w:space="425"/>
      <w:titlePg/>
      <w:docGrid w:type="linesAndChar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7BB58A" w15:done="0"/>
  <w15:commentEx w15:paraId="379FCC3F" w15:done="0"/>
  <w15:commentEx w15:paraId="1C99F9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9FCC3F" w16cid:durableId="1E8E41C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D47" w:rsidRDefault="00536D47">
      <w:r>
        <w:separator/>
      </w:r>
    </w:p>
  </w:endnote>
  <w:endnote w:type="continuationSeparator" w:id="1">
    <w:p w:rsidR="00536D47" w:rsidRDefault="00536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5BD" w:rsidRDefault="00405508" w:rsidP="00546EFB">
    <w:pPr>
      <w:pStyle w:val="ad"/>
      <w:framePr w:wrap="around" w:vAnchor="text" w:hAnchor="margin" w:xAlign="center" w:y="1"/>
      <w:rPr>
        <w:rStyle w:val="ac"/>
      </w:rPr>
    </w:pPr>
    <w:r>
      <w:rPr>
        <w:rStyle w:val="ac"/>
      </w:rPr>
      <w:fldChar w:fldCharType="begin"/>
    </w:r>
    <w:r w:rsidR="002A25BD">
      <w:rPr>
        <w:rStyle w:val="ac"/>
      </w:rPr>
      <w:instrText xml:space="preserve">PAGE  </w:instrText>
    </w:r>
    <w:r>
      <w:rPr>
        <w:rStyle w:val="ac"/>
      </w:rPr>
      <w:fldChar w:fldCharType="end"/>
    </w:r>
  </w:p>
  <w:p w:rsidR="002A25BD" w:rsidRDefault="002A25BD">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5BD" w:rsidRDefault="00405508" w:rsidP="00546EFB">
    <w:pPr>
      <w:pStyle w:val="ad"/>
      <w:framePr w:wrap="around" w:vAnchor="text" w:hAnchor="margin" w:xAlign="center" w:y="1"/>
      <w:rPr>
        <w:rStyle w:val="ac"/>
      </w:rPr>
    </w:pPr>
    <w:r>
      <w:rPr>
        <w:rStyle w:val="ac"/>
      </w:rPr>
      <w:fldChar w:fldCharType="begin"/>
    </w:r>
    <w:r w:rsidR="002A25BD">
      <w:rPr>
        <w:rStyle w:val="ac"/>
      </w:rPr>
      <w:instrText xml:space="preserve">PAGE  </w:instrText>
    </w:r>
    <w:r>
      <w:rPr>
        <w:rStyle w:val="ac"/>
      </w:rPr>
      <w:fldChar w:fldCharType="separate"/>
    </w:r>
    <w:r w:rsidR="00FC45CB">
      <w:rPr>
        <w:rStyle w:val="ac"/>
        <w:noProof/>
      </w:rPr>
      <w:t>46</w:t>
    </w:r>
    <w:r>
      <w:rPr>
        <w:rStyle w:val="ac"/>
      </w:rPr>
      <w:fldChar w:fldCharType="end"/>
    </w:r>
  </w:p>
  <w:p w:rsidR="002A25BD" w:rsidRDefault="002A25BD">
    <w:pPr>
      <w:pStyle w:val="ad"/>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5BD" w:rsidRDefault="002A25BD" w:rsidP="00AF26D1">
    <w:pPr>
      <w:pStyle w:val="ad"/>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D47" w:rsidRDefault="00536D47">
      <w:r>
        <w:separator/>
      </w:r>
    </w:p>
  </w:footnote>
  <w:footnote w:type="continuationSeparator" w:id="1">
    <w:p w:rsidR="00536D47" w:rsidRDefault="00536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5BD" w:rsidRDefault="002A25BD" w:rsidP="00B73560">
    <w:pPr>
      <w:pStyle w:val="ab"/>
      <w:jc w:val="right"/>
    </w:pPr>
    <w:r>
      <w:rPr>
        <w:rFonts w:hint="eastAsia"/>
        <w:color w:val="000000"/>
      </w:rPr>
      <w:t>长城久惠灵活配置混合型</w:t>
    </w:r>
    <w:r>
      <w:rPr>
        <w:rFonts w:hint="eastAsia"/>
      </w:rPr>
      <w:t>证券投资基金招募说明书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D32C0"/>
    <w:multiLevelType w:val="hybridMultilevel"/>
    <w:tmpl w:val="7FCE629A"/>
    <w:lvl w:ilvl="0" w:tplc="9FE6A7A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D8E5E1A"/>
    <w:multiLevelType w:val="hybridMultilevel"/>
    <w:tmpl w:val="029C7A62"/>
    <w:lvl w:ilvl="0" w:tplc="72D4BBEE">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2E67F9D"/>
    <w:multiLevelType w:val="hybridMultilevel"/>
    <w:tmpl w:val="92E01B4A"/>
    <w:lvl w:ilvl="0" w:tplc="662CFF60">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nsid w:val="547D73EE"/>
    <w:multiLevelType w:val="multilevel"/>
    <w:tmpl w:val="A8BCC5A6"/>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62A179C2"/>
    <w:multiLevelType w:val="hybridMultilevel"/>
    <w:tmpl w:val="85EC1D94"/>
    <w:lvl w:ilvl="0" w:tplc="4EEAD5DC">
      <w:start w:val="1"/>
      <w:numFmt w:val="decimal"/>
      <w:lvlText w:val="（%1）"/>
      <w:lvlJc w:val="left"/>
      <w:pPr>
        <w:ind w:left="1318" w:hanging="720"/>
      </w:pPr>
      <w:rPr>
        <w:rFonts w:hint="default"/>
      </w:rPr>
    </w:lvl>
    <w:lvl w:ilvl="1" w:tplc="04090019">
      <w:start w:val="1"/>
      <w:numFmt w:val="lowerLetter"/>
      <w:lvlText w:val="%2)"/>
      <w:lvlJc w:val="left"/>
      <w:pPr>
        <w:ind w:left="1438" w:hanging="420"/>
      </w:pPr>
    </w:lvl>
    <w:lvl w:ilvl="2" w:tplc="0409001B">
      <w:start w:val="1"/>
      <w:numFmt w:val="lowerRoman"/>
      <w:lvlText w:val="%3."/>
      <w:lvlJc w:val="right"/>
      <w:pPr>
        <w:ind w:left="1858" w:hanging="420"/>
      </w:pPr>
    </w:lvl>
    <w:lvl w:ilvl="3" w:tplc="0409000F">
      <w:start w:val="1"/>
      <w:numFmt w:val="decimal"/>
      <w:lvlText w:val="%4."/>
      <w:lvlJc w:val="left"/>
      <w:pPr>
        <w:ind w:left="2278" w:hanging="420"/>
      </w:pPr>
    </w:lvl>
    <w:lvl w:ilvl="4" w:tplc="04090019">
      <w:start w:val="1"/>
      <w:numFmt w:val="lowerLetter"/>
      <w:lvlText w:val="%5)"/>
      <w:lvlJc w:val="left"/>
      <w:pPr>
        <w:ind w:left="2698" w:hanging="420"/>
      </w:pPr>
    </w:lvl>
    <w:lvl w:ilvl="5" w:tplc="0409001B">
      <w:start w:val="1"/>
      <w:numFmt w:val="lowerRoman"/>
      <w:lvlText w:val="%6."/>
      <w:lvlJc w:val="right"/>
      <w:pPr>
        <w:ind w:left="3118" w:hanging="420"/>
      </w:pPr>
    </w:lvl>
    <w:lvl w:ilvl="6" w:tplc="0409000F">
      <w:start w:val="1"/>
      <w:numFmt w:val="decimal"/>
      <w:lvlText w:val="%7."/>
      <w:lvlJc w:val="left"/>
      <w:pPr>
        <w:ind w:left="3538" w:hanging="420"/>
      </w:pPr>
    </w:lvl>
    <w:lvl w:ilvl="7" w:tplc="04090019">
      <w:start w:val="1"/>
      <w:numFmt w:val="lowerLetter"/>
      <w:lvlText w:val="%8)"/>
      <w:lvlJc w:val="left"/>
      <w:pPr>
        <w:ind w:left="3958" w:hanging="420"/>
      </w:pPr>
    </w:lvl>
    <w:lvl w:ilvl="8" w:tplc="0409001B">
      <w:start w:val="1"/>
      <w:numFmt w:val="lowerRoman"/>
      <w:lvlText w:val="%9."/>
      <w:lvlJc w:val="right"/>
      <w:pPr>
        <w:ind w:left="4378" w:hanging="420"/>
      </w:pPr>
    </w:lvl>
  </w:abstractNum>
  <w:abstractNum w:abstractNumId="5">
    <w:nsid w:val="6FE147B6"/>
    <w:multiLevelType w:val="singleLevel"/>
    <w:tmpl w:val="5DAA9A04"/>
    <w:lvl w:ilvl="0">
      <w:start w:val="1"/>
      <w:numFmt w:val="decimal"/>
      <w:lvlText w:val="(%1)"/>
      <w:lvlJc w:val="left"/>
      <w:pPr>
        <w:tabs>
          <w:tab w:val="num" w:pos="360"/>
        </w:tabs>
        <w:ind w:left="0" w:firstLine="0"/>
      </w:pPr>
      <w:rPr>
        <w:rFonts w:hint="eastAsia"/>
      </w:rPr>
    </w:lvl>
  </w:abstractNum>
  <w:num w:numId="1">
    <w:abstractNumId w:val="0"/>
  </w:num>
  <w:num w:numId="2">
    <w:abstractNumId w:val="3"/>
  </w:num>
  <w:num w:numId="3">
    <w:abstractNumId w:val="2"/>
  </w:num>
  <w:num w:numId="4">
    <w:abstractNumId w:val="5"/>
  </w:num>
  <w:num w:numId="5">
    <w:abstractNumId w:val="1"/>
  </w:num>
  <w:num w:numId="6">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u meng">
    <w15:presenceInfo w15:providerId="Windows Live" w15:userId="28c622ae0db1d561"/>
  </w15:person>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oNotTrackFormatting/>
  <w:defaultTabStop w:val="420"/>
  <w:drawingGridVerticalSpacing w:val="156"/>
  <w:displayHorizontalDrawingGridEvery w:val="0"/>
  <w:displayVerticalDrawingGridEvery w:val="2"/>
  <w:characterSpacingControl w:val="compressPunctuation"/>
  <w:hdrShapeDefaults>
    <o:shapedefaults v:ext="edit" spidmax="573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6EFB"/>
    <w:rsid w:val="00000528"/>
    <w:rsid w:val="000009AE"/>
    <w:rsid w:val="00001959"/>
    <w:rsid w:val="0000206F"/>
    <w:rsid w:val="0000226E"/>
    <w:rsid w:val="000030FA"/>
    <w:rsid w:val="00004583"/>
    <w:rsid w:val="00004E2B"/>
    <w:rsid w:val="000050A8"/>
    <w:rsid w:val="000050BD"/>
    <w:rsid w:val="0000564A"/>
    <w:rsid w:val="000057D8"/>
    <w:rsid w:val="000057E6"/>
    <w:rsid w:val="00006787"/>
    <w:rsid w:val="00006B8C"/>
    <w:rsid w:val="00006E01"/>
    <w:rsid w:val="00007684"/>
    <w:rsid w:val="0000779C"/>
    <w:rsid w:val="00007C81"/>
    <w:rsid w:val="000101AA"/>
    <w:rsid w:val="00010F06"/>
    <w:rsid w:val="00011144"/>
    <w:rsid w:val="00011A3F"/>
    <w:rsid w:val="00012167"/>
    <w:rsid w:val="00013106"/>
    <w:rsid w:val="000132E0"/>
    <w:rsid w:val="000141E0"/>
    <w:rsid w:val="00015442"/>
    <w:rsid w:val="000154B5"/>
    <w:rsid w:val="00015629"/>
    <w:rsid w:val="00015C51"/>
    <w:rsid w:val="00015D53"/>
    <w:rsid w:val="00015E7E"/>
    <w:rsid w:val="00015F29"/>
    <w:rsid w:val="00016376"/>
    <w:rsid w:val="0001689C"/>
    <w:rsid w:val="00016C3A"/>
    <w:rsid w:val="00016E82"/>
    <w:rsid w:val="00017153"/>
    <w:rsid w:val="00017315"/>
    <w:rsid w:val="000174CD"/>
    <w:rsid w:val="000177FC"/>
    <w:rsid w:val="00017B36"/>
    <w:rsid w:val="00017DA1"/>
    <w:rsid w:val="00020364"/>
    <w:rsid w:val="00021659"/>
    <w:rsid w:val="000217CB"/>
    <w:rsid w:val="000221F9"/>
    <w:rsid w:val="0002387E"/>
    <w:rsid w:val="00023E9A"/>
    <w:rsid w:val="0002439F"/>
    <w:rsid w:val="00024CF3"/>
    <w:rsid w:val="00024EAA"/>
    <w:rsid w:val="00025288"/>
    <w:rsid w:val="00026035"/>
    <w:rsid w:val="00026ADC"/>
    <w:rsid w:val="00026D3C"/>
    <w:rsid w:val="00026F8C"/>
    <w:rsid w:val="000278F3"/>
    <w:rsid w:val="000308F3"/>
    <w:rsid w:val="00032698"/>
    <w:rsid w:val="000328C5"/>
    <w:rsid w:val="00032D77"/>
    <w:rsid w:val="00033A0F"/>
    <w:rsid w:val="000342B8"/>
    <w:rsid w:val="000345CA"/>
    <w:rsid w:val="0003530A"/>
    <w:rsid w:val="00035651"/>
    <w:rsid w:val="0003567C"/>
    <w:rsid w:val="0003660B"/>
    <w:rsid w:val="00036B75"/>
    <w:rsid w:val="00036DD0"/>
    <w:rsid w:val="000370A7"/>
    <w:rsid w:val="0003724F"/>
    <w:rsid w:val="00037C18"/>
    <w:rsid w:val="00040942"/>
    <w:rsid w:val="00040AC2"/>
    <w:rsid w:val="00040D30"/>
    <w:rsid w:val="00041022"/>
    <w:rsid w:val="0004130D"/>
    <w:rsid w:val="00041E1B"/>
    <w:rsid w:val="000422E7"/>
    <w:rsid w:val="000431BD"/>
    <w:rsid w:val="000437CA"/>
    <w:rsid w:val="000437FD"/>
    <w:rsid w:val="00043DF7"/>
    <w:rsid w:val="000444CB"/>
    <w:rsid w:val="00044614"/>
    <w:rsid w:val="000447A4"/>
    <w:rsid w:val="00044E63"/>
    <w:rsid w:val="0004582A"/>
    <w:rsid w:val="000458C0"/>
    <w:rsid w:val="000458E8"/>
    <w:rsid w:val="0004752B"/>
    <w:rsid w:val="00050ABD"/>
    <w:rsid w:val="00051076"/>
    <w:rsid w:val="000517B4"/>
    <w:rsid w:val="00051D80"/>
    <w:rsid w:val="000522ED"/>
    <w:rsid w:val="00052CD6"/>
    <w:rsid w:val="0005341A"/>
    <w:rsid w:val="00053FA0"/>
    <w:rsid w:val="0005524E"/>
    <w:rsid w:val="00055313"/>
    <w:rsid w:val="0005531B"/>
    <w:rsid w:val="000565B6"/>
    <w:rsid w:val="00056912"/>
    <w:rsid w:val="0005783A"/>
    <w:rsid w:val="00057ADD"/>
    <w:rsid w:val="00057C67"/>
    <w:rsid w:val="00057E76"/>
    <w:rsid w:val="00057F52"/>
    <w:rsid w:val="00060352"/>
    <w:rsid w:val="000604DE"/>
    <w:rsid w:val="000605D5"/>
    <w:rsid w:val="000605EB"/>
    <w:rsid w:val="000615C8"/>
    <w:rsid w:val="000616EF"/>
    <w:rsid w:val="00061BFE"/>
    <w:rsid w:val="00061C09"/>
    <w:rsid w:val="0006214A"/>
    <w:rsid w:val="000624DC"/>
    <w:rsid w:val="00062864"/>
    <w:rsid w:val="00063D85"/>
    <w:rsid w:val="00063E70"/>
    <w:rsid w:val="000643C3"/>
    <w:rsid w:val="00064FAA"/>
    <w:rsid w:val="0006574C"/>
    <w:rsid w:val="000658AB"/>
    <w:rsid w:val="00065E37"/>
    <w:rsid w:val="00065EBB"/>
    <w:rsid w:val="0006643F"/>
    <w:rsid w:val="000669B0"/>
    <w:rsid w:val="00066D3C"/>
    <w:rsid w:val="0007063A"/>
    <w:rsid w:val="00070C79"/>
    <w:rsid w:val="0007135E"/>
    <w:rsid w:val="00071C19"/>
    <w:rsid w:val="0007215B"/>
    <w:rsid w:val="0007257E"/>
    <w:rsid w:val="0007298E"/>
    <w:rsid w:val="00073A1B"/>
    <w:rsid w:val="0007428A"/>
    <w:rsid w:val="000756B9"/>
    <w:rsid w:val="000766E8"/>
    <w:rsid w:val="000769B1"/>
    <w:rsid w:val="00076BAB"/>
    <w:rsid w:val="00076E12"/>
    <w:rsid w:val="00076E15"/>
    <w:rsid w:val="00076FFA"/>
    <w:rsid w:val="0007761C"/>
    <w:rsid w:val="00077A56"/>
    <w:rsid w:val="00077D52"/>
    <w:rsid w:val="00077E12"/>
    <w:rsid w:val="00077E7C"/>
    <w:rsid w:val="00080115"/>
    <w:rsid w:val="00080489"/>
    <w:rsid w:val="00080AD4"/>
    <w:rsid w:val="000811F6"/>
    <w:rsid w:val="0008186C"/>
    <w:rsid w:val="00081BE5"/>
    <w:rsid w:val="00082428"/>
    <w:rsid w:val="00083250"/>
    <w:rsid w:val="000834D0"/>
    <w:rsid w:val="00083FAE"/>
    <w:rsid w:val="000840FC"/>
    <w:rsid w:val="0008443D"/>
    <w:rsid w:val="0008489F"/>
    <w:rsid w:val="000855AD"/>
    <w:rsid w:val="00085AD1"/>
    <w:rsid w:val="00085BE9"/>
    <w:rsid w:val="00085F42"/>
    <w:rsid w:val="00087C27"/>
    <w:rsid w:val="0009025E"/>
    <w:rsid w:val="000908F3"/>
    <w:rsid w:val="0009109A"/>
    <w:rsid w:val="00091664"/>
    <w:rsid w:val="000921CE"/>
    <w:rsid w:val="00092288"/>
    <w:rsid w:val="00092678"/>
    <w:rsid w:val="0009329B"/>
    <w:rsid w:val="000934B2"/>
    <w:rsid w:val="00093A6D"/>
    <w:rsid w:val="00094C40"/>
    <w:rsid w:val="00095E8F"/>
    <w:rsid w:val="00096238"/>
    <w:rsid w:val="00096B37"/>
    <w:rsid w:val="00096C05"/>
    <w:rsid w:val="0009771B"/>
    <w:rsid w:val="00097797"/>
    <w:rsid w:val="00097E5E"/>
    <w:rsid w:val="000A079C"/>
    <w:rsid w:val="000A088B"/>
    <w:rsid w:val="000A09A8"/>
    <w:rsid w:val="000A130E"/>
    <w:rsid w:val="000A29D8"/>
    <w:rsid w:val="000A2E8D"/>
    <w:rsid w:val="000A3A32"/>
    <w:rsid w:val="000A45D4"/>
    <w:rsid w:val="000A4A78"/>
    <w:rsid w:val="000A4CA7"/>
    <w:rsid w:val="000A5C82"/>
    <w:rsid w:val="000A6104"/>
    <w:rsid w:val="000A6A6C"/>
    <w:rsid w:val="000A7350"/>
    <w:rsid w:val="000A7AF7"/>
    <w:rsid w:val="000A7B3F"/>
    <w:rsid w:val="000A7BE3"/>
    <w:rsid w:val="000A7D4E"/>
    <w:rsid w:val="000A7E30"/>
    <w:rsid w:val="000B011A"/>
    <w:rsid w:val="000B0AF1"/>
    <w:rsid w:val="000B0AF8"/>
    <w:rsid w:val="000B0FB6"/>
    <w:rsid w:val="000B17F5"/>
    <w:rsid w:val="000B1BDE"/>
    <w:rsid w:val="000B1DB6"/>
    <w:rsid w:val="000B274F"/>
    <w:rsid w:val="000B2C1C"/>
    <w:rsid w:val="000B3630"/>
    <w:rsid w:val="000B3B9F"/>
    <w:rsid w:val="000B450C"/>
    <w:rsid w:val="000B4887"/>
    <w:rsid w:val="000B4C00"/>
    <w:rsid w:val="000B585A"/>
    <w:rsid w:val="000B5D0E"/>
    <w:rsid w:val="000B6C3F"/>
    <w:rsid w:val="000B720D"/>
    <w:rsid w:val="000B7744"/>
    <w:rsid w:val="000B7C15"/>
    <w:rsid w:val="000C05A3"/>
    <w:rsid w:val="000C0965"/>
    <w:rsid w:val="000C0A67"/>
    <w:rsid w:val="000C0BEB"/>
    <w:rsid w:val="000C0E5E"/>
    <w:rsid w:val="000C1B3D"/>
    <w:rsid w:val="000C1EC4"/>
    <w:rsid w:val="000C2455"/>
    <w:rsid w:val="000C2458"/>
    <w:rsid w:val="000C2A6B"/>
    <w:rsid w:val="000C2A81"/>
    <w:rsid w:val="000C3968"/>
    <w:rsid w:val="000C3A5B"/>
    <w:rsid w:val="000C52D6"/>
    <w:rsid w:val="000C5D34"/>
    <w:rsid w:val="000C6D00"/>
    <w:rsid w:val="000C6D6C"/>
    <w:rsid w:val="000C6DD6"/>
    <w:rsid w:val="000C7F28"/>
    <w:rsid w:val="000C7F3D"/>
    <w:rsid w:val="000D00EA"/>
    <w:rsid w:val="000D05DD"/>
    <w:rsid w:val="000D0672"/>
    <w:rsid w:val="000D1217"/>
    <w:rsid w:val="000D15C2"/>
    <w:rsid w:val="000D1BF8"/>
    <w:rsid w:val="000D1EFF"/>
    <w:rsid w:val="000D211F"/>
    <w:rsid w:val="000D21FD"/>
    <w:rsid w:val="000D2807"/>
    <w:rsid w:val="000D2D98"/>
    <w:rsid w:val="000D33FC"/>
    <w:rsid w:val="000D39F4"/>
    <w:rsid w:val="000D7DEE"/>
    <w:rsid w:val="000E031C"/>
    <w:rsid w:val="000E051C"/>
    <w:rsid w:val="000E0F8F"/>
    <w:rsid w:val="000E16E1"/>
    <w:rsid w:val="000E174E"/>
    <w:rsid w:val="000E19C9"/>
    <w:rsid w:val="000E2325"/>
    <w:rsid w:val="000E254C"/>
    <w:rsid w:val="000E2EF9"/>
    <w:rsid w:val="000E3761"/>
    <w:rsid w:val="000E3766"/>
    <w:rsid w:val="000E376C"/>
    <w:rsid w:val="000E3AAD"/>
    <w:rsid w:val="000E47EA"/>
    <w:rsid w:val="000E4993"/>
    <w:rsid w:val="000E54F4"/>
    <w:rsid w:val="000E5CF5"/>
    <w:rsid w:val="000E6243"/>
    <w:rsid w:val="000E69B1"/>
    <w:rsid w:val="000E6A4C"/>
    <w:rsid w:val="000E7414"/>
    <w:rsid w:val="000E763D"/>
    <w:rsid w:val="000E7B32"/>
    <w:rsid w:val="000F090E"/>
    <w:rsid w:val="000F0A33"/>
    <w:rsid w:val="000F0C26"/>
    <w:rsid w:val="000F0FC8"/>
    <w:rsid w:val="000F2652"/>
    <w:rsid w:val="000F2A43"/>
    <w:rsid w:val="000F3040"/>
    <w:rsid w:val="000F3549"/>
    <w:rsid w:val="000F3B0A"/>
    <w:rsid w:val="000F4300"/>
    <w:rsid w:val="000F4486"/>
    <w:rsid w:val="000F44DF"/>
    <w:rsid w:val="000F484C"/>
    <w:rsid w:val="000F48DA"/>
    <w:rsid w:val="000F4C59"/>
    <w:rsid w:val="000F4DEE"/>
    <w:rsid w:val="000F4FC8"/>
    <w:rsid w:val="000F4FE5"/>
    <w:rsid w:val="000F58CA"/>
    <w:rsid w:val="000F60F2"/>
    <w:rsid w:val="000F61FF"/>
    <w:rsid w:val="000F62C4"/>
    <w:rsid w:val="000F6574"/>
    <w:rsid w:val="000F66CF"/>
    <w:rsid w:val="000F7271"/>
    <w:rsid w:val="000F73A9"/>
    <w:rsid w:val="000F7596"/>
    <w:rsid w:val="000F7757"/>
    <w:rsid w:val="000F7B47"/>
    <w:rsid w:val="001006E6"/>
    <w:rsid w:val="0010080F"/>
    <w:rsid w:val="0010108D"/>
    <w:rsid w:val="00101BE6"/>
    <w:rsid w:val="001028AE"/>
    <w:rsid w:val="001031CA"/>
    <w:rsid w:val="001034D8"/>
    <w:rsid w:val="001038A2"/>
    <w:rsid w:val="001050B6"/>
    <w:rsid w:val="001053A7"/>
    <w:rsid w:val="00106114"/>
    <w:rsid w:val="0010660A"/>
    <w:rsid w:val="00106B4E"/>
    <w:rsid w:val="0010708E"/>
    <w:rsid w:val="00107AA1"/>
    <w:rsid w:val="00110753"/>
    <w:rsid w:val="00110BE3"/>
    <w:rsid w:val="00110D43"/>
    <w:rsid w:val="00110EAD"/>
    <w:rsid w:val="00111CF8"/>
    <w:rsid w:val="0011318D"/>
    <w:rsid w:val="0011362D"/>
    <w:rsid w:val="00113EDA"/>
    <w:rsid w:val="001143A1"/>
    <w:rsid w:val="001149A5"/>
    <w:rsid w:val="00114A84"/>
    <w:rsid w:val="00114B56"/>
    <w:rsid w:val="00114D38"/>
    <w:rsid w:val="00115C1A"/>
    <w:rsid w:val="00115EBD"/>
    <w:rsid w:val="0011657A"/>
    <w:rsid w:val="00116812"/>
    <w:rsid w:val="00116982"/>
    <w:rsid w:val="00116E9B"/>
    <w:rsid w:val="00117C0B"/>
    <w:rsid w:val="001201D6"/>
    <w:rsid w:val="00120684"/>
    <w:rsid w:val="00120E23"/>
    <w:rsid w:val="001216CD"/>
    <w:rsid w:val="001222DF"/>
    <w:rsid w:val="001248E8"/>
    <w:rsid w:val="001253BC"/>
    <w:rsid w:val="001259EA"/>
    <w:rsid w:val="0012652D"/>
    <w:rsid w:val="00126841"/>
    <w:rsid w:val="00126875"/>
    <w:rsid w:val="00126A68"/>
    <w:rsid w:val="00126E73"/>
    <w:rsid w:val="001270B0"/>
    <w:rsid w:val="00127888"/>
    <w:rsid w:val="00127928"/>
    <w:rsid w:val="00127C12"/>
    <w:rsid w:val="0013034F"/>
    <w:rsid w:val="00130A19"/>
    <w:rsid w:val="00130C6C"/>
    <w:rsid w:val="00131561"/>
    <w:rsid w:val="00132EF3"/>
    <w:rsid w:val="00132FAB"/>
    <w:rsid w:val="00133365"/>
    <w:rsid w:val="00133623"/>
    <w:rsid w:val="00133715"/>
    <w:rsid w:val="00133EE4"/>
    <w:rsid w:val="00133F7E"/>
    <w:rsid w:val="00135446"/>
    <w:rsid w:val="001361BC"/>
    <w:rsid w:val="001366DD"/>
    <w:rsid w:val="001373B2"/>
    <w:rsid w:val="00140395"/>
    <w:rsid w:val="0014066B"/>
    <w:rsid w:val="00140762"/>
    <w:rsid w:val="00140F28"/>
    <w:rsid w:val="001411B7"/>
    <w:rsid w:val="001413CE"/>
    <w:rsid w:val="00142417"/>
    <w:rsid w:val="001424F8"/>
    <w:rsid w:val="001425FD"/>
    <w:rsid w:val="0014262D"/>
    <w:rsid w:val="00142C6D"/>
    <w:rsid w:val="001433E2"/>
    <w:rsid w:val="001438E0"/>
    <w:rsid w:val="00143CC0"/>
    <w:rsid w:val="001441AD"/>
    <w:rsid w:val="001441CF"/>
    <w:rsid w:val="00144218"/>
    <w:rsid w:val="0014439F"/>
    <w:rsid w:val="00144881"/>
    <w:rsid w:val="00144DA7"/>
    <w:rsid w:val="00144E6E"/>
    <w:rsid w:val="00145022"/>
    <w:rsid w:val="00145624"/>
    <w:rsid w:val="00145C63"/>
    <w:rsid w:val="001460C3"/>
    <w:rsid w:val="001460CC"/>
    <w:rsid w:val="00146169"/>
    <w:rsid w:val="00146707"/>
    <w:rsid w:val="00146CC0"/>
    <w:rsid w:val="00146D71"/>
    <w:rsid w:val="00146DBA"/>
    <w:rsid w:val="0014731E"/>
    <w:rsid w:val="0014764B"/>
    <w:rsid w:val="00147EFB"/>
    <w:rsid w:val="00147FB0"/>
    <w:rsid w:val="00150AFA"/>
    <w:rsid w:val="00150DDD"/>
    <w:rsid w:val="001511DC"/>
    <w:rsid w:val="0015133A"/>
    <w:rsid w:val="001516B7"/>
    <w:rsid w:val="001519B8"/>
    <w:rsid w:val="00152096"/>
    <w:rsid w:val="00153337"/>
    <w:rsid w:val="00153A81"/>
    <w:rsid w:val="00153BA1"/>
    <w:rsid w:val="00153D36"/>
    <w:rsid w:val="00153E72"/>
    <w:rsid w:val="00154A0D"/>
    <w:rsid w:val="00154DE3"/>
    <w:rsid w:val="00155491"/>
    <w:rsid w:val="0015550B"/>
    <w:rsid w:val="00156135"/>
    <w:rsid w:val="00157633"/>
    <w:rsid w:val="00157C9B"/>
    <w:rsid w:val="00160B35"/>
    <w:rsid w:val="00160CA4"/>
    <w:rsid w:val="00161BEA"/>
    <w:rsid w:val="00162339"/>
    <w:rsid w:val="001623FB"/>
    <w:rsid w:val="00162FFD"/>
    <w:rsid w:val="0016427D"/>
    <w:rsid w:val="001643FA"/>
    <w:rsid w:val="00164420"/>
    <w:rsid w:val="00165A58"/>
    <w:rsid w:val="0016697E"/>
    <w:rsid w:val="001671A1"/>
    <w:rsid w:val="00167C96"/>
    <w:rsid w:val="001701C0"/>
    <w:rsid w:val="0017094F"/>
    <w:rsid w:val="00170A1C"/>
    <w:rsid w:val="00170D49"/>
    <w:rsid w:val="0017220A"/>
    <w:rsid w:val="001728BF"/>
    <w:rsid w:val="00172AD7"/>
    <w:rsid w:val="00173140"/>
    <w:rsid w:val="00173669"/>
    <w:rsid w:val="00173730"/>
    <w:rsid w:val="00174442"/>
    <w:rsid w:val="0017462A"/>
    <w:rsid w:val="00174934"/>
    <w:rsid w:val="0017552F"/>
    <w:rsid w:val="00175642"/>
    <w:rsid w:val="00175EEF"/>
    <w:rsid w:val="001763F8"/>
    <w:rsid w:val="00176575"/>
    <w:rsid w:val="00176C6B"/>
    <w:rsid w:val="001773D9"/>
    <w:rsid w:val="00177E93"/>
    <w:rsid w:val="0018112E"/>
    <w:rsid w:val="00181953"/>
    <w:rsid w:val="00181A22"/>
    <w:rsid w:val="00181C6A"/>
    <w:rsid w:val="001831DF"/>
    <w:rsid w:val="001836BC"/>
    <w:rsid w:val="0018514B"/>
    <w:rsid w:val="0018563A"/>
    <w:rsid w:val="00186A1C"/>
    <w:rsid w:val="00186C33"/>
    <w:rsid w:val="00187540"/>
    <w:rsid w:val="00187E82"/>
    <w:rsid w:val="0019074C"/>
    <w:rsid w:val="001909B2"/>
    <w:rsid w:val="00190E06"/>
    <w:rsid w:val="001911ED"/>
    <w:rsid w:val="001915B9"/>
    <w:rsid w:val="001916E0"/>
    <w:rsid w:val="00192034"/>
    <w:rsid w:val="0019209E"/>
    <w:rsid w:val="00192BA2"/>
    <w:rsid w:val="001934C3"/>
    <w:rsid w:val="001938EB"/>
    <w:rsid w:val="00193D79"/>
    <w:rsid w:val="00193DC7"/>
    <w:rsid w:val="00193E16"/>
    <w:rsid w:val="001940BC"/>
    <w:rsid w:val="00194196"/>
    <w:rsid w:val="00194631"/>
    <w:rsid w:val="001958CF"/>
    <w:rsid w:val="00195D3B"/>
    <w:rsid w:val="00196146"/>
    <w:rsid w:val="00196151"/>
    <w:rsid w:val="00196152"/>
    <w:rsid w:val="001962AC"/>
    <w:rsid w:val="00196BA5"/>
    <w:rsid w:val="00196CA5"/>
    <w:rsid w:val="00196EDA"/>
    <w:rsid w:val="00197793"/>
    <w:rsid w:val="001979F9"/>
    <w:rsid w:val="00197B05"/>
    <w:rsid w:val="001A0AFE"/>
    <w:rsid w:val="001A0F04"/>
    <w:rsid w:val="001A13AD"/>
    <w:rsid w:val="001A1587"/>
    <w:rsid w:val="001A21ED"/>
    <w:rsid w:val="001A2A61"/>
    <w:rsid w:val="001A3FAA"/>
    <w:rsid w:val="001A47D8"/>
    <w:rsid w:val="001A4ADE"/>
    <w:rsid w:val="001A4B3F"/>
    <w:rsid w:val="001A51A8"/>
    <w:rsid w:val="001A598E"/>
    <w:rsid w:val="001A5B6B"/>
    <w:rsid w:val="001A5F46"/>
    <w:rsid w:val="001A6711"/>
    <w:rsid w:val="001A695D"/>
    <w:rsid w:val="001A6995"/>
    <w:rsid w:val="001A71C1"/>
    <w:rsid w:val="001A7DB7"/>
    <w:rsid w:val="001B000F"/>
    <w:rsid w:val="001B01CE"/>
    <w:rsid w:val="001B0FA1"/>
    <w:rsid w:val="001B12DA"/>
    <w:rsid w:val="001B1765"/>
    <w:rsid w:val="001B1B1B"/>
    <w:rsid w:val="001B1D01"/>
    <w:rsid w:val="001B2075"/>
    <w:rsid w:val="001B2542"/>
    <w:rsid w:val="001B2A3C"/>
    <w:rsid w:val="001B2A7B"/>
    <w:rsid w:val="001B327B"/>
    <w:rsid w:val="001B3436"/>
    <w:rsid w:val="001B3464"/>
    <w:rsid w:val="001B358E"/>
    <w:rsid w:val="001B3A09"/>
    <w:rsid w:val="001B4446"/>
    <w:rsid w:val="001B45EA"/>
    <w:rsid w:val="001B4619"/>
    <w:rsid w:val="001B4FF2"/>
    <w:rsid w:val="001B5A0D"/>
    <w:rsid w:val="001B60BB"/>
    <w:rsid w:val="001B6370"/>
    <w:rsid w:val="001B6AFF"/>
    <w:rsid w:val="001B6E54"/>
    <w:rsid w:val="001B763D"/>
    <w:rsid w:val="001B7A6E"/>
    <w:rsid w:val="001B7E3E"/>
    <w:rsid w:val="001C0515"/>
    <w:rsid w:val="001C0815"/>
    <w:rsid w:val="001C08E2"/>
    <w:rsid w:val="001C0D53"/>
    <w:rsid w:val="001C1165"/>
    <w:rsid w:val="001C140C"/>
    <w:rsid w:val="001C2E10"/>
    <w:rsid w:val="001C355E"/>
    <w:rsid w:val="001C35A0"/>
    <w:rsid w:val="001C3A4C"/>
    <w:rsid w:val="001C3ED0"/>
    <w:rsid w:val="001C493E"/>
    <w:rsid w:val="001C4A3A"/>
    <w:rsid w:val="001C4A60"/>
    <w:rsid w:val="001C4EE4"/>
    <w:rsid w:val="001C5886"/>
    <w:rsid w:val="001C639B"/>
    <w:rsid w:val="001C64E1"/>
    <w:rsid w:val="001C6711"/>
    <w:rsid w:val="001C673F"/>
    <w:rsid w:val="001C67CE"/>
    <w:rsid w:val="001C70F2"/>
    <w:rsid w:val="001C7340"/>
    <w:rsid w:val="001C7CC3"/>
    <w:rsid w:val="001C7EBC"/>
    <w:rsid w:val="001D05C6"/>
    <w:rsid w:val="001D0C8F"/>
    <w:rsid w:val="001D0CE8"/>
    <w:rsid w:val="001D1256"/>
    <w:rsid w:val="001D14B1"/>
    <w:rsid w:val="001D17A8"/>
    <w:rsid w:val="001D2053"/>
    <w:rsid w:val="001D3F1B"/>
    <w:rsid w:val="001D42A0"/>
    <w:rsid w:val="001D4340"/>
    <w:rsid w:val="001D45A7"/>
    <w:rsid w:val="001D4BFA"/>
    <w:rsid w:val="001D4F50"/>
    <w:rsid w:val="001D599E"/>
    <w:rsid w:val="001D5F1D"/>
    <w:rsid w:val="001D6235"/>
    <w:rsid w:val="001D63EC"/>
    <w:rsid w:val="001D66E3"/>
    <w:rsid w:val="001D70A3"/>
    <w:rsid w:val="001D773B"/>
    <w:rsid w:val="001E0172"/>
    <w:rsid w:val="001E06C8"/>
    <w:rsid w:val="001E11F2"/>
    <w:rsid w:val="001E139D"/>
    <w:rsid w:val="001E14D4"/>
    <w:rsid w:val="001E15B7"/>
    <w:rsid w:val="001E1792"/>
    <w:rsid w:val="001E199F"/>
    <w:rsid w:val="001E24EE"/>
    <w:rsid w:val="001E2AE5"/>
    <w:rsid w:val="001E2DB5"/>
    <w:rsid w:val="001E3A16"/>
    <w:rsid w:val="001E3BFD"/>
    <w:rsid w:val="001E3C66"/>
    <w:rsid w:val="001E418C"/>
    <w:rsid w:val="001E4AC6"/>
    <w:rsid w:val="001E4D49"/>
    <w:rsid w:val="001E575F"/>
    <w:rsid w:val="001E5C42"/>
    <w:rsid w:val="001E6056"/>
    <w:rsid w:val="001E610E"/>
    <w:rsid w:val="001E668B"/>
    <w:rsid w:val="001E7052"/>
    <w:rsid w:val="001F0409"/>
    <w:rsid w:val="001F0653"/>
    <w:rsid w:val="001F0835"/>
    <w:rsid w:val="001F0A30"/>
    <w:rsid w:val="001F0CB2"/>
    <w:rsid w:val="001F13B5"/>
    <w:rsid w:val="001F1880"/>
    <w:rsid w:val="001F2E2F"/>
    <w:rsid w:val="001F2EEE"/>
    <w:rsid w:val="001F2F27"/>
    <w:rsid w:val="001F3630"/>
    <w:rsid w:val="001F39EF"/>
    <w:rsid w:val="001F427E"/>
    <w:rsid w:val="001F4A00"/>
    <w:rsid w:val="001F4AC4"/>
    <w:rsid w:val="001F4BF7"/>
    <w:rsid w:val="001F6008"/>
    <w:rsid w:val="001F7132"/>
    <w:rsid w:val="001F72F2"/>
    <w:rsid w:val="001F790C"/>
    <w:rsid w:val="00201014"/>
    <w:rsid w:val="00201100"/>
    <w:rsid w:val="00201258"/>
    <w:rsid w:val="0020157F"/>
    <w:rsid w:val="00202232"/>
    <w:rsid w:val="002026DD"/>
    <w:rsid w:val="0020314D"/>
    <w:rsid w:val="0020333E"/>
    <w:rsid w:val="002037D4"/>
    <w:rsid w:val="002037EA"/>
    <w:rsid w:val="00204023"/>
    <w:rsid w:val="00204232"/>
    <w:rsid w:val="00204F01"/>
    <w:rsid w:val="0020526E"/>
    <w:rsid w:val="00205F5C"/>
    <w:rsid w:val="00206208"/>
    <w:rsid w:val="00206DFD"/>
    <w:rsid w:val="00207052"/>
    <w:rsid w:val="00207C36"/>
    <w:rsid w:val="00207F1E"/>
    <w:rsid w:val="00207F4D"/>
    <w:rsid w:val="002107BF"/>
    <w:rsid w:val="00212677"/>
    <w:rsid w:val="00212879"/>
    <w:rsid w:val="00212E04"/>
    <w:rsid w:val="00213354"/>
    <w:rsid w:val="002138DC"/>
    <w:rsid w:val="00213F9D"/>
    <w:rsid w:val="00214686"/>
    <w:rsid w:val="00214A81"/>
    <w:rsid w:val="0021502F"/>
    <w:rsid w:val="00215A2B"/>
    <w:rsid w:val="002168C2"/>
    <w:rsid w:val="00216BCB"/>
    <w:rsid w:val="00217971"/>
    <w:rsid w:val="002207FD"/>
    <w:rsid w:val="00220AEA"/>
    <w:rsid w:val="00221C34"/>
    <w:rsid w:val="00221E1D"/>
    <w:rsid w:val="002223A8"/>
    <w:rsid w:val="00222E47"/>
    <w:rsid w:val="00223551"/>
    <w:rsid w:val="00223920"/>
    <w:rsid w:val="002248F7"/>
    <w:rsid w:val="00224A37"/>
    <w:rsid w:val="00224BCE"/>
    <w:rsid w:val="00224E44"/>
    <w:rsid w:val="00224F5D"/>
    <w:rsid w:val="0022516C"/>
    <w:rsid w:val="00226458"/>
    <w:rsid w:val="00226658"/>
    <w:rsid w:val="00226B31"/>
    <w:rsid w:val="00226D2D"/>
    <w:rsid w:val="00230A22"/>
    <w:rsid w:val="00230CA7"/>
    <w:rsid w:val="00230FA9"/>
    <w:rsid w:val="00231E20"/>
    <w:rsid w:val="00231E77"/>
    <w:rsid w:val="00232989"/>
    <w:rsid w:val="00232F0D"/>
    <w:rsid w:val="00232F7F"/>
    <w:rsid w:val="00233309"/>
    <w:rsid w:val="00234831"/>
    <w:rsid w:val="00234931"/>
    <w:rsid w:val="00234BD1"/>
    <w:rsid w:val="00234C67"/>
    <w:rsid w:val="002358E4"/>
    <w:rsid w:val="00235E46"/>
    <w:rsid w:val="00236258"/>
    <w:rsid w:val="002365E3"/>
    <w:rsid w:val="0023692D"/>
    <w:rsid w:val="00236B4A"/>
    <w:rsid w:val="002373EE"/>
    <w:rsid w:val="002375AA"/>
    <w:rsid w:val="00237674"/>
    <w:rsid w:val="002400A2"/>
    <w:rsid w:val="002402B2"/>
    <w:rsid w:val="002402C1"/>
    <w:rsid w:val="00240DF1"/>
    <w:rsid w:val="00241212"/>
    <w:rsid w:val="00241755"/>
    <w:rsid w:val="002419AC"/>
    <w:rsid w:val="00241E8C"/>
    <w:rsid w:val="002428B1"/>
    <w:rsid w:val="00242AD5"/>
    <w:rsid w:val="00242C20"/>
    <w:rsid w:val="00242D92"/>
    <w:rsid w:val="00242EF8"/>
    <w:rsid w:val="00243D69"/>
    <w:rsid w:val="002449CF"/>
    <w:rsid w:val="00245078"/>
    <w:rsid w:val="00245428"/>
    <w:rsid w:val="0024546B"/>
    <w:rsid w:val="00245719"/>
    <w:rsid w:val="00245847"/>
    <w:rsid w:val="002458BA"/>
    <w:rsid w:val="00245964"/>
    <w:rsid w:val="00245DE8"/>
    <w:rsid w:val="0024612C"/>
    <w:rsid w:val="00246941"/>
    <w:rsid w:val="002472BD"/>
    <w:rsid w:val="00247AB8"/>
    <w:rsid w:val="00247D6F"/>
    <w:rsid w:val="00250372"/>
    <w:rsid w:val="00250463"/>
    <w:rsid w:val="00251FC2"/>
    <w:rsid w:val="002525B8"/>
    <w:rsid w:val="00252EE6"/>
    <w:rsid w:val="00253A76"/>
    <w:rsid w:val="00253F66"/>
    <w:rsid w:val="00254436"/>
    <w:rsid w:val="002548EF"/>
    <w:rsid w:val="0025549E"/>
    <w:rsid w:val="0025554A"/>
    <w:rsid w:val="0025570F"/>
    <w:rsid w:val="00255990"/>
    <w:rsid w:val="00256545"/>
    <w:rsid w:val="002566A2"/>
    <w:rsid w:val="00256A52"/>
    <w:rsid w:val="00256F3C"/>
    <w:rsid w:val="00257003"/>
    <w:rsid w:val="002570D9"/>
    <w:rsid w:val="00257160"/>
    <w:rsid w:val="00257AA1"/>
    <w:rsid w:val="00257FAC"/>
    <w:rsid w:val="00260315"/>
    <w:rsid w:val="00260441"/>
    <w:rsid w:val="00260854"/>
    <w:rsid w:val="00260FE5"/>
    <w:rsid w:val="00261559"/>
    <w:rsid w:val="002617FB"/>
    <w:rsid w:val="00261BDF"/>
    <w:rsid w:val="00262281"/>
    <w:rsid w:val="00262D2F"/>
    <w:rsid w:val="0026350C"/>
    <w:rsid w:val="00263CA3"/>
    <w:rsid w:val="00264C8A"/>
    <w:rsid w:val="00264F29"/>
    <w:rsid w:val="002654B4"/>
    <w:rsid w:val="00265819"/>
    <w:rsid w:val="00265B25"/>
    <w:rsid w:val="00265DE1"/>
    <w:rsid w:val="00265E1C"/>
    <w:rsid w:val="00266157"/>
    <w:rsid w:val="002664EC"/>
    <w:rsid w:val="00266C19"/>
    <w:rsid w:val="002671AF"/>
    <w:rsid w:val="002676E2"/>
    <w:rsid w:val="00267D9D"/>
    <w:rsid w:val="0027007A"/>
    <w:rsid w:val="00271084"/>
    <w:rsid w:val="0027176C"/>
    <w:rsid w:val="00272082"/>
    <w:rsid w:val="002725C1"/>
    <w:rsid w:val="00272AA8"/>
    <w:rsid w:val="00272D5A"/>
    <w:rsid w:val="00272DB7"/>
    <w:rsid w:val="002732BB"/>
    <w:rsid w:val="002735F8"/>
    <w:rsid w:val="00273E41"/>
    <w:rsid w:val="002741FE"/>
    <w:rsid w:val="0027462A"/>
    <w:rsid w:val="00274BF4"/>
    <w:rsid w:val="00274F79"/>
    <w:rsid w:val="00274FC5"/>
    <w:rsid w:val="002758B8"/>
    <w:rsid w:val="00276221"/>
    <w:rsid w:val="0027654D"/>
    <w:rsid w:val="00276AE8"/>
    <w:rsid w:val="00277733"/>
    <w:rsid w:val="00277DFD"/>
    <w:rsid w:val="00280341"/>
    <w:rsid w:val="0028225A"/>
    <w:rsid w:val="00282BD8"/>
    <w:rsid w:val="00282D80"/>
    <w:rsid w:val="0028419C"/>
    <w:rsid w:val="00284410"/>
    <w:rsid w:val="002846C2"/>
    <w:rsid w:val="002847AD"/>
    <w:rsid w:val="00285054"/>
    <w:rsid w:val="002850C3"/>
    <w:rsid w:val="00285C88"/>
    <w:rsid w:val="00285F74"/>
    <w:rsid w:val="002868D0"/>
    <w:rsid w:val="002871F8"/>
    <w:rsid w:val="00287346"/>
    <w:rsid w:val="00287599"/>
    <w:rsid w:val="002877AA"/>
    <w:rsid w:val="00287822"/>
    <w:rsid w:val="00287B2C"/>
    <w:rsid w:val="00287CC0"/>
    <w:rsid w:val="00287F7E"/>
    <w:rsid w:val="002909F5"/>
    <w:rsid w:val="00290A02"/>
    <w:rsid w:val="00290BCC"/>
    <w:rsid w:val="00290D99"/>
    <w:rsid w:val="00291432"/>
    <w:rsid w:val="0029242C"/>
    <w:rsid w:val="00293327"/>
    <w:rsid w:val="002936AE"/>
    <w:rsid w:val="00293878"/>
    <w:rsid w:val="00293954"/>
    <w:rsid w:val="0029404E"/>
    <w:rsid w:val="0029429A"/>
    <w:rsid w:val="00294633"/>
    <w:rsid w:val="00294A43"/>
    <w:rsid w:val="0029535E"/>
    <w:rsid w:val="00295425"/>
    <w:rsid w:val="002958A5"/>
    <w:rsid w:val="00295977"/>
    <w:rsid w:val="00295A83"/>
    <w:rsid w:val="00295F5D"/>
    <w:rsid w:val="00295FAE"/>
    <w:rsid w:val="0029633C"/>
    <w:rsid w:val="00296CF9"/>
    <w:rsid w:val="00296F89"/>
    <w:rsid w:val="00297170"/>
    <w:rsid w:val="002A0C29"/>
    <w:rsid w:val="002A0CE4"/>
    <w:rsid w:val="002A143C"/>
    <w:rsid w:val="002A1E0D"/>
    <w:rsid w:val="002A25BD"/>
    <w:rsid w:val="002A499D"/>
    <w:rsid w:val="002A5DE1"/>
    <w:rsid w:val="002A6373"/>
    <w:rsid w:val="002A6708"/>
    <w:rsid w:val="002A685B"/>
    <w:rsid w:val="002A6E5C"/>
    <w:rsid w:val="002A6E79"/>
    <w:rsid w:val="002A7399"/>
    <w:rsid w:val="002A7579"/>
    <w:rsid w:val="002B003B"/>
    <w:rsid w:val="002B12F9"/>
    <w:rsid w:val="002B17F3"/>
    <w:rsid w:val="002B282C"/>
    <w:rsid w:val="002B28FC"/>
    <w:rsid w:val="002B2B3B"/>
    <w:rsid w:val="002B309A"/>
    <w:rsid w:val="002B3E20"/>
    <w:rsid w:val="002B478C"/>
    <w:rsid w:val="002B48D6"/>
    <w:rsid w:val="002B4ED6"/>
    <w:rsid w:val="002B50CE"/>
    <w:rsid w:val="002B5326"/>
    <w:rsid w:val="002B546D"/>
    <w:rsid w:val="002B5530"/>
    <w:rsid w:val="002B5BE2"/>
    <w:rsid w:val="002B5EBB"/>
    <w:rsid w:val="002B7345"/>
    <w:rsid w:val="002B76DF"/>
    <w:rsid w:val="002B7E42"/>
    <w:rsid w:val="002C0287"/>
    <w:rsid w:val="002C0866"/>
    <w:rsid w:val="002C09A3"/>
    <w:rsid w:val="002C14C9"/>
    <w:rsid w:val="002C162F"/>
    <w:rsid w:val="002C16F1"/>
    <w:rsid w:val="002C1768"/>
    <w:rsid w:val="002C2172"/>
    <w:rsid w:val="002C2AC8"/>
    <w:rsid w:val="002C3426"/>
    <w:rsid w:val="002C36FE"/>
    <w:rsid w:val="002C3995"/>
    <w:rsid w:val="002C3B10"/>
    <w:rsid w:val="002C41B3"/>
    <w:rsid w:val="002C4308"/>
    <w:rsid w:val="002C460E"/>
    <w:rsid w:val="002C47A7"/>
    <w:rsid w:val="002C47EE"/>
    <w:rsid w:val="002C670B"/>
    <w:rsid w:val="002C6A50"/>
    <w:rsid w:val="002C7402"/>
    <w:rsid w:val="002C77A0"/>
    <w:rsid w:val="002C7FC4"/>
    <w:rsid w:val="002C7FF8"/>
    <w:rsid w:val="002D0B95"/>
    <w:rsid w:val="002D2313"/>
    <w:rsid w:val="002D23AB"/>
    <w:rsid w:val="002D26BE"/>
    <w:rsid w:val="002D463B"/>
    <w:rsid w:val="002D464E"/>
    <w:rsid w:val="002D4C1A"/>
    <w:rsid w:val="002D546C"/>
    <w:rsid w:val="002D5B1C"/>
    <w:rsid w:val="002D6735"/>
    <w:rsid w:val="002D684D"/>
    <w:rsid w:val="002D7622"/>
    <w:rsid w:val="002D7C11"/>
    <w:rsid w:val="002D7EE0"/>
    <w:rsid w:val="002E0430"/>
    <w:rsid w:val="002E0458"/>
    <w:rsid w:val="002E05AE"/>
    <w:rsid w:val="002E14ED"/>
    <w:rsid w:val="002E177F"/>
    <w:rsid w:val="002E1807"/>
    <w:rsid w:val="002E19D3"/>
    <w:rsid w:val="002E1E84"/>
    <w:rsid w:val="002E26FD"/>
    <w:rsid w:val="002E2C61"/>
    <w:rsid w:val="002E2DD5"/>
    <w:rsid w:val="002E3B3E"/>
    <w:rsid w:val="002E3E72"/>
    <w:rsid w:val="002E406E"/>
    <w:rsid w:val="002E415B"/>
    <w:rsid w:val="002E46E5"/>
    <w:rsid w:val="002E5174"/>
    <w:rsid w:val="002E5441"/>
    <w:rsid w:val="002E5EBE"/>
    <w:rsid w:val="002E6355"/>
    <w:rsid w:val="002E665C"/>
    <w:rsid w:val="002E672D"/>
    <w:rsid w:val="002E68C3"/>
    <w:rsid w:val="002E6EE7"/>
    <w:rsid w:val="002E74F4"/>
    <w:rsid w:val="002F03C3"/>
    <w:rsid w:val="002F0A78"/>
    <w:rsid w:val="002F0D39"/>
    <w:rsid w:val="002F10AC"/>
    <w:rsid w:val="002F1C6A"/>
    <w:rsid w:val="002F1FB4"/>
    <w:rsid w:val="002F291E"/>
    <w:rsid w:val="002F3147"/>
    <w:rsid w:val="002F3A4D"/>
    <w:rsid w:val="002F4296"/>
    <w:rsid w:val="002F4625"/>
    <w:rsid w:val="002F4F87"/>
    <w:rsid w:val="002F55AF"/>
    <w:rsid w:val="002F5D55"/>
    <w:rsid w:val="002F62A7"/>
    <w:rsid w:val="002F6C07"/>
    <w:rsid w:val="002F6FFE"/>
    <w:rsid w:val="00300C87"/>
    <w:rsid w:val="00301233"/>
    <w:rsid w:val="0030129E"/>
    <w:rsid w:val="003012ED"/>
    <w:rsid w:val="00301400"/>
    <w:rsid w:val="00301915"/>
    <w:rsid w:val="0030194F"/>
    <w:rsid w:val="00301E01"/>
    <w:rsid w:val="003024C1"/>
    <w:rsid w:val="00302C5A"/>
    <w:rsid w:val="0030331D"/>
    <w:rsid w:val="003037DC"/>
    <w:rsid w:val="00303E35"/>
    <w:rsid w:val="003040E2"/>
    <w:rsid w:val="00304646"/>
    <w:rsid w:val="00305094"/>
    <w:rsid w:val="0030545D"/>
    <w:rsid w:val="003055CA"/>
    <w:rsid w:val="00305C62"/>
    <w:rsid w:val="00305D71"/>
    <w:rsid w:val="00306359"/>
    <w:rsid w:val="00306623"/>
    <w:rsid w:val="003068AA"/>
    <w:rsid w:val="00310449"/>
    <w:rsid w:val="00310817"/>
    <w:rsid w:val="00310C85"/>
    <w:rsid w:val="00311022"/>
    <w:rsid w:val="00311BC2"/>
    <w:rsid w:val="00311D38"/>
    <w:rsid w:val="00311F31"/>
    <w:rsid w:val="00312D47"/>
    <w:rsid w:val="00313DDF"/>
    <w:rsid w:val="00313E5F"/>
    <w:rsid w:val="0031443F"/>
    <w:rsid w:val="003146E7"/>
    <w:rsid w:val="00314796"/>
    <w:rsid w:val="00314A5D"/>
    <w:rsid w:val="00314D76"/>
    <w:rsid w:val="00314D87"/>
    <w:rsid w:val="00315169"/>
    <w:rsid w:val="003159A9"/>
    <w:rsid w:val="00315A6B"/>
    <w:rsid w:val="00315A7D"/>
    <w:rsid w:val="003168EE"/>
    <w:rsid w:val="003169DA"/>
    <w:rsid w:val="00316C0D"/>
    <w:rsid w:val="00316F6F"/>
    <w:rsid w:val="003171B0"/>
    <w:rsid w:val="003171BB"/>
    <w:rsid w:val="00317791"/>
    <w:rsid w:val="0032072E"/>
    <w:rsid w:val="003211DD"/>
    <w:rsid w:val="00321778"/>
    <w:rsid w:val="003219BE"/>
    <w:rsid w:val="00321A24"/>
    <w:rsid w:val="00321C97"/>
    <w:rsid w:val="00321E41"/>
    <w:rsid w:val="003225DA"/>
    <w:rsid w:val="00322822"/>
    <w:rsid w:val="00322A72"/>
    <w:rsid w:val="00322E89"/>
    <w:rsid w:val="003235DF"/>
    <w:rsid w:val="0032377C"/>
    <w:rsid w:val="00324447"/>
    <w:rsid w:val="00324E1A"/>
    <w:rsid w:val="003253CD"/>
    <w:rsid w:val="00326A1A"/>
    <w:rsid w:val="00326CBC"/>
    <w:rsid w:val="00327BCC"/>
    <w:rsid w:val="00327C0A"/>
    <w:rsid w:val="00330355"/>
    <w:rsid w:val="0033047F"/>
    <w:rsid w:val="00331361"/>
    <w:rsid w:val="00331399"/>
    <w:rsid w:val="00331610"/>
    <w:rsid w:val="00331F7B"/>
    <w:rsid w:val="00331FC0"/>
    <w:rsid w:val="0033204A"/>
    <w:rsid w:val="003327C1"/>
    <w:rsid w:val="00332B78"/>
    <w:rsid w:val="00332CC0"/>
    <w:rsid w:val="00332E2C"/>
    <w:rsid w:val="00333239"/>
    <w:rsid w:val="00333286"/>
    <w:rsid w:val="003336C7"/>
    <w:rsid w:val="0033378E"/>
    <w:rsid w:val="00333810"/>
    <w:rsid w:val="00333ABE"/>
    <w:rsid w:val="00333BE2"/>
    <w:rsid w:val="00333FF1"/>
    <w:rsid w:val="003341C0"/>
    <w:rsid w:val="003341F7"/>
    <w:rsid w:val="003343E7"/>
    <w:rsid w:val="00334D01"/>
    <w:rsid w:val="00334D49"/>
    <w:rsid w:val="00335077"/>
    <w:rsid w:val="00335278"/>
    <w:rsid w:val="003353E5"/>
    <w:rsid w:val="00335598"/>
    <w:rsid w:val="00335AFB"/>
    <w:rsid w:val="00335C55"/>
    <w:rsid w:val="00335CBC"/>
    <w:rsid w:val="00336796"/>
    <w:rsid w:val="003367B9"/>
    <w:rsid w:val="00336847"/>
    <w:rsid w:val="003373CC"/>
    <w:rsid w:val="003374A3"/>
    <w:rsid w:val="00337510"/>
    <w:rsid w:val="00337851"/>
    <w:rsid w:val="00340872"/>
    <w:rsid w:val="00340B72"/>
    <w:rsid w:val="00340F87"/>
    <w:rsid w:val="003413C8"/>
    <w:rsid w:val="00341CD5"/>
    <w:rsid w:val="00342C44"/>
    <w:rsid w:val="00343BE0"/>
    <w:rsid w:val="003446CB"/>
    <w:rsid w:val="0034498F"/>
    <w:rsid w:val="00344A14"/>
    <w:rsid w:val="00345051"/>
    <w:rsid w:val="00345081"/>
    <w:rsid w:val="0034546A"/>
    <w:rsid w:val="00345770"/>
    <w:rsid w:val="00346735"/>
    <w:rsid w:val="00346881"/>
    <w:rsid w:val="00346939"/>
    <w:rsid w:val="00347395"/>
    <w:rsid w:val="00347844"/>
    <w:rsid w:val="00347AC9"/>
    <w:rsid w:val="00347C4C"/>
    <w:rsid w:val="00350733"/>
    <w:rsid w:val="00350E0E"/>
    <w:rsid w:val="003513D3"/>
    <w:rsid w:val="00351F46"/>
    <w:rsid w:val="0035201E"/>
    <w:rsid w:val="00352464"/>
    <w:rsid w:val="003524E9"/>
    <w:rsid w:val="003525AA"/>
    <w:rsid w:val="00352DF3"/>
    <w:rsid w:val="003539B5"/>
    <w:rsid w:val="003539F8"/>
    <w:rsid w:val="0035412B"/>
    <w:rsid w:val="0035507F"/>
    <w:rsid w:val="0035508E"/>
    <w:rsid w:val="00355688"/>
    <w:rsid w:val="00355A7C"/>
    <w:rsid w:val="00355CDF"/>
    <w:rsid w:val="00355DB2"/>
    <w:rsid w:val="003568A2"/>
    <w:rsid w:val="00357379"/>
    <w:rsid w:val="003577CC"/>
    <w:rsid w:val="003605B4"/>
    <w:rsid w:val="003606F2"/>
    <w:rsid w:val="00360CF8"/>
    <w:rsid w:val="00360D72"/>
    <w:rsid w:val="00360E2B"/>
    <w:rsid w:val="00361043"/>
    <w:rsid w:val="00361950"/>
    <w:rsid w:val="00361BD8"/>
    <w:rsid w:val="00361DE0"/>
    <w:rsid w:val="00362103"/>
    <w:rsid w:val="00363EC8"/>
    <w:rsid w:val="0036437D"/>
    <w:rsid w:val="003648EF"/>
    <w:rsid w:val="0036490B"/>
    <w:rsid w:val="00364A85"/>
    <w:rsid w:val="00364C2B"/>
    <w:rsid w:val="00364FC2"/>
    <w:rsid w:val="0036558D"/>
    <w:rsid w:val="00366365"/>
    <w:rsid w:val="00366865"/>
    <w:rsid w:val="00366F7C"/>
    <w:rsid w:val="00367E9F"/>
    <w:rsid w:val="003706CD"/>
    <w:rsid w:val="00371B90"/>
    <w:rsid w:val="003726C5"/>
    <w:rsid w:val="00372F65"/>
    <w:rsid w:val="003732E2"/>
    <w:rsid w:val="003737F3"/>
    <w:rsid w:val="00374107"/>
    <w:rsid w:val="00374565"/>
    <w:rsid w:val="00374D0D"/>
    <w:rsid w:val="00374EA2"/>
    <w:rsid w:val="0037561A"/>
    <w:rsid w:val="00375952"/>
    <w:rsid w:val="00375C6E"/>
    <w:rsid w:val="00375CDD"/>
    <w:rsid w:val="003769F4"/>
    <w:rsid w:val="00377006"/>
    <w:rsid w:val="0037706A"/>
    <w:rsid w:val="00377229"/>
    <w:rsid w:val="00377230"/>
    <w:rsid w:val="00377685"/>
    <w:rsid w:val="00380392"/>
    <w:rsid w:val="00380EFA"/>
    <w:rsid w:val="003815F8"/>
    <w:rsid w:val="0038178C"/>
    <w:rsid w:val="003819AF"/>
    <w:rsid w:val="00382621"/>
    <w:rsid w:val="003829C9"/>
    <w:rsid w:val="0038359C"/>
    <w:rsid w:val="003838EE"/>
    <w:rsid w:val="00383AF5"/>
    <w:rsid w:val="00383CE8"/>
    <w:rsid w:val="00384C89"/>
    <w:rsid w:val="00384F0D"/>
    <w:rsid w:val="00385355"/>
    <w:rsid w:val="00385418"/>
    <w:rsid w:val="00385B29"/>
    <w:rsid w:val="00387290"/>
    <w:rsid w:val="00390870"/>
    <w:rsid w:val="00391437"/>
    <w:rsid w:val="0039164A"/>
    <w:rsid w:val="00391C8B"/>
    <w:rsid w:val="003923EE"/>
    <w:rsid w:val="003925C6"/>
    <w:rsid w:val="003928AF"/>
    <w:rsid w:val="00393107"/>
    <w:rsid w:val="00393D43"/>
    <w:rsid w:val="00393F95"/>
    <w:rsid w:val="00394018"/>
    <w:rsid w:val="003944D1"/>
    <w:rsid w:val="0039451B"/>
    <w:rsid w:val="003947CF"/>
    <w:rsid w:val="00394A9E"/>
    <w:rsid w:val="0039529D"/>
    <w:rsid w:val="00395506"/>
    <w:rsid w:val="0039556D"/>
    <w:rsid w:val="003959A1"/>
    <w:rsid w:val="00396C5A"/>
    <w:rsid w:val="00396DD7"/>
    <w:rsid w:val="00396E05"/>
    <w:rsid w:val="00397B20"/>
    <w:rsid w:val="00397BF2"/>
    <w:rsid w:val="00397D18"/>
    <w:rsid w:val="003A0018"/>
    <w:rsid w:val="003A009A"/>
    <w:rsid w:val="003A0261"/>
    <w:rsid w:val="003A1B83"/>
    <w:rsid w:val="003A1FAF"/>
    <w:rsid w:val="003A24E0"/>
    <w:rsid w:val="003A24E5"/>
    <w:rsid w:val="003A25CD"/>
    <w:rsid w:val="003A323B"/>
    <w:rsid w:val="003A3351"/>
    <w:rsid w:val="003A355E"/>
    <w:rsid w:val="003A355F"/>
    <w:rsid w:val="003A3B3A"/>
    <w:rsid w:val="003A3D25"/>
    <w:rsid w:val="003A4D80"/>
    <w:rsid w:val="003A57A0"/>
    <w:rsid w:val="003A63FC"/>
    <w:rsid w:val="003A65EB"/>
    <w:rsid w:val="003A66CA"/>
    <w:rsid w:val="003A6AD0"/>
    <w:rsid w:val="003A6C85"/>
    <w:rsid w:val="003A7ACB"/>
    <w:rsid w:val="003A7B66"/>
    <w:rsid w:val="003B01F0"/>
    <w:rsid w:val="003B042C"/>
    <w:rsid w:val="003B07E4"/>
    <w:rsid w:val="003B0B7A"/>
    <w:rsid w:val="003B14B1"/>
    <w:rsid w:val="003B236E"/>
    <w:rsid w:val="003B25D2"/>
    <w:rsid w:val="003B29EA"/>
    <w:rsid w:val="003B2BCB"/>
    <w:rsid w:val="003B4B95"/>
    <w:rsid w:val="003B55BB"/>
    <w:rsid w:val="003B61AF"/>
    <w:rsid w:val="003B65A5"/>
    <w:rsid w:val="003B6F34"/>
    <w:rsid w:val="003B7DE8"/>
    <w:rsid w:val="003B7EFB"/>
    <w:rsid w:val="003C00D7"/>
    <w:rsid w:val="003C09CF"/>
    <w:rsid w:val="003C0BB4"/>
    <w:rsid w:val="003C0E21"/>
    <w:rsid w:val="003C1AFE"/>
    <w:rsid w:val="003C1B85"/>
    <w:rsid w:val="003C202F"/>
    <w:rsid w:val="003C237A"/>
    <w:rsid w:val="003C352F"/>
    <w:rsid w:val="003C3A55"/>
    <w:rsid w:val="003C4F31"/>
    <w:rsid w:val="003C5AD8"/>
    <w:rsid w:val="003C5D92"/>
    <w:rsid w:val="003C5FC1"/>
    <w:rsid w:val="003C5FF3"/>
    <w:rsid w:val="003C6929"/>
    <w:rsid w:val="003C6E10"/>
    <w:rsid w:val="003C6E98"/>
    <w:rsid w:val="003C70FE"/>
    <w:rsid w:val="003D0250"/>
    <w:rsid w:val="003D0663"/>
    <w:rsid w:val="003D0E73"/>
    <w:rsid w:val="003D0F36"/>
    <w:rsid w:val="003D0F6C"/>
    <w:rsid w:val="003D12C0"/>
    <w:rsid w:val="003D1436"/>
    <w:rsid w:val="003D205F"/>
    <w:rsid w:val="003D24FD"/>
    <w:rsid w:val="003D29A8"/>
    <w:rsid w:val="003D2A80"/>
    <w:rsid w:val="003D2EC1"/>
    <w:rsid w:val="003D34EF"/>
    <w:rsid w:val="003D36D4"/>
    <w:rsid w:val="003D36F6"/>
    <w:rsid w:val="003D3C67"/>
    <w:rsid w:val="003D3E6C"/>
    <w:rsid w:val="003D50EA"/>
    <w:rsid w:val="003D50FF"/>
    <w:rsid w:val="003D5F95"/>
    <w:rsid w:val="003D6279"/>
    <w:rsid w:val="003D63C7"/>
    <w:rsid w:val="003D6531"/>
    <w:rsid w:val="003D6885"/>
    <w:rsid w:val="003D7EB1"/>
    <w:rsid w:val="003E1614"/>
    <w:rsid w:val="003E1CFB"/>
    <w:rsid w:val="003E381E"/>
    <w:rsid w:val="003E426A"/>
    <w:rsid w:val="003E4390"/>
    <w:rsid w:val="003E4D4F"/>
    <w:rsid w:val="003E5004"/>
    <w:rsid w:val="003E5831"/>
    <w:rsid w:val="003E59A0"/>
    <w:rsid w:val="003E5B21"/>
    <w:rsid w:val="003E6251"/>
    <w:rsid w:val="003E633F"/>
    <w:rsid w:val="003E70DE"/>
    <w:rsid w:val="003F00E7"/>
    <w:rsid w:val="003F0442"/>
    <w:rsid w:val="003F04FB"/>
    <w:rsid w:val="003F0DD4"/>
    <w:rsid w:val="003F0F5F"/>
    <w:rsid w:val="003F14D7"/>
    <w:rsid w:val="003F15CC"/>
    <w:rsid w:val="003F1BAA"/>
    <w:rsid w:val="003F2267"/>
    <w:rsid w:val="003F233A"/>
    <w:rsid w:val="003F277C"/>
    <w:rsid w:val="003F2A61"/>
    <w:rsid w:val="003F31AC"/>
    <w:rsid w:val="003F31EB"/>
    <w:rsid w:val="003F464A"/>
    <w:rsid w:val="003F4762"/>
    <w:rsid w:val="003F4E82"/>
    <w:rsid w:val="003F54B4"/>
    <w:rsid w:val="003F59CB"/>
    <w:rsid w:val="003F5D29"/>
    <w:rsid w:val="003F619E"/>
    <w:rsid w:val="003F62A8"/>
    <w:rsid w:val="003F6459"/>
    <w:rsid w:val="00400042"/>
    <w:rsid w:val="00400351"/>
    <w:rsid w:val="004006BB"/>
    <w:rsid w:val="00400E2E"/>
    <w:rsid w:val="0040123F"/>
    <w:rsid w:val="00401CBF"/>
    <w:rsid w:val="00401FC0"/>
    <w:rsid w:val="004023A0"/>
    <w:rsid w:val="0040266E"/>
    <w:rsid w:val="00402D6D"/>
    <w:rsid w:val="00404248"/>
    <w:rsid w:val="0040446A"/>
    <w:rsid w:val="00404D3C"/>
    <w:rsid w:val="00404D4A"/>
    <w:rsid w:val="00404F43"/>
    <w:rsid w:val="00405186"/>
    <w:rsid w:val="00405508"/>
    <w:rsid w:val="004055D2"/>
    <w:rsid w:val="0040569C"/>
    <w:rsid w:val="0040587B"/>
    <w:rsid w:val="00405D43"/>
    <w:rsid w:val="00405F25"/>
    <w:rsid w:val="00405F96"/>
    <w:rsid w:val="00406DA7"/>
    <w:rsid w:val="00406DAB"/>
    <w:rsid w:val="004079F2"/>
    <w:rsid w:val="00410163"/>
    <w:rsid w:val="00410616"/>
    <w:rsid w:val="00410E47"/>
    <w:rsid w:val="0041216F"/>
    <w:rsid w:val="00412876"/>
    <w:rsid w:val="004129E5"/>
    <w:rsid w:val="00412AB5"/>
    <w:rsid w:val="004131BD"/>
    <w:rsid w:val="00413C40"/>
    <w:rsid w:val="00413F08"/>
    <w:rsid w:val="004141A1"/>
    <w:rsid w:val="00414BA5"/>
    <w:rsid w:val="00415729"/>
    <w:rsid w:val="004166B3"/>
    <w:rsid w:val="0041678A"/>
    <w:rsid w:val="004175CE"/>
    <w:rsid w:val="00420655"/>
    <w:rsid w:val="00420C15"/>
    <w:rsid w:val="004213BA"/>
    <w:rsid w:val="00421728"/>
    <w:rsid w:val="0042180E"/>
    <w:rsid w:val="00421976"/>
    <w:rsid w:val="00421F5D"/>
    <w:rsid w:val="00422A6D"/>
    <w:rsid w:val="00422F09"/>
    <w:rsid w:val="0042368F"/>
    <w:rsid w:val="004239F1"/>
    <w:rsid w:val="00424BB8"/>
    <w:rsid w:val="00424BEE"/>
    <w:rsid w:val="00424CAB"/>
    <w:rsid w:val="00426C3C"/>
    <w:rsid w:val="00426EE2"/>
    <w:rsid w:val="004274A5"/>
    <w:rsid w:val="00427DC7"/>
    <w:rsid w:val="00427EAB"/>
    <w:rsid w:val="00430497"/>
    <w:rsid w:val="00430BD4"/>
    <w:rsid w:val="00430D31"/>
    <w:rsid w:val="0043185D"/>
    <w:rsid w:val="00431C04"/>
    <w:rsid w:val="00431C22"/>
    <w:rsid w:val="0043312A"/>
    <w:rsid w:val="0043334B"/>
    <w:rsid w:val="00433380"/>
    <w:rsid w:val="00433C59"/>
    <w:rsid w:val="00433DCB"/>
    <w:rsid w:val="00433FB0"/>
    <w:rsid w:val="00437B37"/>
    <w:rsid w:val="00437E6C"/>
    <w:rsid w:val="00440344"/>
    <w:rsid w:val="0044096C"/>
    <w:rsid w:val="00440AA9"/>
    <w:rsid w:val="00440DE8"/>
    <w:rsid w:val="00440E0F"/>
    <w:rsid w:val="0044109B"/>
    <w:rsid w:val="00441290"/>
    <w:rsid w:val="0044174B"/>
    <w:rsid w:val="00441B54"/>
    <w:rsid w:val="00441D79"/>
    <w:rsid w:val="00442243"/>
    <w:rsid w:val="00442624"/>
    <w:rsid w:val="00442841"/>
    <w:rsid w:val="00442880"/>
    <w:rsid w:val="004428DE"/>
    <w:rsid w:val="00443CB0"/>
    <w:rsid w:val="00444B2E"/>
    <w:rsid w:val="00444E25"/>
    <w:rsid w:val="00444F52"/>
    <w:rsid w:val="004453FE"/>
    <w:rsid w:val="00445BCC"/>
    <w:rsid w:val="00446C3E"/>
    <w:rsid w:val="00447135"/>
    <w:rsid w:val="004475B6"/>
    <w:rsid w:val="00447642"/>
    <w:rsid w:val="00447ECB"/>
    <w:rsid w:val="00450A88"/>
    <w:rsid w:val="00450B6C"/>
    <w:rsid w:val="00450BCC"/>
    <w:rsid w:val="00451F42"/>
    <w:rsid w:val="004523D4"/>
    <w:rsid w:val="00452551"/>
    <w:rsid w:val="004528A3"/>
    <w:rsid w:val="00452A28"/>
    <w:rsid w:val="00453B1D"/>
    <w:rsid w:val="00453C64"/>
    <w:rsid w:val="00454C21"/>
    <w:rsid w:val="00454D33"/>
    <w:rsid w:val="00454DD1"/>
    <w:rsid w:val="004551D0"/>
    <w:rsid w:val="00455BEA"/>
    <w:rsid w:val="00455D41"/>
    <w:rsid w:val="00456B06"/>
    <w:rsid w:val="00457220"/>
    <w:rsid w:val="0045738F"/>
    <w:rsid w:val="00457D03"/>
    <w:rsid w:val="004607C0"/>
    <w:rsid w:val="00460868"/>
    <w:rsid w:val="00460B88"/>
    <w:rsid w:val="00460FF8"/>
    <w:rsid w:val="00461443"/>
    <w:rsid w:val="0046234C"/>
    <w:rsid w:val="00463053"/>
    <w:rsid w:val="00463808"/>
    <w:rsid w:val="00464121"/>
    <w:rsid w:val="004648C2"/>
    <w:rsid w:val="004651A3"/>
    <w:rsid w:val="00465547"/>
    <w:rsid w:val="00465B16"/>
    <w:rsid w:val="00465F91"/>
    <w:rsid w:val="00466143"/>
    <w:rsid w:val="004666C3"/>
    <w:rsid w:val="00467122"/>
    <w:rsid w:val="0047019E"/>
    <w:rsid w:val="004701A4"/>
    <w:rsid w:val="0047081B"/>
    <w:rsid w:val="00470992"/>
    <w:rsid w:val="004714F5"/>
    <w:rsid w:val="00471ED2"/>
    <w:rsid w:val="00471EF1"/>
    <w:rsid w:val="00472449"/>
    <w:rsid w:val="0047327C"/>
    <w:rsid w:val="00473399"/>
    <w:rsid w:val="0047386D"/>
    <w:rsid w:val="00473979"/>
    <w:rsid w:val="004740CD"/>
    <w:rsid w:val="00474B4B"/>
    <w:rsid w:val="00475AB9"/>
    <w:rsid w:val="00475DC6"/>
    <w:rsid w:val="00475F38"/>
    <w:rsid w:val="0047604D"/>
    <w:rsid w:val="00476473"/>
    <w:rsid w:val="00476915"/>
    <w:rsid w:val="00476DEF"/>
    <w:rsid w:val="00477260"/>
    <w:rsid w:val="00477477"/>
    <w:rsid w:val="004778F0"/>
    <w:rsid w:val="00477BC6"/>
    <w:rsid w:val="00477C61"/>
    <w:rsid w:val="00477D10"/>
    <w:rsid w:val="00480004"/>
    <w:rsid w:val="0048172D"/>
    <w:rsid w:val="004818EC"/>
    <w:rsid w:val="004819BD"/>
    <w:rsid w:val="00481DE6"/>
    <w:rsid w:val="004822D6"/>
    <w:rsid w:val="004824AC"/>
    <w:rsid w:val="00482A71"/>
    <w:rsid w:val="00483AE1"/>
    <w:rsid w:val="00483F1C"/>
    <w:rsid w:val="004845F5"/>
    <w:rsid w:val="0048464A"/>
    <w:rsid w:val="00484B11"/>
    <w:rsid w:val="00484D68"/>
    <w:rsid w:val="00485919"/>
    <w:rsid w:val="004866B7"/>
    <w:rsid w:val="00486E27"/>
    <w:rsid w:val="00486F23"/>
    <w:rsid w:val="00486FE7"/>
    <w:rsid w:val="004870A2"/>
    <w:rsid w:val="004875E6"/>
    <w:rsid w:val="00490877"/>
    <w:rsid w:val="00490AE0"/>
    <w:rsid w:val="00490D52"/>
    <w:rsid w:val="00490F6B"/>
    <w:rsid w:val="004913B2"/>
    <w:rsid w:val="004916F0"/>
    <w:rsid w:val="004923BE"/>
    <w:rsid w:val="00493292"/>
    <w:rsid w:val="004933CF"/>
    <w:rsid w:val="00493475"/>
    <w:rsid w:val="00493A8F"/>
    <w:rsid w:val="00494B8D"/>
    <w:rsid w:val="00495217"/>
    <w:rsid w:val="00495244"/>
    <w:rsid w:val="00496119"/>
    <w:rsid w:val="004961F5"/>
    <w:rsid w:val="004963E7"/>
    <w:rsid w:val="004968E9"/>
    <w:rsid w:val="00496F9C"/>
    <w:rsid w:val="00496FDA"/>
    <w:rsid w:val="004974EB"/>
    <w:rsid w:val="00497B80"/>
    <w:rsid w:val="00497BA2"/>
    <w:rsid w:val="00497C7F"/>
    <w:rsid w:val="004A03FA"/>
    <w:rsid w:val="004A0962"/>
    <w:rsid w:val="004A0F49"/>
    <w:rsid w:val="004A1B0E"/>
    <w:rsid w:val="004A1CD1"/>
    <w:rsid w:val="004A2434"/>
    <w:rsid w:val="004A2A9D"/>
    <w:rsid w:val="004A2FB0"/>
    <w:rsid w:val="004A343B"/>
    <w:rsid w:val="004A346C"/>
    <w:rsid w:val="004A3DBA"/>
    <w:rsid w:val="004A549C"/>
    <w:rsid w:val="004A588B"/>
    <w:rsid w:val="004A5BB8"/>
    <w:rsid w:val="004A5C3F"/>
    <w:rsid w:val="004A5EE4"/>
    <w:rsid w:val="004A60E1"/>
    <w:rsid w:val="004A650C"/>
    <w:rsid w:val="004A6A82"/>
    <w:rsid w:val="004A72BE"/>
    <w:rsid w:val="004A7302"/>
    <w:rsid w:val="004A77CE"/>
    <w:rsid w:val="004B0149"/>
    <w:rsid w:val="004B07E4"/>
    <w:rsid w:val="004B1605"/>
    <w:rsid w:val="004B1FC4"/>
    <w:rsid w:val="004B20D5"/>
    <w:rsid w:val="004B25E2"/>
    <w:rsid w:val="004B2FC7"/>
    <w:rsid w:val="004B3989"/>
    <w:rsid w:val="004B4023"/>
    <w:rsid w:val="004B4079"/>
    <w:rsid w:val="004B431F"/>
    <w:rsid w:val="004B4999"/>
    <w:rsid w:val="004B4AB3"/>
    <w:rsid w:val="004B61EA"/>
    <w:rsid w:val="004B656A"/>
    <w:rsid w:val="004B6B22"/>
    <w:rsid w:val="004B6CAB"/>
    <w:rsid w:val="004B732C"/>
    <w:rsid w:val="004B7DB6"/>
    <w:rsid w:val="004C042B"/>
    <w:rsid w:val="004C0A6B"/>
    <w:rsid w:val="004C0E2F"/>
    <w:rsid w:val="004C10D3"/>
    <w:rsid w:val="004C1560"/>
    <w:rsid w:val="004C16E3"/>
    <w:rsid w:val="004C2182"/>
    <w:rsid w:val="004C26C3"/>
    <w:rsid w:val="004C2AD2"/>
    <w:rsid w:val="004C2EB0"/>
    <w:rsid w:val="004C2FFB"/>
    <w:rsid w:val="004C438A"/>
    <w:rsid w:val="004C46A8"/>
    <w:rsid w:val="004C4832"/>
    <w:rsid w:val="004C566D"/>
    <w:rsid w:val="004C5906"/>
    <w:rsid w:val="004C6748"/>
    <w:rsid w:val="004C6A86"/>
    <w:rsid w:val="004C791F"/>
    <w:rsid w:val="004C7DF8"/>
    <w:rsid w:val="004D1259"/>
    <w:rsid w:val="004D1FBC"/>
    <w:rsid w:val="004D22D4"/>
    <w:rsid w:val="004D248B"/>
    <w:rsid w:val="004D39E6"/>
    <w:rsid w:val="004D3AE6"/>
    <w:rsid w:val="004D3AF7"/>
    <w:rsid w:val="004D3E15"/>
    <w:rsid w:val="004D4253"/>
    <w:rsid w:val="004D4E2E"/>
    <w:rsid w:val="004D54CC"/>
    <w:rsid w:val="004D5875"/>
    <w:rsid w:val="004D5D7E"/>
    <w:rsid w:val="004D5F94"/>
    <w:rsid w:val="004D65D4"/>
    <w:rsid w:val="004D72CD"/>
    <w:rsid w:val="004D74DE"/>
    <w:rsid w:val="004D7784"/>
    <w:rsid w:val="004E1127"/>
    <w:rsid w:val="004E14A6"/>
    <w:rsid w:val="004E153A"/>
    <w:rsid w:val="004E1775"/>
    <w:rsid w:val="004E1D59"/>
    <w:rsid w:val="004E204E"/>
    <w:rsid w:val="004E27D4"/>
    <w:rsid w:val="004E2C0B"/>
    <w:rsid w:val="004E3567"/>
    <w:rsid w:val="004E36E7"/>
    <w:rsid w:val="004E3FF2"/>
    <w:rsid w:val="004E40CA"/>
    <w:rsid w:val="004E4295"/>
    <w:rsid w:val="004E45B7"/>
    <w:rsid w:val="004E4FD9"/>
    <w:rsid w:val="004E50D2"/>
    <w:rsid w:val="004E5457"/>
    <w:rsid w:val="004E55EF"/>
    <w:rsid w:val="004E5A50"/>
    <w:rsid w:val="004E5C39"/>
    <w:rsid w:val="004E5C9A"/>
    <w:rsid w:val="004E5FEA"/>
    <w:rsid w:val="004E63A3"/>
    <w:rsid w:val="004E6C37"/>
    <w:rsid w:val="004E6DB0"/>
    <w:rsid w:val="004E73AC"/>
    <w:rsid w:val="004E7572"/>
    <w:rsid w:val="004E7B58"/>
    <w:rsid w:val="004F102B"/>
    <w:rsid w:val="004F11E4"/>
    <w:rsid w:val="004F2A18"/>
    <w:rsid w:val="004F2E0C"/>
    <w:rsid w:val="004F362B"/>
    <w:rsid w:val="004F3DC9"/>
    <w:rsid w:val="004F4BAA"/>
    <w:rsid w:val="004F4FF4"/>
    <w:rsid w:val="004F56A0"/>
    <w:rsid w:val="004F69BC"/>
    <w:rsid w:val="004F6DC2"/>
    <w:rsid w:val="004F762A"/>
    <w:rsid w:val="004F78F6"/>
    <w:rsid w:val="004F7CC7"/>
    <w:rsid w:val="0050048E"/>
    <w:rsid w:val="00502657"/>
    <w:rsid w:val="005027A8"/>
    <w:rsid w:val="00503186"/>
    <w:rsid w:val="005033E0"/>
    <w:rsid w:val="00504395"/>
    <w:rsid w:val="005048E2"/>
    <w:rsid w:val="00505FA3"/>
    <w:rsid w:val="005061EB"/>
    <w:rsid w:val="00506B32"/>
    <w:rsid w:val="00506DDC"/>
    <w:rsid w:val="00506F38"/>
    <w:rsid w:val="005078BE"/>
    <w:rsid w:val="005078BF"/>
    <w:rsid w:val="00510045"/>
    <w:rsid w:val="00511253"/>
    <w:rsid w:val="00511405"/>
    <w:rsid w:val="00511DF9"/>
    <w:rsid w:val="00511E0C"/>
    <w:rsid w:val="00512192"/>
    <w:rsid w:val="00512333"/>
    <w:rsid w:val="00512467"/>
    <w:rsid w:val="00512852"/>
    <w:rsid w:val="005130C9"/>
    <w:rsid w:val="00513622"/>
    <w:rsid w:val="00513706"/>
    <w:rsid w:val="00513C70"/>
    <w:rsid w:val="005140AA"/>
    <w:rsid w:val="005141BE"/>
    <w:rsid w:val="005141DA"/>
    <w:rsid w:val="005144EC"/>
    <w:rsid w:val="005159D0"/>
    <w:rsid w:val="00516595"/>
    <w:rsid w:val="0051694A"/>
    <w:rsid w:val="005169E9"/>
    <w:rsid w:val="005177FB"/>
    <w:rsid w:val="00520FC9"/>
    <w:rsid w:val="00521167"/>
    <w:rsid w:val="0052162A"/>
    <w:rsid w:val="00521BFC"/>
    <w:rsid w:val="005228DF"/>
    <w:rsid w:val="00523ADC"/>
    <w:rsid w:val="005243B9"/>
    <w:rsid w:val="005246CC"/>
    <w:rsid w:val="0052479F"/>
    <w:rsid w:val="005247B1"/>
    <w:rsid w:val="00524C72"/>
    <w:rsid w:val="00525D9B"/>
    <w:rsid w:val="005260EA"/>
    <w:rsid w:val="0052633D"/>
    <w:rsid w:val="00526EE8"/>
    <w:rsid w:val="005273C6"/>
    <w:rsid w:val="005305B2"/>
    <w:rsid w:val="00530951"/>
    <w:rsid w:val="00530DA1"/>
    <w:rsid w:val="00530EE8"/>
    <w:rsid w:val="0053187F"/>
    <w:rsid w:val="0053202A"/>
    <w:rsid w:val="00532306"/>
    <w:rsid w:val="00532B35"/>
    <w:rsid w:val="00533424"/>
    <w:rsid w:val="00534CCC"/>
    <w:rsid w:val="00534EFF"/>
    <w:rsid w:val="00535182"/>
    <w:rsid w:val="005352FD"/>
    <w:rsid w:val="005356F7"/>
    <w:rsid w:val="00535A24"/>
    <w:rsid w:val="00535B14"/>
    <w:rsid w:val="00535C90"/>
    <w:rsid w:val="0053642B"/>
    <w:rsid w:val="005367E9"/>
    <w:rsid w:val="00536CB4"/>
    <w:rsid w:val="00536D44"/>
    <w:rsid w:val="00536D47"/>
    <w:rsid w:val="00537688"/>
    <w:rsid w:val="005376D9"/>
    <w:rsid w:val="005403A5"/>
    <w:rsid w:val="00540479"/>
    <w:rsid w:val="00540971"/>
    <w:rsid w:val="0054139A"/>
    <w:rsid w:val="00541884"/>
    <w:rsid w:val="0054215D"/>
    <w:rsid w:val="0054244E"/>
    <w:rsid w:val="005429A4"/>
    <w:rsid w:val="00542D56"/>
    <w:rsid w:val="005437EC"/>
    <w:rsid w:val="00543E7F"/>
    <w:rsid w:val="00545515"/>
    <w:rsid w:val="00545918"/>
    <w:rsid w:val="00545988"/>
    <w:rsid w:val="005459DF"/>
    <w:rsid w:val="00546EFB"/>
    <w:rsid w:val="00546F73"/>
    <w:rsid w:val="00546F81"/>
    <w:rsid w:val="00547231"/>
    <w:rsid w:val="00550DA5"/>
    <w:rsid w:val="00551013"/>
    <w:rsid w:val="00551106"/>
    <w:rsid w:val="00551411"/>
    <w:rsid w:val="00551810"/>
    <w:rsid w:val="00551A70"/>
    <w:rsid w:val="00551F9F"/>
    <w:rsid w:val="0055257F"/>
    <w:rsid w:val="00553280"/>
    <w:rsid w:val="0055366A"/>
    <w:rsid w:val="00553DE6"/>
    <w:rsid w:val="00553F28"/>
    <w:rsid w:val="005548FD"/>
    <w:rsid w:val="00554976"/>
    <w:rsid w:val="005551BE"/>
    <w:rsid w:val="005557D3"/>
    <w:rsid w:val="00555868"/>
    <w:rsid w:val="00555EC2"/>
    <w:rsid w:val="00556114"/>
    <w:rsid w:val="005561CD"/>
    <w:rsid w:val="00556347"/>
    <w:rsid w:val="005608E9"/>
    <w:rsid w:val="00560C69"/>
    <w:rsid w:val="005615D3"/>
    <w:rsid w:val="005618C4"/>
    <w:rsid w:val="0056194F"/>
    <w:rsid w:val="00562925"/>
    <w:rsid w:val="00562A75"/>
    <w:rsid w:val="00562E7D"/>
    <w:rsid w:val="00563056"/>
    <w:rsid w:val="0056360D"/>
    <w:rsid w:val="00564052"/>
    <w:rsid w:val="005644DC"/>
    <w:rsid w:val="005647A0"/>
    <w:rsid w:val="00564A2A"/>
    <w:rsid w:val="005659CC"/>
    <w:rsid w:val="00565B25"/>
    <w:rsid w:val="0056700F"/>
    <w:rsid w:val="005700C0"/>
    <w:rsid w:val="0057073E"/>
    <w:rsid w:val="00570CFD"/>
    <w:rsid w:val="0057119F"/>
    <w:rsid w:val="005711BA"/>
    <w:rsid w:val="00571AF8"/>
    <w:rsid w:val="005721A6"/>
    <w:rsid w:val="00572205"/>
    <w:rsid w:val="00572CAA"/>
    <w:rsid w:val="00572F38"/>
    <w:rsid w:val="005736C3"/>
    <w:rsid w:val="00574503"/>
    <w:rsid w:val="0057475B"/>
    <w:rsid w:val="0057531C"/>
    <w:rsid w:val="005758A7"/>
    <w:rsid w:val="00575F93"/>
    <w:rsid w:val="00576472"/>
    <w:rsid w:val="005765FC"/>
    <w:rsid w:val="0057676C"/>
    <w:rsid w:val="00576C6F"/>
    <w:rsid w:val="00576F5B"/>
    <w:rsid w:val="00577E79"/>
    <w:rsid w:val="005809E0"/>
    <w:rsid w:val="00580E67"/>
    <w:rsid w:val="00581DB8"/>
    <w:rsid w:val="00582158"/>
    <w:rsid w:val="0058274F"/>
    <w:rsid w:val="00582CD9"/>
    <w:rsid w:val="00582DD6"/>
    <w:rsid w:val="00583252"/>
    <w:rsid w:val="005836A7"/>
    <w:rsid w:val="00583A94"/>
    <w:rsid w:val="00584DD6"/>
    <w:rsid w:val="00585986"/>
    <w:rsid w:val="005862A3"/>
    <w:rsid w:val="00586743"/>
    <w:rsid w:val="00586A97"/>
    <w:rsid w:val="00587264"/>
    <w:rsid w:val="0058733E"/>
    <w:rsid w:val="00587475"/>
    <w:rsid w:val="0058795D"/>
    <w:rsid w:val="00590000"/>
    <w:rsid w:val="00590073"/>
    <w:rsid w:val="0059066C"/>
    <w:rsid w:val="00590B4F"/>
    <w:rsid w:val="00590D3A"/>
    <w:rsid w:val="00591C4C"/>
    <w:rsid w:val="0059201B"/>
    <w:rsid w:val="00592194"/>
    <w:rsid w:val="00592401"/>
    <w:rsid w:val="00592627"/>
    <w:rsid w:val="005927E6"/>
    <w:rsid w:val="00593C7A"/>
    <w:rsid w:val="00593CC3"/>
    <w:rsid w:val="0059416B"/>
    <w:rsid w:val="005949B9"/>
    <w:rsid w:val="00594C0C"/>
    <w:rsid w:val="00594E54"/>
    <w:rsid w:val="005950DA"/>
    <w:rsid w:val="005952C2"/>
    <w:rsid w:val="005958AC"/>
    <w:rsid w:val="005971AC"/>
    <w:rsid w:val="00597984"/>
    <w:rsid w:val="005979BA"/>
    <w:rsid w:val="00597B57"/>
    <w:rsid w:val="00597C80"/>
    <w:rsid w:val="005A0457"/>
    <w:rsid w:val="005A0881"/>
    <w:rsid w:val="005A1A07"/>
    <w:rsid w:val="005A1B70"/>
    <w:rsid w:val="005A25F1"/>
    <w:rsid w:val="005A322C"/>
    <w:rsid w:val="005A32E2"/>
    <w:rsid w:val="005A3C38"/>
    <w:rsid w:val="005A3EFA"/>
    <w:rsid w:val="005A41D7"/>
    <w:rsid w:val="005A4295"/>
    <w:rsid w:val="005A5588"/>
    <w:rsid w:val="005A5780"/>
    <w:rsid w:val="005A63CC"/>
    <w:rsid w:val="005A642E"/>
    <w:rsid w:val="005A6641"/>
    <w:rsid w:val="005A729F"/>
    <w:rsid w:val="005A7BEA"/>
    <w:rsid w:val="005B0468"/>
    <w:rsid w:val="005B0651"/>
    <w:rsid w:val="005B098F"/>
    <w:rsid w:val="005B145C"/>
    <w:rsid w:val="005B2A3C"/>
    <w:rsid w:val="005B2A86"/>
    <w:rsid w:val="005B3042"/>
    <w:rsid w:val="005B30DB"/>
    <w:rsid w:val="005B398A"/>
    <w:rsid w:val="005B3F79"/>
    <w:rsid w:val="005B44B4"/>
    <w:rsid w:val="005B51AC"/>
    <w:rsid w:val="005B65E5"/>
    <w:rsid w:val="005B6E57"/>
    <w:rsid w:val="005B7167"/>
    <w:rsid w:val="005B74FD"/>
    <w:rsid w:val="005C08D4"/>
    <w:rsid w:val="005C0D55"/>
    <w:rsid w:val="005C16D6"/>
    <w:rsid w:val="005C1D42"/>
    <w:rsid w:val="005C256A"/>
    <w:rsid w:val="005C2864"/>
    <w:rsid w:val="005C2A1D"/>
    <w:rsid w:val="005C2BE3"/>
    <w:rsid w:val="005C3237"/>
    <w:rsid w:val="005C37ED"/>
    <w:rsid w:val="005C3EA1"/>
    <w:rsid w:val="005C403A"/>
    <w:rsid w:val="005C42D5"/>
    <w:rsid w:val="005C455B"/>
    <w:rsid w:val="005C4D8D"/>
    <w:rsid w:val="005C55DD"/>
    <w:rsid w:val="005C5AF6"/>
    <w:rsid w:val="005C5B35"/>
    <w:rsid w:val="005C61DC"/>
    <w:rsid w:val="005C6205"/>
    <w:rsid w:val="005C62F0"/>
    <w:rsid w:val="005C65D0"/>
    <w:rsid w:val="005C6FC8"/>
    <w:rsid w:val="005C785D"/>
    <w:rsid w:val="005C7BA5"/>
    <w:rsid w:val="005D09F2"/>
    <w:rsid w:val="005D1B32"/>
    <w:rsid w:val="005D217D"/>
    <w:rsid w:val="005D2377"/>
    <w:rsid w:val="005D27AE"/>
    <w:rsid w:val="005D2803"/>
    <w:rsid w:val="005D2E71"/>
    <w:rsid w:val="005D2EBA"/>
    <w:rsid w:val="005D3ADF"/>
    <w:rsid w:val="005D3B8E"/>
    <w:rsid w:val="005D4719"/>
    <w:rsid w:val="005D4796"/>
    <w:rsid w:val="005D55B2"/>
    <w:rsid w:val="005D5643"/>
    <w:rsid w:val="005D577B"/>
    <w:rsid w:val="005D5780"/>
    <w:rsid w:val="005D57BC"/>
    <w:rsid w:val="005D63AC"/>
    <w:rsid w:val="005D6487"/>
    <w:rsid w:val="005D65F6"/>
    <w:rsid w:val="005D67F1"/>
    <w:rsid w:val="005D7180"/>
    <w:rsid w:val="005D72F5"/>
    <w:rsid w:val="005D7790"/>
    <w:rsid w:val="005E0265"/>
    <w:rsid w:val="005E06A9"/>
    <w:rsid w:val="005E0831"/>
    <w:rsid w:val="005E0859"/>
    <w:rsid w:val="005E0864"/>
    <w:rsid w:val="005E09AC"/>
    <w:rsid w:val="005E1287"/>
    <w:rsid w:val="005E1C35"/>
    <w:rsid w:val="005E1E9F"/>
    <w:rsid w:val="005E2BB4"/>
    <w:rsid w:val="005E2E36"/>
    <w:rsid w:val="005E397F"/>
    <w:rsid w:val="005E3B67"/>
    <w:rsid w:val="005E3F15"/>
    <w:rsid w:val="005E427F"/>
    <w:rsid w:val="005E4350"/>
    <w:rsid w:val="005E4564"/>
    <w:rsid w:val="005E5F64"/>
    <w:rsid w:val="005E7658"/>
    <w:rsid w:val="005E7713"/>
    <w:rsid w:val="005E7A82"/>
    <w:rsid w:val="005E7E58"/>
    <w:rsid w:val="005F0050"/>
    <w:rsid w:val="005F0218"/>
    <w:rsid w:val="005F073F"/>
    <w:rsid w:val="005F0827"/>
    <w:rsid w:val="005F0864"/>
    <w:rsid w:val="005F0D39"/>
    <w:rsid w:val="005F0F20"/>
    <w:rsid w:val="005F10B2"/>
    <w:rsid w:val="005F1439"/>
    <w:rsid w:val="005F1C26"/>
    <w:rsid w:val="005F237D"/>
    <w:rsid w:val="005F2B7B"/>
    <w:rsid w:val="005F2FB4"/>
    <w:rsid w:val="005F36BB"/>
    <w:rsid w:val="005F399A"/>
    <w:rsid w:val="005F3C53"/>
    <w:rsid w:val="005F431C"/>
    <w:rsid w:val="005F4840"/>
    <w:rsid w:val="005F4855"/>
    <w:rsid w:val="005F4BB6"/>
    <w:rsid w:val="005F4C79"/>
    <w:rsid w:val="005F51DD"/>
    <w:rsid w:val="005F55BF"/>
    <w:rsid w:val="005F598A"/>
    <w:rsid w:val="005F60BA"/>
    <w:rsid w:val="005F67FE"/>
    <w:rsid w:val="005F685C"/>
    <w:rsid w:val="005F6C34"/>
    <w:rsid w:val="005F73C5"/>
    <w:rsid w:val="005F7680"/>
    <w:rsid w:val="00600081"/>
    <w:rsid w:val="0060049B"/>
    <w:rsid w:val="0060073F"/>
    <w:rsid w:val="006013F1"/>
    <w:rsid w:val="006014CE"/>
    <w:rsid w:val="00601E77"/>
    <w:rsid w:val="00602BE0"/>
    <w:rsid w:val="00602C13"/>
    <w:rsid w:val="00602C44"/>
    <w:rsid w:val="006034DA"/>
    <w:rsid w:val="00603844"/>
    <w:rsid w:val="00603FBC"/>
    <w:rsid w:val="006049EA"/>
    <w:rsid w:val="00604BA2"/>
    <w:rsid w:val="0060513A"/>
    <w:rsid w:val="00605E24"/>
    <w:rsid w:val="006060C0"/>
    <w:rsid w:val="00606111"/>
    <w:rsid w:val="006061A5"/>
    <w:rsid w:val="0060678C"/>
    <w:rsid w:val="00607217"/>
    <w:rsid w:val="00607246"/>
    <w:rsid w:val="00607573"/>
    <w:rsid w:val="006101BD"/>
    <w:rsid w:val="006107A3"/>
    <w:rsid w:val="00610BEC"/>
    <w:rsid w:val="006111AB"/>
    <w:rsid w:val="0061164A"/>
    <w:rsid w:val="0061193B"/>
    <w:rsid w:val="00612363"/>
    <w:rsid w:val="00613162"/>
    <w:rsid w:val="006137F3"/>
    <w:rsid w:val="00614699"/>
    <w:rsid w:val="0061535E"/>
    <w:rsid w:val="006158E0"/>
    <w:rsid w:val="00615D5F"/>
    <w:rsid w:val="00615DA3"/>
    <w:rsid w:val="0061626B"/>
    <w:rsid w:val="006169F8"/>
    <w:rsid w:val="0061783D"/>
    <w:rsid w:val="00620422"/>
    <w:rsid w:val="0062069E"/>
    <w:rsid w:val="00621759"/>
    <w:rsid w:val="00621A69"/>
    <w:rsid w:val="00621A81"/>
    <w:rsid w:val="0062272D"/>
    <w:rsid w:val="00622B74"/>
    <w:rsid w:val="006236A1"/>
    <w:rsid w:val="00623D5B"/>
    <w:rsid w:val="00624416"/>
    <w:rsid w:val="006266E8"/>
    <w:rsid w:val="00626B44"/>
    <w:rsid w:val="00626D35"/>
    <w:rsid w:val="0062792A"/>
    <w:rsid w:val="00630090"/>
    <w:rsid w:val="0063024F"/>
    <w:rsid w:val="006313A5"/>
    <w:rsid w:val="0063170F"/>
    <w:rsid w:val="00632023"/>
    <w:rsid w:val="00632267"/>
    <w:rsid w:val="00632D13"/>
    <w:rsid w:val="006337F5"/>
    <w:rsid w:val="0063410D"/>
    <w:rsid w:val="006348C2"/>
    <w:rsid w:val="00634A63"/>
    <w:rsid w:val="00634B31"/>
    <w:rsid w:val="00635473"/>
    <w:rsid w:val="00635C3C"/>
    <w:rsid w:val="00635D49"/>
    <w:rsid w:val="006368FF"/>
    <w:rsid w:val="006407BC"/>
    <w:rsid w:val="00640A3F"/>
    <w:rsid w:val="00640E16"/>
    <w:rsid w:val="00641E3E"/>
    <w:rsid w:val="00642334"/>
    <w:rsid w:val="00642534"/>
    <w:rsid w:val="0064291A"/>
    <w:rsid w:val="0064377C"/>
    <w:rsid w:val="00644A5B"/>
    <w:rsid w:val="00644FEF"/>
    <w:rsid w:val="00645160"/>
    <w:rsid w:val="0064543C"/>
    <w:rsid w:val="00646088"/>
    <w:rsid w:val="0064654D"/>
    <w:rsid w:val="006465D4"/>
    <w:rsid w:val="006471FE"/>
    <w:rsid w:val="006479BC"/>
    <w:rsid w:val="00647ABB"/>
    <w:rsid w:val="00650952"/>
    <w:rsid w:val="006521B0"/>
    <w:rsid w:val="0065270F"/>
    <w:rsid w:val="006532A5"/>
    <w:rsid w:val="006532C7"/>
    <w:rsid w:val="00653414"/>
    <w:rsid w:val="0065477D"/>
    <w:rsid w:val="00654E3D"/>
    <w:rsid w:val="006553D0"/>
    <w:rsid w:val="00655CD1"/>
    <w:rsid w:val="00656309"/>
    <w:rsid w:val="00656A33"/>
    <w:rsid w:val="00656D2A"/>
    <w:rsid w:val="0065720D"/>
    <w:rsid w:val="006577AD"/>
    <w:rsid w:val="006578A6"/>
    <w:rsid w:val="00657B47"/>
    <w:rsid w:val="006605F4"/>
    <w:rsid w:val="006613D1"/>
    <w:rsid w:val="0066143D"/>
    <w:rsid w:val="006619D2"/>
    <w:rsid w:val="00661A79"/>
    <w:rsid w:val="00661EC7"/>
    <w:rsid w:val="0066238E"/>
    <w:rsid w:val="00662AF3"/>
    <w:rsid w:val="00662B10"/>
    <w:rsid w:val="006631EE"/>
    <w:rsid w:val="00663CBE"/>
    <w:rsid w:val="00664026"/>
    <w:rsid w:val="00664057"/>
    <w:rsid w:val="00664096"/>
    <w:rsid w:val="0066487C"/>
    <w:rsid w:val="00665254"/>
    <w:rsid w:val="00665396"/>
    <w:rsid w:val="00666198"/>
    <w:rsid w:val="006662EA"/>
    <w:rsid w:val="00666997"/>
    <w:rsid w:val="006669CF"/>
    <w:rsid w:val="00666EC6"/>
    <w:rsid w:val="00666F94"/>
    <w:rsid w:val="006677D3"/>
    <w:rsid w:val="00667C09"/>
    <w:rsid w:val="006700F1"/>
    <w:rsid w:val="006711B9"/>
    <w:rsid w:val="0067127C"/>
    <w:rsid w:val="006714D7"/>
    <w:rsid w:val="006715E6"/>
    <w:rsid w:val="00671DA9"/>
    <w:rsid w:val="00671F04"/>
    <w:rsid w:val="006722CB"/>
    <w:rsid w:val="00672C88"/>
    <w:rsid w:val="00672D5D"/>
    <w:rsid w:val="00672EC1"/>
    <w:rsid w:val="0067344D"/>
    <w:rsid w:val="0067366B"/>
    <w:rsid w:val="00673810"/>
    <w:rsid w:val="0067402B"/>
    <w:rsid w:val="00674F46"/>
    <w:rsid w:val="006758B8"/>
    <w:rsid w:val="006766AC"/>
    <w:rsid w:val="0067674A"/>
    <w:rsid w:val="0067715C"/>
    <w:rsid w:val="00677212"/>
    <w:rsid w:val="006778DB"/>
    <w:rsid w:val="00680B35"/>
    <w:rsid w:val="00680DA2"/>
    <w:rsid w:val="0068282C"/>
    <w:rsid w:val="00683F38"/>
    <w:rsid w:val="0068486A"/>
    <w:rsid w:val="00684A00"/>
    <w:rsid w:val="00684BDA"/>
    <w:rsid w:val="00684DC3"/>
    <w:rsid w:val="00685FC1"/>
    <w:rsid w:val="00686DB9"/>
    <w:rsid w:val="00686FC8"/>
    <w:rsid w:val="00687E72"/>
    <w:rsid w:val="00687EFA"/>
    <w:rsid w:val="00687FA6"/>
    <w:rsid w:val="00690957"/>
    <w:rsid w:val="00690A9C"/>
    <w:rsid w:val="00690FC6"/>
    <w:rsid w:val="00690FF2"/>
    <w:rsid w:val="00691A30"/>
    <w:rsid w:val="00691E3C"/>
    <w:rsid w:val="00691F3C"/>
    <w:rsid w:val="00692BBE"/>
    <w:rsid w:val="00693E57"/>
    <w:rsid w:val="00695A60"/>
    <w:rsid w:val="00695F30"/>
    <w:rsid w:val="00696246"/>
    <w:rsid w:val="00696378"/>
    <w:rsid w:val="00696809"/>
    <w:rsid w:val="006A0256"/>
    <w:rsid w:val="006A0372"/>
    <w:rsid w:val="006A08BD"/>
    <w:rsid w:val="006A1246"/>
    <w:rsid w:val="006A165C"/>
    <w:rsid w:val="006A178B"/>
    <w:rsid w:val="006A2859"/>
    <w:rsid w:val="006A2DFA"/>
    <w:rsid w:val="006A2EA2"/>
    <w:rsid w:val="006A3240"/>
    <w:rsid w:val="006A3CEF"/>
    <w:rsid w:val="006A450A"/>
    <w:rsid w:val="006A477C"/>
    <w:rsid w:val="006A4E24"/>
    <w:rsid w:val="006A5919"/>
    <w:rsid w:val="006A5959"/>
    <w:rsid w:val="006A5AFD"/>
    <w:rsid w:val="006A5FE5"/>
    <w:rsid w:val="006A62ED"/>
    <w:rsid w:val="006A70D3"/>
    <w:rsid w:val="006A7B3B"/>
    <w:rsid w:val="006A7D38"/>
    <w:rsid w:val="006B00BC"/>
    <w:rsid w:val="006B03FD"/>
    <w:rsid w:val="006B066C"/>
    <w:rsid w:val="006B06E0"/>
    <w:rsid w:val="006B0938"/>
    <w:rsid w:val="006B1618"/>
    <w:rsid w:val="006B19D7"/>
    <w:rsid w:val="006B2721"/>
    <w:rsid w:val="006B2E6B"/>
    <w:rsid w:val="006B3452"/>
    <w:rsid w:val="006B3576"/>
    <w:rsid w:val="006B3CCD"/>
    <w:rsid w:val="006B5503"/>
    <w:rsid w:val="006B5E87"/>
    <w:rsid w:val="006B64AC"/>
    <w:rsid w:val="006B65C6"/>
    <w:rsid w:val="006B69B9"/>
    <w:rsid w:val="006B6E71"/>
    <w:rsid w:val="006B73EC"/>
    <w:rsid w:val="006B7699"/>
    <w:rsid w:val="006B7DE4"/>
    <w:rsid w:val="006C0596"/>
    <w:rsid w:val="006C0948"/>
    <w:rsid w:val="006C19C4"/>
    <w:rsid w:val="006C19EE"/>
    <w:rsid w:val="006C1F16"/>
    <w:rsid w:val="006C2012"/>
    <w:rsid w:val="006C2013"/>
    <w:rsid w:val="006C20FE"/>
    <w:rsid w:val="006C29A9"/>
    <w:rsid w:val="006C2A37"/>
    <w:rsid w:val="006C2D39"/>
    <w:rsid w:val="006C2D66"/>
    <w:rsid w:val="006C3554"/>
    <w:rsid w:val="006C37A0"/>
    <w:rsid w:val="006C4179"/>
    <w:rsid w:val="006C48BE"/>
    <w:rsid w:val="006C553D"/>
    <w:rsid w:val="006C63C8"/>
    <w:rsid w:val="006C6489"/>
    <w:rsid w:val="006C68DF"/>
    <w:rsid w:val="006C6D37"/>
    <w:rsid w:val="006C7094"/>
    <w:rsid w:val="006C76B3"/>
    <w:rsid w:val="006C78A8"/>
    <w:rsid w:val="006C7C0B"/>
    <w:rsid w:val="006D028F"/>
    <w:rsid w:val="006D0B71"/>
    <w:rsid w:val="006D0D08"/>
    <w:rsid w:val="006D1193"/>
    <w:rsid w:val="006D1275"/>
    <w:rsid w:val="006D1B40"/>
    <w:rsid w:val="006D1B4D"/>
    <w:rsid w:val="006D2A7B"/>
    <w:rsid w:val="006D2DC4"/>
    <w:rsid w:val="006D3238"/>
    <w:rsid w:val="006D3452"/>
    <w:rsid w:val="006D4701"/>
    <w:rsid w:val="006D48B2"/>
    <w:rsid w:val="006D4DDA"/>
    <w:rsid w:val="006D532A"/>
    <w:rsid w:val="006D5381"/>
    <w:rsid w:val="006D54A3"/>
    <w:rsid w:val="006D54E4"/>
    <w:rsid w:val="006D5CB3"/>
    <w:rsid w:val="006D6559"/>
    <w:rsid w:val="006D6645"/>
    <w:rsid w:val="006D7429"/>
    <w:rsid w:val="006E05FC"/>
    <w:rsid w:val="006E0F23"/>
    <w:rsid w:val="006E0F5E"/>
    <w:rsid w:val="006E1870"/>
    <w:rsid w:val="006E2712"/>
    <w:rsid w:val="006E2F5B"/>
    <w:rsid w:val="006E33B7"/>
    <w:rsid w:val="006E3B0B"/>
    <w:rsid w:val="006E3B47"/>
    <w:rsid w:val="006E3BEC"/>
    <w:rsid w:val="006E3DA7"/>
    <w:rsid w:val="006E4C47"/>
    <w:rsid w:val="006E4E9F"/>
    <w:rsid w:val="006E55D4"/>
    <w:rsid w:val="006E5E11"/>
    <w:rsid w:val="006E5ECA"/>
    <w:rsid w:val="006E613E"/>
    <w:rsid w:val="006E64AD"/>
    <w:rsid w:val="006E6DD4"/>
    <w:rsid w:val="006E75D9"/>
    <w:rsid w:val="006F007C"/>
    <w:rsid w:val="006F0515"/>
    <w:rsid w:val="006F1047"/>
    <w:rsid w:val="006F1A08"/>
    <w:rsid w:val="006F1A15"/>
    <w:rsid w:val="006F1F0B"/>
    <w:rsid w:val="006F2175"/>
    <w:rsid w:val="006F2260"/>
    <w:rsid w:val="006F22C0"/>
    <w:rsid w:val="006F2D3E"/>
    <w:rsid w:val="006F3586"/>
    <w:rsid w:val="006F37A7"/>
    <w:rsid w:val="006F46A7"/>
    <w:rsid w:val="006F53F0"/>
    <w:rsid w:val="006F5467"/>
    <w:rsid w:val="006F55EE"/>
    <w:rsid w:val="006F60E7"/>
    <w:rsid w:val="006F6204"/>
    <w:rsid w:val="006F63D3"/>
    <w:rsid w:val="006F6507"/>
    <w:rsid w:val="006F65EF"/>
    <w:rsid w:val="006F7979"/>
    <w:rsid w:val="006F7A7F"/>
    <w:rsid w:val="0070101B"/>
    <w:rsid w:val="007017E5"/>
    <w:rsid w:val="0070238D"/>
    <w:rsid w:val="0070274A"/>
    <w:rsid w:val="00702E3E"/>
    <w:rsid w:val="0070306F"/>
    <w:rsid w:val="0070314A"/>
    <w:rsid w:val="00703154"/>
    <w:rsid w:val="007034C6"/>
    <w:rsid w:val="00703B27"/>
    <w:rsid w:val="007044AE"/>
    <w:rsid w:val="00704689"/>
    <w:rsid w:val="00704745"/>
    <w:rsid w:val="007051C9"/>
    <w:rsid w:val="00705C71"/>
    <w:rsid w:val="00706095"/>
    <w:rsid w:val="007063DB"/>
    <w:rsid w:val="00706EEF"/>
    <w:rsid w:val="00707497"/>
    <w:rsid w:val="00707777"/>
    <w:rsid w:val="00710498"/>
    <w:rsid w:val="00710826"/>
    <w:rsid w:val="00712A49"/>
    <w:rsid w:val="007131B7"/>
    <w:rsid w:val="0071372B"/>
    <w:rsid w:val="00714156"/>
    <w:rsid w:val="00714A0D"/>
    <w:rsid w:val="00715020"/>
    <w:rsid w:val="00715149"/>
    <w:rsid w:val="00715A97"/>
    <w:rsid w:val="007163D3"/>
    <w:rsid w:val="007165EB"/>
    <w:rsid w:val="00716B21"/>
    <w:rsid w:val="00716EC8"/>
    <w:rsid w:val="00717D79"/>
    <w:rsid w:val="007200E3"/>
    <w:rsid w:val="0072013A"/>
    <w:rsid w:val="0072035D"/>
    <w:rsid w:val="00720777"/>
    <w:rsid w:val="00720C0D"/>
    <w:rsid w:val="00721A9F"/>
    <w:rsid w:val="00721D26"/>
    <w:rsid w:val="00721E0E"/>
    <w:rsid w:val="00722A28"/>
    <w:rsid w:val="00722F5B"/>
    <w:rsid w:val="007231FA"/>
    <w:rsid w:val="0072333D"/>
    <w:rsid w:val="00723443"/>
    <w:rsid w:val="00724170"/>
    <w:rsid w:val="007247B6"/>
    <w:rsid w:val="00725335"/>
    <w:rsid w:val="0072563D"/>
    <w:rsid w:val="00725D30"/>
    <w:rsid w:val="00726680"/>
    <w:rsid w:val="00726869"/>
    <w:rsid w:val="007277F5"/>
    <w:rsid w:val="00727C27"/>
    <w:rsid w:val="00727DBC"/>
    <w:rsid w:val="00727E21"/>
    <w:rsid w:val="0073046B"/>
    <w:rsid w:val="00731189"/>
    <w:rsid w:val="0073196D"/>
    <w:rsid w:val="00731D0E"/>
    <w:rsid w:val="007322F3"/>
    <w:rsid w:val="0073343E"/>
    <w:rsid w:val="0073344B"/>
    <w:rsid w:val="00733552"/>
    <w:rsid w:val="007337B5"/>
    <w:rsid w:val="00733FCF"/>
    <w:rsid w:val="00734F2C"/>
    <w:rsid w:val="00735E71"/>
    <w:rsid w:val="00736081"/>
    <w:rsid w:val="00736516"/>
    <w:rsid w:val="007366C1"/>
    <w:rsid w:val="007367FB"/>
    <w:rsid w:val="00736823"/>
    <w:rsid w:val="0073708B"/>
    <w:rsid w:val="0073723E"/>
    <w:rsid w:val="00740992"/>
    <w:rsid w:val="00740D21"/>
    <w:rsid w:val="00740F2B"/>
    <w:rsid w:val="007418C3"/>
    <w:rsid w:val="00742CDD"/>
    <w:rsid w:val="00742D9D"/>
    <w:rsid w:val="00742F7D"/>
    <w:rsid w:val="00744009"/>
    <w:rsid w:val="00744CA6"/>
    <w:rsid w:val="00746C26"/>
    <w:rsid w:val="00746CC4"/>
    <w:rsid w:val="00747593"/>
    <w:rsid w:val="007475BE"/>
    <w:rsid w:val="007477B7"/>
    <w:rsid w:val="00747CE7"/>
    <w:rsid w:val="00747DB1"/>
    <w:rsid w:val="007500F5"/>
    <w:rsid w:val="007505AB"/>
    <w:rsid w:val="00750746"/>
    <w:rsid w:val="007508B5"/>
    <w:rsid w:val="00750958"/>
    <w:rsid w:val="00751687"/>
    <w:rsid w:val="0075196A"/>
    <w:rsid w:val="00751AA9"/>
    <w:rsid w:val="007524D6"/>
    <w:rsid w:val="00753339"/>
    <w:rsid w:val="007537D3"/>
    <w:rsid w:val="00753BB8"/>
    <w:rsid w:val="00753BDB"/>
    <w:rsid w:val="007540BD"/>
    <w:rsid w:val="00755977"/>
    <w:rsid w:val="00755AA1"/>
    <w:rsid w:val="00755B13"/>
    <w:rsid w:val="00755BEE"/>
    <w:rsid w:val="00755E97"/>
    <w:rsid w:val="007564A9"/>
    <w:rsid w:val="0075657F"/>
    <w:rsid w:val="00756C87"/>
    <w:rsid w:val="00756E76"/>
    <w:rsid w:val="00757A7B"/>
    <w:rsid w:val="00757CA2"/>
    <w:rsid w:val="007603B6"/>
    <w:rsid w:val="00760C06"/>
    <w:rsid w:val="0076131A"/>
    <w:rsid w:val="0076162C"/>
    <w:rsid w:val="0076242D"/>
    <w:rsid w:val="00762B4E"/>
    <w:rsid w:val="00762B62"/>
    <w:rsid w:val="00762E59"/>
    <w:rsid w:val="00763A00"/>
    <w:rsid w:val="0076403E"/>
    <w:rsid w:val="00764DA0"/>
    <w:rsid w:val="0076517A"/>
    <w:rsid w:val="0076542B"/>
    <w:rsid w:val="00765563"/>
    <w:rsid w:val="007657C9"/>
    <w:rsid w:val="00765817"/>
    <w:rsid w:val="00765ACF"/>
    <w:rsid w:val="007668E4"/>
    <w:rsid w:val="00766D10"/>
    <w:rsid w:val="00767666"/>
    <w:rsid w:val="007702E0"/>
    <w:rsid w:val="007703DE"/>
    <w:rsid w:val="00771991"/>
    <w:rsid w:val="0077252C"/>
    <w:rsid w:val="007730A3"/>
    <w:rsid w:val="0077353A"/>
    <w:rsid w:val="007737EC"/>
    <w:rsid w:val="00773A04"/>
    <w:rsid w:val="00774FCE"/>
    <w:rsid w:val="00775661"/>
    <w:rsid w:val="00775FE8"/>
    <w:rsid w:val="00776587"/>
    <w:rsid w:val="00776892"/>
    <w:rsid w:val="007768DD"/>
    <w:rsid w:val="0077696D"/>
    <w:rsid w:val="00776C09"/>
    <w:rsid w:val="0077786E"/>
    <w:rsid w:val="00777910"/>
    <w:rsid w:val="0078089F"/>
    <w:rsid w:val="00780C77"/>
    <w:rsid w:val="00781677"/>
    <w:rsid w:val="007817EB"/>
    <w:rsid w:val="00781BC2"/>
    <w:rsid w:val="00781D9B"/>
    <w:rsid w:val="00782556"/>
    <w:rsid w:val="00782585"/>
    <w:rsid w:val="00782910"/>
    <w:rsid w:val="007829DD"/>
    <w:rsid w:val="00782E14"/>
    <w:rsid w:val="00783319"/>
    <w:rsid w:val="00783558"/>
    <w:rsid w:val="00783D4F"/>
    <w:rsid w:val="00783EF4"/>
    <w:rsid w:val="007845A4"/>
    <w:rsid w:val="00784DFA"/>
    <w:rsid w:val="0078531C"/>
    <w:rsid w:val="007854B2"/>
    <w:rsid w:val="007855BF"/>
    <w:rsid w:val="00785E5F"/>
    <w:rsid w:val="0078665E"/>
    <w:rsid w:val="007873EA"/>
    <w:rsid w:val="0078760A"/>
    <w:rsid w:val="007879D2"/>
    <w:rsid w:val="00787A75"/>
    <w:rsid w:val="00787F7C"/>
    <w:rsid w:val="00790238"/>
    <w:rsid w:val="0079025D"/>
    <w:rsid w:val="007902A5"/>
    <w:rsid w:val="007904D8"/>
    <w:rsid w:val="00790AA5"/>
    <w:rsid w:val="00791158"/>
    <w:rsid w:val="00791523"/>
    <w:rsid w:val="0079203F"/>
    <w:rsid w:val="00793279"/>
    <w:rsid w:val="00793623"/>
    <w:rsid w:val="00794D2B"/>
    <w:rsid w:val="00794D33"/>
    <w:rsid w:val="007950A0"/>
    <w:rsid w:val="00795399"/>
    <w:rsid w:val="007953CC"/>
    <w:rsid w:val="007955D9"/>
    <w:rsid w:val="00795759"/>
    <w:rsid w:val="007957A2"/>
    <w:rsid w:val="00796A23"/>
    <w:rsid w:val="00796C54"/>
    <w:rsid w:val="00796CBA"/>
    <w:rsid w:val="0079746C"/>
    <w:rsid w:val="007974D9"/>
    <w:rsid w:val="00797625"/>
    <w:rsid w:val="00797814"/>
    <w:rsid w:val="007A26C0"/>
    <w:rsid w:val="007A34BA"/>
    <w:rsid w:val="007A3817"/>
    <w:rsid w:val="007A40A4"/>
    <w:rsid w:val="007A4615"/>
    <w:rsid w:val="007A4A34"/>
    <w:rsid w:val="007A53FB"/>
    <w:rsid w:val="007A5B31"/>
    <w:rsid w:val="007A5CB8"/>
    <w:rsid w:val="007A6709"/>
    <w:rsid w:val="007A67F1"/>
    <w:rsid w:val="007A6FEF"/>
    <w:rsid w:val="007A7139"/>
    <w:rsid w:val="007A7396"/>
    <w:rsid w:val="007B0CAA"/>
    <w:rsid w:val="007B1092"/>
    <w:rsid w:val="007B12A5"/>
    <w:rsid w:val="007B19F8"/>
    <w:rsid w:val="007B1A81"/>
    <w:rsid w:val="007B242F"/>
    <w:rsid w:val="007B2C2A"/>
    <w:rsid w:val="007B2EB3"/>
    <w:rsid w:val="007B38D8"/>
    <w:rsid w:val="007B3902"/>
    <w:rsid w:val="007B3BE0"/>
    <w:rsid w:val="007B3E26"/>
    <w:rsid w:val="007B44D6"/>
    <w:rsid w:val="007B4638"/>
    <w:rsid w:val="007B4E33"/>
    <w:rsid w:val="007B5028"/>
    <w:rsid w:val="007B5EA4"/>
    <w:rsid w:val="007B6881"/>
    <w:rsid w:val="007B6E7F"/>
    <w:rsid w:val="007B7085"/>
    <w:rsid w:val="007B749D"/>
    <w:rsid w:val="007B7722"/>
    <w:rsid w:val="007B7ED6"/>
    <w:rsid w:val="007C000E"/>
    <w:rsid w:val="007C0ACA"/>
    <w:rsid w:val="007C0D11"/>
    <w:rsid w:val="007C10BF"/>
    <w:rsid w:val="007C1169"/>
    <w:rsid w:val="007C1577"/>
    <w:rsid w:val="007C18F0"/>
    <w:rsid w:val="007C1B74"/>
    <w:rsid w:val="007C1DBD"/>
    <w:rsid w:val="007C211F"/>
    <w:rsid w:val="007C23F9"/>
    <w:rsid w:val="007C2626"/>
    <w:rsid w:val="007C28C4"/>
    <w:rsid w:val="007C29E8"/>
    <w:rsid w:val="007C2EA4"/>
    <w:rsid w:val="007C3899"/>
    <w:rsid w:val="007C3A85"/>
    <w:rsid w:val="007C3C3B"/>
    <w:rsid w:val="007C4329"/>
    <w:rsid w:val="007C4EB1"/>
    <w:rsid w:val="007C5718"/>
    <w:rsid w:val="007C5931"/>
    <w:rsid w:val="007C5AC6"/>
    <w:rsid w:val="007C66DC"/>
    <w:rsid w:val="007C722A"/>
    <w:rsid w:val="007C74CC"/>
    <w:rsid w:val="007C7790"/>
    <w:rsid w:val="007D05D6"/>
    <w:rsid w:val="007D125D"/>
    <w:rsid w:val="007D24E3"/>
    <w:rsid w:val="007D2701"/>
    <w:rsid w:val="007D28A8"/>
    <w:rsid w:val="007D2BA3"/>
    <w:rsid w:val="007D2DCE"/>
    <w:rsid w:val="007D3126"/>
    <w:rsid w:val="007D33B9"/>
    <w:rsid w:val="007D34C6"/>
    <w:rsid w:val="007D4013"/>
    <w:rsid w:val="007D40EE"/>
    <w:rsid w:val="007D443E"/>
    <w:rsid w:val="007D4C1A"/>
    <w:rsid w:val="007D5262"/>
    <w:rsid w:val="007D55C2"/>
    <w:rsid w:val="007D5E5E"/>
    <w:rsid w:val="007D5EFE"/>
    <w:rsid w:val="007D6158"/>
    <w:rsid w:val="007D6649"/>
    <w:rsid w:val="007D6678"/>
    <w:rsid w:val="007D6ADB"/>
    <w:rsid w:val="007D7055"/>
    <w:rsid w:val="007D7435"/>
    <w:rsid w:val="007D7B84"/>
    <w:rsid w:val="007E0025"/>
    <w:rsid w:val="007E0159"/>
    <w:rsid w:val="007E0281"/>
    <w:rsid w:val="007E06A8"/>
    <w:rsid w:val="007E16D4"/>
    <w:rsid w:val="007E1AB6"/>
    <w:rsid w:val="007E1B7A"/>
    <w:rsid w:val="007E1CA4"/>
    <w:rsid w:val="007E1DC9"/>
    <w:rsid w:val="007E1EE9"/>
    <w:rsid w:val="007E2434"/>
    <w:rsid w:val="007E2E64"/>
    <w:rsid w:val="007E3292"/>
    <w:rsid w:val="007E370B"/>
    <w:rsid w:val="007E37CA"/>
    <w:rsid w:val="007E37D8"/>
    <w:rsid w:val="007E3840"/>
    <w:rsid w:val="007E4539"/>
    <w:rsid w:val="007E4736"/>
    <w:rsid w:val="007E4B7B"/>
    <w:rsid w:val="007E4C53"/>
    <w:rsid w:val="007E4C85"/>
    <w:rsid w:val="007E4DD3"/>
    <w:rsid w:val="007E4EF8"/>
    <w:rsid w:val="007E5C03"/>
    <w:rsid w:val="007E5C4B"/>
    <w:rsid w:val="007E65E3"/>
    <w:rsid w:val="007E663B"/>
    <w:rsid w:val="007E687F"/>
    <w:rsid w:val="007E73D1"/>
    <w:rsid w:val="007E7A18"/>
    <w:rsid w:val="007E7A74"/>
    <w:rsid w:val="007E7C0E"/>
    <w:rsid w:val="007E7F55"/>
    <w:rsid w:val="007F001A"/>
    <w:rsid w:val="007F03D0"/>
    <w:rsid w:val="007F116D"/>
    <w:rsid w:val="007F123F"/>
    <w:rsid w:val="007F1688"/>
    <w:rsid w:val="007F17A4"/>
    <w:rsid w:val="007F1B2E"/>
    <w:rsid w:val="007F2A17"/>
    <w:rsid w:val="007F310A"/>
    <w:rsid w:val="007F33A5"/>
    <w:rsid w:val="007F382C"/>
    <w:rsid w:val="007F3F9A"/>
    <w:rsid w:val="007F4073"/>
    <w:rsid w:val="007F45E4"/>
    <w:rsid w:val="007F4A84"/>
    <w:rsid w:val="007F6828"/>
    <w:rsid w:val="007F71AE"/>
    <w:rsid w:val="007F7C97"/>
    <w:rsid w:val="007F7E41"/>
    <w:rsid w:val="008003A9"/>
    <w:rsid w:val="00800515"/>
    <w:rsid w:val="00800F13"/>
    <w:rsid w:val="00800F82"/>
    <w:rsid w:val="008026BD"/>
    <w:rsid w:val="008026CE"/>
    <w:rsid w:val="008034F8"/>
    <w:rsid w:val="0080371C"/>
    <w:rsid w:val="0080393E"/>
    <w:rsid w:val="00803C14"/>
    <w:rsid w:val="00803C69"/>
    <w:rsid w:val="0080409F"/>
    <w:rsid w:val="00805273"/>
    <w:rsid w:val="00805CAB"/>
    <w:rsid w:val="00806367"/>
    <w:rsid w:val="0080700B"/>
    <w:rsid w:val="00807886"/>
    <w:rsid w:val="0080791C"/>
    <w:rsid w:val="00807F43"/>
    <w:rsid w:val="008103A9"/>
    <w:rsid w:val="00810A99"/>
    <w:rsid w:val="00810BCF"/>
    <w:rsid w:val="008112AA"/>
    <w:rsid w:val="00811439"/>
    <w:rsid w:val="00811969"/>
    <w:rsid w:val="00811BFA"/>
    <w:rsid w:val="0081240F"/>
    <w:rsid w:val="00812784"/>
    <w:rsid w:val="008129FF"/>
    <w:rsid w:val="00812E40"/>
    <w:rsid w:val="0081303D"/>
    <w:rsid w:val="00813166"/>
    <w:rsid w:val="00813873"/>
    <w:rsid w:val="00813A02"/>
    <w:rsid w:val="00813FBC"/>
    <w:rsid w:val="008140B8"/>
    <w:rsid w:val="0081418B"/>
    <w:rsid w:val="00814D2B"/>
    <w:rsid w:val="008153FB"/>
    <w:rsid w:val="008158AB"/>
    <w:rsid w:val="00816319"/>
    <w:rsid w:val="00816497"/>
    <w:rsid w:val="00816BED"/>
    <w:rsid w:val="00820370"/>
    <w:rsid w:val="00821D28"/>
    <w:rsid w:val="008221B4"/>
    <w:rsid w:val="0082221D"/>
    <w:rsid w:val="00822272"/>
    <w:rsid w:val="0082242C"/>
    <w:rsid w:val="00822D85"/>
    <w:rsid w:val="00822F54"/>
    <w:rsid w:val="00823347"/>
    <w:rsid w:val="0082361D"/>
    <w:rsid w:val="0082381F"/>
    <w:rsid w:val="00823EDD"/>
    <w:rsid w:val="008240EF"/>
    <w:rsid w:val="0082455A"/>
    <w:rsid w:val="00824D43"/>
    <w:rsid w:val="00824F21"/>
    <w:rsid w:val="008256CB"/>
    <w:rsid w:val="00826223"/>
    <w:rsid w:val="008268B8"/>
    <w:rsid w:val="0083065F"/>
    <w:rsid w:val="008306B8"/>
    <w:rsid w:val="008310B1"/>
    <w:rsid w:val="008312FE"/>
    <w:rsid w:val="00831638"/>
    <w:rsid w:val="008324AF"/>
    <w:rsid w:val="00832986"/>
    <w:rsid w:val="008332FC"/>
    <w:rsid w:val="008335C0"/>
    <w:rsid w:val="008337B9"/>
    <w:rsid w:val="0083381E"/>
    <w:rsid w:val="008338C2"/>
    <w:rsid w:val="00833B8C"/>
    <w:rsid w:val="00833C82"/>
    <w:rsid w:val="00834AB3"/>
    <w:rsid w:val="00834E30"/>
    <w:rsid w:val="008352C8"/>
    <w:rsid w:val="0083756C"/>
    <w:rsid w:val="00837E8F"/>
    <w:rsid w:val="0084007E"/>
    <w:rsid w:val="00840173"/>
    <w:rsid w:val="00840225"/>
    <w:rsid w:val="00840440"/>
    <w:rsid w:val="0084077B"/>
    <w:rsid w:val="00841230"/>
    <w:rsid w:val="0084250B"/>
    <w:rsid w:val="0084332A"/>
    <w:rsid w:val="00843FAE"/>
    <w:rsid w:val="0084564B"/>
    <w:rsid w:val="00845D8A"/>
    <w:rsid w:val="00846976"/>
    <w:rsid w:val="00846C86"/>
    <w:rsid w:val="00847391"/>
    <w:rsid w:val="0084785A"/>
    <w:rsid w:val="00847FA5"/>
    <w:rsid w:val="0085087A"/>
    <w:rsid w:val="00850E2F"/>
    <w:rsid w:val="008510CE"/>
    <w:rsid w:val="00851803"/>
    <w:rsid w:val="00851EBA"/>
    <w:rsid w:val="008529C9"/>
    <w:rsid w:val="00852F7D"/>
    <w:rsid w:val="008534F3"/>
    <w:rsid w:val="00853878"/>
    <w:rsid w:val="008548B9"/>
    <w:rsid w:val="0085493C"/>
    <w:rsid w:val="00854CBD"/>
    <w:rsid w:val="00854FF6"/>
    <w:rsid w:val="00855A0A"/>
    <w:rsid w:val="008569CF"/>
    <w:rsid w:val="00856A04"/>
    <w:rsid w:val="00857031"/>
    <w:rsid w:val="008570EC"/>
    <w:rsid w:val="008573CC"/>
    <w:rsid w:val="00857E53"/>
    <w:rsid w:val="00860342"/>
    <w:rsid w:val="00860358"/>
    <w:rsid w:val="00860F64"/>
    <w:rsid w:val="00861096"/>
    <w:rsid w:val="0086130B"/>
    <w:rsid w:val="00862A86"/>
    <w:rsid w:val="00863001"/>
    <w:rsid w:val="00863857"/>
    <w:rsid w:val="00864970"/>
    <w:rsid w:val="0086517B"/>
    <w:rsid w:val="008653F5"/>
    <w:rsid w:val="008654B2"/>
    <w:rsid w:val="00867068"/>
    <w:rsid w:val="008679FF"/>
    <w:rsid w:val="00867DC2"/>
    <w:rsid w:val="0087089D"/>
    <w:rsid w:val="008708D3"/>
    <w:rsid w:val="00870B90"/>
    <w:rsid w:val="00871013"/>
    <w:rsid w:val="008710EB"/>
    <w:rsid w:val="008714FF"/>
    <w:rsid w:val="00871B70"/>
    <w:rsid w:val="0087229A"/>
    <w:rsid w:val="008724B1"/>
    <w:rsid w:val="008731ED"/>
    <w:rsid w:val="00874394"/>
    <w:rsid w:val="008748FB"/>
    <w:rsid w:val="008756EE"/>
    <w:rsid w:val="00875BFE"/>
    <w:rsid w:val="00875DA4"/>
    <w:rsid w:val="00876363"/>
    <w:rsid w:val="00876B94"/>
    <w:rsid w:val="008778F3"/>
    <w:rsid w:val="0088001E"/>
    <w:rsid w:val="008808CA"/>
    <w:rsid w:val="008809FD"/>
    <w:rsid w:val="00881A30"/>
    <w:rsid w:val="0088229F"/>
    <w:rsid w:val="008825D6"/>
    <w:rsid w:val="008826E0"/>
    <w:rsid w:val="00882A63"/>
    <w:rsid w:val="00882E99"/>
    <w:rsid w:val="00883381"/>
    <w:rsid w:val="008852C7"/>
    <w:rsid w:val="00886205"/>
    <w:rsid w:val="008862FA"/>
    <w:rsid w:val="0088637B"/>
    <w:rsid w:val="00886E40"/>
    <w:rsid w:val="00886F3B"/>
    <w:rsid w:val="00887F9F"/>
    <w:rsid w:val="008900FC"/>
    <w:rsid w:val="00890421"/>
    <w:rsid w:val="00890E08"/>
    <w:rsid w:val="00890E3F"/>
    <w:rsid w:val="0089133C"/>
    <w:rsid w:val="00891D04"/>
    <w:rsid w:val="00893394"/>
    <w:rsid w:val="00893797"/>
    <w:rsid w:val="00893FBE"/>
    <w:rsid w:val="0089402D"/>
    <w:rsid w:val="00894348"/>
    <w:rsid w:val="00894457"/>
    <w:rsid w:val="008951AE"/>
    <w:rsid w:val="008955D6"/>
    <w:rsid w:val="00895E79"/>
    <w:rsid w:val="00896BE9"/>
    <w:rsid w:val="00897236"/>
    <w:rsid w:val="008974FD"/>
    <w:rsid w:val="00897F39"/>
    <w:rsid w:val="008A052F"/>
    <w:rsid w:val="008A070C"/>
    <w:rsid w:val="008A0968"/>
    <w:rsid w:val="008A1E99"/>
    <w:rsid w:val="008A1F18"/>
    <w:rsid w:val="008A20C0"/>
    <w:rsid w:val="008A2308"/>
    <w:rsid w:val="008A241A"/>
    <w:rsid w:val="008A3034"/>
    <w:rsid w:val="008A3843"/>
    <w:rsid w:val="008A3944"/>
    <w:rsid w:val="008A3C73"/>
    <w:rsid w:val="008A4229"/>
    <w:rsid w:val="008A4A73"/>
    <w:rsid w:val="008A4FF4"/>
    <w:rsid w:val="008A559F"/>
    <w:rsid w:val="008A6522"/>
    <w:rsid w:val="008A75F8"/>
    <w:rsid w:val="008B0098"/>
    <w:rsid w:val="008B03C0"/>
    <w:rsid w:val="008B1611"/>
    <w:rsid w:val="008B1731"/>
    <w:rsid w:val="008B1E54"/>
    <w:rsid w:val="008B20E9"/>
    <w:rsid w:val="008B2967"/>
    <w:rsid w:val="008B2B3A"/>
    <w:rsid w:val="008B333A"/>
    <w:rsid w:val="008B356C"/>
    <w:rsid w:val="008B3BAA"/>
    <w:rsid w:val="008B3D3D"/>
    <w:rsid w:val="008B3D82"/>
    <w:rsid w:val="008B40CF"/>
    <w:rsid w:val="008B45FB"/>
    <w:rsid w:val="008B5581"/>
    <w:rsid w:val="008B5958"/>
    <w:rsid w:val="008B5E4B"/>
    <w:rsid w:val="008B5F96"/>
    <w:rsid w:val="008B6007"/>
    <w:rsid w:val="008B6328"/>
    <w:rsid w:val="008B6EBA"/>
    <w:rsid w:val="008B7BAC"/>
    <w:rsid w:val="008C0868"/>
    <w:rsid w:val="008C0D12"/>
    <w:rsid w:val="008C0DCD"/>
    <w:rsid w:val="008C15FD"/>
    <w:rsid w:val="008C1BAD"/>
    <w:rsid w:val="008C2168"/>
    <w:rsid w:val="008C22F3"/>
    <w:rsid w:val="008C2440"/>
    <w:rsid w:val="008C2B20"/>
    <w:rsid w:val="008C2B8B"/>
    <w:rsid w:val="008C32CF"/>
    <w:rsid w:val="008C33DF"/>
    <w:rsid w:val="008C3567"/>
    <w:rsid w:val="008C39C2"/>
    <w:rsid w:val="008C413D"/>
    <w:rsid w:val="008C44DF"/>
    <w:rsid w:val="008C4794"/>
    <w:rsid w:val="008C4C75"/>
    <w:rsid w:val="008C4E5D"/>
    <w:rsid w:val="008C4FBD"/>
    <w:rsid w:val="008C564C"/>
    <w:rsid w:val="008C5C8A"/>
    <w:rsid w:val="008C6B05"/>
    <w:rsid w:val="008C6DD3"/>
    <w:rsid w:val="008C7ADC"/>
    <w:rsid w:val="008D0D62"/>
    <w:rsid w:val="008D151B"/>
    <w:rsid w:val="008D19E5"/>
    <w:rsid w:val="008D1ABA"/>
    <w:rsid w:val="008D1C49"/>
    <w:rsid w:val="008D209F"/>
    <w:rsid w:val="008D21D1"/>
    <w:rsid w:val="008D25AB"/>
    <w:rsid w:val="008D29E6"/>
    <w:rsid w:val="008D32A7"/>
    <w:rsid w:val="008D35EC"/>
    <w:rsid w:val="008D3E86"/>
    <w:rsid w:val="008D4808"/>
    <w:rsid w:val="008D4CFF"/>
    <w:rsid w:val="008D541A"/>
    <w:rsid w:val="008D5EC9"/>
    <w:rsid w:val="008D6761"/>
    <w:rsid w:val="008E011C"/>
    <w:rsid w:val="008E04B0"/>
    <w:rsid w:val="008E072A"/>
    <w:rsid w:val="008E0CB0"/>
    <w:rsid w:val="008E0E15"/>
    <w:rsid w:val="008E176A"/>
    <w:rsid w:val="008E228D"/>
    <w:rsid w:val="008E2F1F"/>
    <w:rsid w:val="008E31D0"/>
    <w:rsid w:val="008E376E"/>
    <w:rsid w:val="008E39B8"/>
    <w:rsid w:val="008E3C4C"/>
    <w:rsid w:val="008E3EA9"/>
    <w:rsid w:val="008E4B14"/>
    <w:rsid w:val="008E53A3"/>
    <w:rsid w:val="008E59CB"/>
    <w:rsid w:val="008E5D6B"/>
    <w:rsid w:val="008E6904"/>
    <w:rsid w:val="008E7B75"/>
    <w:rsid w:val="008F04FB"/>
    <w:rsid w:val="008F0AE1"/>
    <w:rsid w:val="008F15B0"/>
    <w:rsid w:val="008F18FA"/>
    <w:rsid w:val="008F209A"/>
    <w:rsid w:val="008F21FF"/>
    <w:rsid w:val="008F264D"/>
    <w:rsid w:val="008F2751"/>
    <w:rsid w:val="008F277E"/>
    <w:rsid w:val="008F2E76"/>
    <w:rsid w:val="008F321C"/>
    <w:rsid w:val="008F33EB"/>
    <w:rsid w:val="008F3BB6"/>
    <w:rsid w:val="008F4344"/>
    <w:rsid w:val="008F4775"/>
    <w:rsid w:val="008F5A18"/>
    <w:rsid w:val="008F5FD0"/>
    <w:rsid w:val="008F63CB"/>
    <w:rsid w:val="008F64C8"/>
    <w:rsid w:val="008F663B"/>
    <w:rsid w:val="008F6789"/>
    <w:rsid w:val="008F689D"/>
    <w:rsid w:val="008F699D"/>
    <w:rsid w:val="008F6D4A"/>
    <w:rsid w:val="008F7062"/>
    <w:rsid w:val="008F7801"/>
    <w:rsid w:val="008F7E6B"/>
    <w:rsid w:val="00900560"/>
    <w:rsid w:val="00900588"/>
    <w:rsid w:val="009005F2"/>
    <w:rsid w:val="00900ACB"/>
    <w:rsid w:val="00901779"/>
    <w:rsid w:val="00901E25"/>
    <w:rsid w:val="00901FF4"/>
    <w:rsid w:val="009020BB"/>
    <w:rsid w:val="00902416"/>
    <w:rsid w:val="00902F1E"/>
    <w:rsid w:val="0090384F"/>
    <w:rsid w:val="00907A87"/>
    <w:rsid w:val="00907C49"/>
    <w:rsid w:val="0091046B"/>
    <w:rsid w:val="00910B65"/>
    <w:rsid w:val="00910D1D"/>
    <w:rsid w:val="00910EE2"/>
    <w:rsid w:val="00910F03"/>
    <w:rsid w:val="00911485"/>
    <w:rsid w:val="00912337"/>
    <w:rsid w:val="00912963"/>
    <w:rsid w:val="00912D4B"/>
    <w:rsid w:val="00912D70"/>
    <w:rsid w:val="0091383B"/>
    <w:rsid w:val="00913869"/>
    <w:rsid w:val="009152E3"/>
    <w:rsid w:val="009156D4"/>
    <w:rsid w:val="009159FD"/>
    <w:rsid w:val="00915CCF"/>
    <w:rsid w:val="009165F3"/>
    <w:rsid w:val="009167B1"/>
    <w:rsid w:val="00916BE8"/>
    <w:rsid w:val="009178FD"/>
    <w:rsid w:val="00917F1E"/>
    <w:rsid w:val="0092086B"/>
    <w:rsid w:val="00920AB9"/>
    <w:rsid w:val="00920B8C"/>
    <w:rsid w:val="0092115F"/>
    <w:rsid w:val="00922A63"/>
    <w:rsid w:val="00922B45"/>
    <w:rsid w:val="00922F32"/>
    <w:rsid w:val="00922F7E"/>
    <w:rsid w:val="009239B8"/>
    <w:rsid w:val="009248A0"/>
    <w:rsid w:val="00924A73"/>
    <w:rsid w:val="00924CD1"/>
    <w:rsid w:val="00925236"/>
    <w:rsid w:val="0092576B"/>
    <w:rsid w:val="00925A3C"/>
    <w:rsid w:val="009263E5"/>
    <w:rsid w:val="0092682B"/>
    <w:rsid w:val="0092683D"/>
    <w:rsid w:val="00926971"/>
    <w:rsid w:val="009273A2"/>
    <w:rsid w:val="009305D6"/>
    <w:rsid w:val="0093066B"/>
    <w:rsid w:val="009309D6"/>
    <w:rsid w:val="00931257"/>
    <w:rsid w:val="0093126E"/>
    <w:rsid w:val="00931674"/>
    <w:rsid w:val="00931D01"/>
    <w:rsid w:val="0093230C"/>
    <w:rsid w:val="00932A7A"/>
    <w:rsid w:val="0093371D"/>
    <w:rsid w:val="00933971"/>
    <w:rsid w:val="00933C29"/>
    <w:rsid w:val="0093541C"/>
    <w:rsid w:val="0093558C"/>
    <w:rsid w:val="00936922"/>
    <w:rsid w:val="00937243"/>
    <w:rsid w:val="009375B2"/>
    <w:rsid w:val="00940D59"/>
    <w:rsid w:val="00941DC1"/>
    <w:rsid w:val="00941F47"/>
    <w:rsid w:val="00942075"/>
    <w:rsid w:val="00944473"/>
    <w:rsid w:val="00944A29"/>
    <w:rsid w:val="0094526E"/>
    <w:rsid w:val="00947D27"/>
    <w:rsid w:val="0095015B"/>
    <w:rsid w:val="009518F9"/>
    <w:rsid w:val="0095195B"/>
    <w:rsid w:val="00952323"/>
    <w:rsid w:val="00952375"/>
    <w:rsid w:val="0095266F"/>
    <w:rsid w:val="00952E79"/>
    <w:rsid w:val="009535AA"/>
    <w:rsid w:val="0095370E"/>
    <w:rsid w:val="0095377D"/>
    <w:rsid w:val="0095393D"/>
    <w:rsid w:val="00953C33"/>
    <w:rsid w:val="0095437A"/>
    <w:rsid w:val="0095486E"/>
    <w:rsid w:val="00956263"/>
    <w:rsid w:val="00956776"/>
    <w:rsid w:val="00956C05"/>
    <w:rsid w:val="009576FD"/>
    <w:rsid w:val="0095776A"/>
    <w:rsid w:val="009577F4"/>
    <w:rsid w:val="00957BAF"/>
    <w:rsid w:val="00957C18"/>
    <w:rsid w:val="00957CAF"/>
    <w:rsid w:val="00961995"/>
    <w:rsid w:val="00961B80"/>
    <w:rsid w:val="00961B8F"/>
    <w:rsid w:val="00961EE0"/>
    <w:rsid w:val="009621AA"/>
    <w:rsid w:val="00962677"/>
    <w:rsid w:val="00963493"/>
    <w:rsid w:val="0096392E"/>
    <w:rsid w:val="00963DED"/>
    <w:rsid w:val="00964007"/>
    <w:rsid w:val="00964FD6"/>
    <w:rsid w:val="00965331"/>
    <w:rsid w:val="00965666"/>
    <w:rsid w:val="0096618C"/>
    <w:rsid w:val="009663C4"/>
    <w:rsid w:val="00966E1B"/>
    <w:rsid w:val="00967F98"/>
    <w:rsid w:val="009707F3"/>
    <w:rsid w:val="00970EF4"/>
    <w:rsid w:val="00971D48"/>
    <w:rsid w:val="00971DA4"/>
    <w:rsid w:val="0097208B"/>
    <w:rsid w:val="00972503"/>
    <w:rsid w:val="00972B39"/>
    <w:rsid w:val="0097355B"/>
    <w:rsid w:val="009736F8"/>
    <w:rsid w:val="009748B3"/>
    <w:rsid w:val="00974B69"/>
    <w:rsid w:val="009750F4"/>
    <w:rsid w:val="00975520"/>
    <w:rsid w:val="00976041"/>
    <w:rsid w:val="009769D3"/>
    <w:rsid w:val="009770B1"/>
    <w:rsid w:val="009773E8"/>
    <w:rsid w:val="00977453"/>
    <w:rsid w:val="00977670"/>
    <w:rsid w:val="00977820"/>
    <w:rsid w:val="00981429"/>
    <w:rsid w:val="00981563"/>
    <w:rsid w:val="00981614"/>
    <w:rsid w:val="009819B8"/>
    <w:rsid w:val="00982A25"/>
    <w:rsid w:val="00983883"/>
    <w:rsid w:val="0098448B"/>
    <w:rsid w:val="00984C3B"/>
    <w:rsid w:val="00984CD2"/>
    <w:rsid w:val="009853EF"/>
    <w:rsid w:val="00985B1E"/>
    <w:rsid w:val="00985FBC"/>
    <w:rsid w:val="00986CB2"/>
    <w:rsid w:val="00986D5C"/>
    <w:rsid w:val="00986D8E"/>
    <w:rsid w:val="00990351"/>
    <w:rsid w:val="0099077E"/>
    <w:rsid w:val="00990974"/>
    <w:rsid w:val="00990E94"/>
    <w:rsid w:val="00990F64"/>
    <w:rsid w:val="0099115A"/>
    <w:rsid w:val="0099173E"/>
    <w:rsid w:val="00991D75"/>
    <w:rsid w:val="0099283D"/>
    <w:rsid w:val="00992D8C"/>
    <w:rsid w:val="009936B3"/>
    <w:rsid w:val="00993908"/>
    <w:rsid w:val="00993DF7"/>
    <w:rsid w:val="00994DB4"/>
    <w:rsid w:val="00995101"/>
    <w:rsid w:val="00995507"/>
    <w:rsid w:val="0099570F"/>
    <w:rsid w:val="0099580D"/>
    <w:rsid w:val="009961FC"/>
    <w:rsid w:val="009964D3"/>
    <w:rsid w:val="00996FBF"/>
    <w:rsid w:val="00997E0B"/>
    <w:rsid w:val="009A0021"/>
    <w:rsid w:val="009A0209"/>
    <w:rsid w:val="009A0615"/>
    <w:rsid w:val="009A085C"/>
    <w:rsid w:val="009A0949"/>
    <w:rsid w:val="009A0D8B"/>
    <w:rsid w:val="009A0E7D"/>
    <w:rsid w:val="009A1348"/>
    <w:rsid w:val="009A2011"/>
    <w:rsid w:val="009A232E"/>
    <w:rsid w:val="009A25D7"/>
    <w:rsid w:val="009A2DFB"/>
    <w:rsid w:val="009A2E34"/>
    <w:rsid w:val="009A2F1C"/>
    <w:rsid w:val="009A2F8D"/>
    <w:rsid w:val="009A3537"/>
    <w:rsid w:val="009A375E"/>
    <w:rsid w:val="009A4932"/>
    <w:rsid w:val="009A531B"/>
    <w:rsid w:val="009A6B5E"/>
    <w:rsid w:val="009A6D61"/>
    <w:rsid w:val="009A730A"/>
    <w:rsid w:val="009B0055"/>
    <w:rsid w:val="009B021C"/>
    <w:rsid w:val="009B0333"/>
    <w:rsid w:val="009B19F0"/>
    <w:rsid w:val="009B1C4E"/>
    <w:rsid w:val="009B2B3B"/>
    <w:rsid w:val="009B33A1"/>
    <w:rsid w:val="009B355A"/>
    <w:rsid w:val="009B3715"/>
    <w:rsid w:val="009B37ED"/>
    <w:rsid w:val="009B38D2"/>
    <w:rsid w:val="009B3BF7"/>
    <w:rsid w:val="009B3ED2"/>
    <w:rsid w:val="009B4272"/>
    <w:rsid w:val="009B4B2B"/>
    <w:rsid w:val="009B5DE5"/>
    <w:rsid w:val="009B5FFE"/>
    <w:rsid w:val="009B61AB"/>
    <w:rsid w:val="009B6306"/>
    <w:rsid w:val="009B643B"/>
    <w:rsid w:val="009B702D"/>
    <w:rsid w:val="009B77AB"/>
    <w:rsid w:val="009B7D6D"/>
    <w:rsid w:val="009C0832"/>
    <w:rsid w:val="009C087A"/>
    <w:rsid w:val="009C087E"/>
    <w:rsid w:val="009C08B7"/>
    <w:rsid w:val="009C11A6"/>
    <w:rsid w:val="009C140C"/>
    <w:rsid w:val="009C1BD3"/>
    <w:rsid w:val="009C1E5B"/>
    <w:rsid w:val="009C2072"/>
    <w:rsid w:val="009C28BD"/>
    <w:rsid w:val="009C38FB"/>
    <w:rsid w:val="009C431E"/>
    <w:rsid w:val="009C43D3"/>
    <w:rsid w:val="009C49A7"/>
    <w:rsid w:val="009C4D20"/>
    <w:rsid w:val="009C4EFC"/>
    <w:rsid w:val="009C5172"/>
    <w:rsid w:val="009C5B77"/>
    <w:rsid w:val="009C6CE8"/>
    <w:rsid w:val="009C6F64"/>
    <w:rsid w:val="009C7069"/>
    <w:rsid w:val="009C73AB"/>
    <w:rsid w:val="009C7403"/>
    <w:rsid w:val="009C7C1D"/>
    <w:rsid w:val="009C7D5C"/>
    <w:rsid w:val="009D037D"/>
    <w:rsid w:val="009D0F57"/>
    <w:rsid w:val="009D1228"/>
    <w:rsid w:val="009D154B"/>
    <w:rsid w:val="009D158E"/>
    <w:rsid w:val="009D1724"/>
    <w:rsid w:val="009D1E16"/>
    <w:rsid w:val="009D3000"/>
    <w:rsid w:val="009D412A"/>
    <w:rsid w:val="009D428D"/>
    <w:rsid w:val="009D64BD"/>
    <w:rsid w:val="009D6C70"/>
    <w:rsid w:val="009E055E"/>
    <w:rsid w:val="009E060C"/>
    <w:rsid w:val="009E0A87"/>
    <w:rsid w:val="009E0DBF"/>
    <w:rsid w:val="009E11E4"/>
    <w:rsid w:val="009E123E"/>
    <w:rsid w:val="009E1919"/>
    <w:rsid w:val="009E19E2"/>
    <w:rsid w:val="009E1AA6"/>
    <w:rsid w:val="009E2592"/>
    <w:rsid w:val="009E2687"/>
    <w:rsid w:val="009E28AA"/>
    <w:rsid w:val="009E2980"/>
    <w:rsid w:val="009E2E89"/>
    <w:rsid w:val="009E3051"/>
    <w:rsid w:val="009E368A"/>
    <w:rsid w:val="009E3B5C"/>
    <w:rsid w:val="009E40FE"/>
    <w:rsid w:val="009E492F"/>
    <w:rsid w:val="009E563A"/>
    <w:rsid w:val="009E6735"/>
    <w:rsid w:val="009E6BFD"/>
    <w:rsid w:val="009E6C1F"/>
    <w:rsid w:val="009E6E7D"/>
    <w:rsid w:val="009E7031"/>
    <w:rsid w:val="009E738C"/>
    <w:rsid w:val="009E7E07"/>
    <w:rsid w:val="009F0E35"/>
    <w:rsid w:val="009F0FBA"/>
    <w:rsid w:val="009F264E"/>
    <w:rsid w:val="009F2729"/>
    <w:rsid w:val="009F2C79"/>
    <w:rsid w:val="009F4216"/>
    <w:rsid w:val="009F4720"/>
    <w:rsid w:val="009F48CE"/>
    <w:rsid w:val="009F49A0"/>
    <w:rsid w:val="009F4B5C"/>
    <w:rsid w:val="009F4E89"/>
    <w:rsid w:val="009F5B77"/>
    <w:rsid w:val="009F5E7B"/>
    <w:rsid w:val="009F619B"/>
    <w:rsid w:val="009F6306"/>
    <w:rsid w:val="009F6468"/>
    <w:rsid w:val="009F69D9"/>
    <w:rsid w:val="009F7495"/>
    <w:rsid w:val="009F7E1E"/>
    <w:rsid w:val="00A013F5"/>
    <w:rsid w:val="00A01469"/>
    <w:rsid w:val="00A020D2"/>
    <w:rsid w:val="00A02D0D"/>
    <w:rsid w:val="00A02D8D"/>
    <w:rsid w:val="00A0302F"/>
    <w:rsid w:val="00A0332A"/>
    <w:rsid w:val="00A0379E"/>
    <w:rsid w:val="00A03832"/>
    <w:rsid w:val="00A0391D"/>
    <w:rsid w:val="00A04258"/>
    <w:rsid w:val="00A0442D"/>
    <w:rsid w:val="00A04ADA"/>
    <w:rsid w:val="00A060D9"/>
    <w:rsid w:val="00A06739"/>
    <w:rsid w:val="00A0677A"/>
    <w:rsid w:val="00A0682C"/>
    <w:rsid w:val="00A07644"/>
    <w:rsid w:val="00A07B36"/>
    <w:rsid w:val="00A10657"/>
    <w:rsid w:val="00A1071E"/>
    <w:rsid w:val="00A10830"/>
    <w:rsid w:val="00A1123A"/>
    <w:rsid w:val="00A11469"/>
    <w:rsid w:val="00A116A7"/>
    <w:rsid w:val="00A1173E"/>
    <w:rsid w:val="00A118EF"/>
    <w:rsid w:val="00A11CFF"/>
    <w:rsid w:val="00A13341"/>
    <w:rsid w:val="00A139D3"/>
    <w:rsid w:val="00A13A8B"/>
    <w:rsid w:val="00A13D0A"/>
    <w:rsid w:val="00A13D52"/>
    <w:rsid w:val="00A150B3"/>
    <w:rsid w:val="00A15526"/>
    <w:rsid w:val="00A1591D"/>
    <w:rsid w:val="00A15E8F"/>
    <w:rsid w:val="00A15FF5"/>
    <w:rsid w:val="00A162E1"/>
    <w:rsid w:val="00A16325"/>
    <w:rsid w:val="00A166EA"/>
    <w:rsid w:val="00A16B64"/>
    <w:rsid w:val="00A17EE8"/>
    <w:rsid w:val="00A200CE"/>
    <w:rsid w:val="00A20356"/>
    <w:rsid w:val="00A20388"/>
    <w:rsid w:val="00A20753"/>
    <w:rsid w:val="00A209D2"/>
    <w:rsid w:val="00A20D66"/>
    <w:rsid w:val="00A210DE"/>
    <w:rsid w:val="00A21D32"/>
    <w:rsid w:val="00A22035"/>
    <w:rsid w:val="00A22723"/>
    <w:rsid w:val="00A228DF"/>
    <w:rsid w:val="00A22C9A"/>
    <w:rsid w:val="00A230DD"/>
    <w:rsid w:val="00A23361"/>
    <w:rsid w:val="00A2373C"/>
    <w:rsid w:val="00A238C5"/>
    <w:rsid w:val="00A23F70"/>
    <w:rsid w:val="00A24351"/>
    <w:rsid w:val="00A24519"/>
    <w:rsid w:val="00A24665"/>
    <w:rsid w:val="00A2498D"/>
    <w:rsid w:val="00A24B4E"/>
    <w:rsid w:val="00A24D07"/>
    <w:rsid w:val="00A24E41"/>
    <w:rsid w:val="00A263CA"/>
    <w:rsid w:val="00A266B3"/>
    <w:rsid w:val="00A26A28"/>
    <w:rsid w:val="00A2726F"/>
    <w:rsid w:val="00A27418"/>
    <w:rsid w:val="00A2791C"/>
    <w:rsid w:val="00A30509"/>
    <w:rsid w:val="00A31046"/>
    <w:rsid w:val="00A31446"/>
    <w:rsid w:val="00A31A46"/>
    <w:rsid w:val="00A31E45"/>
    <w:rsid w:val="00A32366"/>
    <w:rsid w:val="00A327E6"/>
    <w:rsid w:val="00A32D82"/>
    <w:rsid w:val="00A331F6"/>
    <w:rsid w:val="00A33D71"/>
    <w:rsid w:val="00A35A4D"/>
    <w:rsid w:val="00A361D0"/>
    <w:rsid w:val="00A36A00"/>
    <w:rsid w:val="00A36EB9"/>
    <w:rsid w:val="00A36EC7"/>
    <w:rsid w:val="00A374E8"/>
    <w:rsid w:val="00A37B0B"/>
    <w:rsid w:val="00A403AE"/>
    <w:rsid w:val="00A404D1"/>
    <w:rsid w:val="00A40617"/>
    <w:rsid w:val="00A41586"/>
    <w:rsid w:val="00A416C9"/>
    <w:rsid w:val="00A418EA"/>
    <w:rsid w:val="00A41C41"/>
    <w:rsid w:val="00A42A72"/>
    <w:rsid w:val="00A43E3D"/>
    <w:rsid w:val="00A446E2"/>
    <w:rsid w:val="00A457D5"/>
    <w:rsid w:val="00A458EA"/>
    <w:rsid w:val="00A45A69"/>
    <w:rsid w:val="00A45BC0"/>
    <w:rsid w:val="00A470AE"/>
    <w:rsid w:val="00A4747B"/>
    <w:rsid w:val="00A476CA"/>
    <w:rsid w:val="00A4790A"/>
    <w:rsid w:val="00A47B7C"/>
    <w:rsid w:val="00A50018"/>
    <w:rsid w:val="00A5097B"/>
    <w:rsid w:val="00A509F5"/>
    <w:rsid w:val="00A51008"/>
    <w:rsid w:val="00A515B5"/>
    <w:rsid w:val="00A519EC"/>
    <w:rsid w:val="00A51C80"/>
    <w:rsid w:val="00A52305"/>
    <w:rsid w:val="00A526CD"/>
    <w:rsid w:val="00A52782"/>
    <w:rsid w:val="00A529DF"/>
    <w:rsid w:val="00A52A68"/>
    <w:rsid w:val="00A52CD8"/>
    <w:rsid w:val="00A52DA1"/>
    <w:rsid w:val="00A535EB"/>
    <w:rsid w:val="00A53D4C"/>
    <w:rsid w:val="00A53DFE"/>
    <w:rsid w:val="00A5434F"/>
    <w:rsid w:val="00A5438A"/>
    <w:rsid w:val="00A5456E"/>
    <w:rsid w:val="00A545C2"/>
    <w:rsid w:val="00A54DC7"/>
    <w:rsid w:val="00A54DF9"/>
    <w:rsid w:val="00A55D23"/>
    <w:rsid w:val="00A55DC8"/>
    <w:rsid w:val="00A56748"/>
    <w:rsid w:val="00A576A1"/>
    <w:rsid w:val="00A57C71"/>
    <w:rsid w:val="00A57FB5"/>
    <w:rsid w:val="00A60937"/>
    <w:rsid w:val="00A60C61"/>
    <w:rsid w:val="00A624AF"/>
    <w:rsid w:val="00A628FC"/>
    <w:rsid w:val="00A62CC2"/>
    <w:rsid w:val="00A62FAA"/>
    <w:rsid w:val="00A631B9"/>
    <w:rsid w:val="00A633EF"/>
    <w:rsid w:val="00A649F1"/>
    <w:rsid w:val="00A64C10"/>
    <w:rsid w:val="00A6503F"/>
    <w:rsid w:val="00A6580C"/>
    <w:rsid w:val="00A65906"/>
    <w:rsid w:val="00A65D97"/>
    <w:rsid w:val="00A65DDB"/>
    <w:rsid w:val="00A66A57"/>
    <w:rsid w:val="00A66BC9"/>
    <w:rsid w:val="00A66C35"/>
    <w:rsid w:val="00A67B54"/>
    <w:rsid w:val="00A67D04"/>
    <w:rsid w:val="00A708C0"/>
    <w:rsid w:val="00A70906"/>
    <w:rsid w:val="00A7112E"/>
    <w:rsid w:val="00A71A5F"/>
    <w:rsid w:val="00A72F9B"/>
    <w:rsid w:val="00A74BB0"/>
    <w:rsid w:val="00A74CC4"/>
    <w:rsid w:val="00A751CC"/>
    <w:rsid w:val="00A75312"/>
    <w:rsid w:val="00A754FA"/>
    <w:rsid w:val="00A75A61"/>
    <w:rsid w:val="00A75AEE"/>
    <w:rsid w:val="00A75D86"/>
    <w:rsid w:val="00A76924"/>
    <w:rsid w:val="00A778D1"/>
    <w:rsid w:val="00A77BA7"/>
    <w:rsid w:val="00A80377"/>
    <w:rsid w:val="00A8072A"/>
    <w:rsid w:val="00A80C86"/>
    <w:rsid w:val="00A815C1"/>
    <w:rsid w:val="00A81938"/>
    <w:rsid w:val="00A8214D"/>
    <w:rsid w:val="00A8250F"/>
    <w:rsid w:val="00A82915"/>
    <w:rsid w:val="00A82922"/>
    <w:rsid w:val="00A82D8A"/>
    <w:rsid w:val="00A83E5F"/>
    <w:rsid w:val="00A844B5"/>
    <w:rsid w:val="00A84C95"/>
    <w:rsid w:val="00A84D2B"/>
    <w:rsid w:val="00A856D7"/>
    <w:rsid w:val="00A85E3C"/>
    <w:rsid w:val="00A8640A"/>
    <w:rsid w:val="00A86B86"/>
    <w:rsid w:val="00A87138"/>
    <w:rsid w:val="00A875D2"/>
    <w:rsid w:val="00A877F6"/>
    <w:rsid w:val="00A87C6B"/>
    <w:rsid w:val="00A9061C"/>
    <w:rsid w:val="00A90E7E"/>
    <w:rsid w:val="00A90F05"/>
    <w:rsid w:val="00A911CA"/>
    <w:rsid w:val="00A9228A"/>
    <w:rsid w:val="00A92A28"/>
    <w:rsid w:val="00A92C48"/>
    <w:rsid w:val="00A93A63"/>
    <w:rsid w:val="00A946DC"/>
    <w:rsid w:val="00A95836"/>
    <w:rsid w:val="00A95A38"/>
    <w:rsid w:val="00A95B0C"/>
    <w:rsid w:val="00A96A62"/>
    <w:rsid w:val="00A96D04"/>
    <w:rsid w:val="00A97F20"/>
    <w:rsid w:val="00AA0C3E"/>
    <w:rsid w:val="00AA10A1"/>
    <w:rsid w:val="00AA19B0"/>
    <w:rsid w:val="00AA1DA7"/>
    <w:rsid w:val="00AA1E33"/>
    <w:rsid w:val="00AA1E60"/>
    <w:rsid w:val="00AA2128"/>
    <w:rsid w:val="00AA2998"/>
    <w:rsid w:val="00AA2F2B"/>
    <w:rsid w:val="00AA325D"/>
    <w:rsid w:val="00AA3467"/>
    <w:rsid w:val="00AA3A5E"/>
    <w:rsid w:val="00AA3D5F"/>
    <w:rsid w:val="00AA4D1C"/>
    <w:rsid w:val="00AA51DE"/>
    <w:rsid w:val="00AA5880"/>
    <w:rsid w:val="00AA5F33"/>
    <w:rsid w:val="00AA60FB"/>
    <w:rsid w:val="00AA631A"/>
    <w:rsid w:val="00AA654A"/>
    <w:rsid w:val="00AA6AAF"/>
    <w:rsid w:val="00AA6C1A"/>
    <w:rsid w:val="00AA7415"/>
    <w:rsid w:val="00AA7444"/>
    <w:rsid w:val="00AB0AA9"/>
    <w:rsid w:val="00AB1263"/>
    <w:rsid w:val="00AB16AE"/>
    <w:rsid w:val="00AB16C2"/>
    <w:rsid w:val="00AB204E"/>
    <w:rsid w:val="00AB21EA"/>
    <w:rsid w:val="00AB3584"/>
    <w:rsid w:val="00AB3FC7"/>
    <w:rsid w:val="00AB47C7"/>
    <w:rsid w:val="00AB47D7"/>
    <w:rsid w:val="00AB4E68"/>
    <w:rsid w:val="00AB5232"/>
    <w:rsid w:val="00AB5514"/>
    <w:rsid w:val="00AB688B"/>
    <w:rsid w:val="00AB7048"/>
    <w:rsid w:val="00AB7DCC"/>
    <w:rsid w:val="00AC00AC"/>
    <w:rsid w:val="00AC0173"/>
    <w:rsid w:val="00AC0C3E"/>
    <w:rsid w:val="00AC1243"/>
    <w:rsid w:val="00AC1FCC"/>
    <w:rsid w:val="00AC2669"/>
    <w:rsid w:val="00AC2679"/>
    <w:rsid w:val="00AC2870"/>
    <w:rsid w:val="00AC2E69"/>
    <w:rsid w:val="00AC38DA"/>
    <w:rsid w:val="00AC3B33"/>
    <w:rsid w:val="00AC40E4"/>
    <w:rsid w:val="00AC4274"/>
    <w:rsid w:val="00AC5459"/>
    <w:rsid w:val="00AC5CCE"/>
    <w:rsid w:val="00AC62AB"/>
    <w:rsid w:val="00AC68F5"/>
    <w:rsid w:val="00AC6DD0"/>
    <w:rsid w:val="00AC7191"/>
    <w:rsid w:val="00AC73FF"/>
    <w:rsid w:val="00AC7424"/>
    <w:rsid w:val="00AC7548"/>
    <w:rsid w:val="00AC77AE"/>
    <w:rsid w:val="00AD0930"/>
    <w:rsid w:val="00AD0AF7"/>
    <w:rsid w:val="00AD0F9E"/>
    <w:rsid w:val="00AD10F1"/>
    <w:rsid w:val="00AD1226"/>
    <w:rsid w:val="00AD1697"/>
    <w:rsid w:val="00AD1CD3"/>
    <w:rsid w:val="00AD1D97"/>
    <w:rsid w:val="00AD3031"/>
    <w:rsid w:val="00AD3340"/>
    <w:rsid w:val="00AD3D36"/>
    <w:rsid w:val="00AD443C"/>
    <w:rsid w:val="00AD456F"/>
    <w:rsid w:val="00AD4DBA"/>
    <w:rsid w:val="00AD521A"/>
    <w:rsid w:val="00AD56B5"/>
    <w:rsid w:val="00AD5E5C"/>
    <w:rsid w:val="00AD6636"/>
    <w:rsid w:val="00AD6A96"/>
    <w:rsid w:val="00AD6DBB"/>
    <w:rsid w:val="00AD74E8"/>
    <w:rsid w:val="00AD79DB"/>
    <w:rsid w:val="00AE07F6"/>
    <w:rsid w:val="00AE0884"/>
    <w:rsid w:val="00AE0C81"/>
    <w:rsid w:val="00AE0EDA"/>
    <w:rsid w:val="00AE2574"/>
    <w:rsid w:val="00AE30E1"/>
    <w:rsid w:val="00AE350D"/>
    <w:rsid w:val="00AE3969"/>
    <w:rsid w:val="00AE3E8C"/>
    <w:rsid w:val="00AE3F1E"/>
    <w:rsid w:val="00AE489B"/>
    <w:rsid w:val="00AE576F"/>
    <w:rsid w:val="00AE57F8"/>
    <w:rsid w:val="00AE5AF7"/>
    <w:rsid w:val="00AE5D47"/>
    <w:rsid w:val="00AE5E71"/>
    <w:rsid w:val="00AE721F"/>
    <w:rsid w:val="00AE7A18"/>
    <w:rsid w:val="00AE7ABB"/>
    <w:rsid w:val="00AF0322"/>
    <w:rsid w:val="00AF0712"/>
    <w:rsid w:val="00AF0B95"/>
    <w:rsid w:val="00AF0D50"/>
    <w:rsid w:val="00AF1037"/>
    <w:rsid w:val="00AF1229"/>
    <w:rsid w:val="00AF147C"/>
    <w:rsid w:val="00AF1536"/>
    <w:rsid w:val="00AF15E8"/>
    <w:rsid w:val="00AF26D1"/>
    <w:rsid w:val="00AF4606"/>
    <w:rsid w:val="00AF470C"/>
    <w:rsid w:val="00AF512D"/>
    <w:rsid w:val="00AF5FE9"/>
    <w:rsid w:val="00AF6582"/>
    <w:rsid w:val="00AF674C"/>
    <w:rsid w:val="00AF7006"/>
    <w:rsid w:val="00AF76FB"/>
    <w:rsid w:val="00AF7CB2"/>
    <w:rsid w:val="00B003FF"/>
    <w:rsid w:val="00B004FC"/>
    <w:rsid w:val="00B00AC8"/>
    <w:rsid w:val="00B0135C"/>
    <w:rsid w:val="00B01A10"/>
    <w:rsid w:val="00B01DC5"/>
    <w:rsid w:val="00B01ECF"/>
    <w:rsid w:val="00B027DA"/>
    <w:rsid w:val="00B02A96"/>
    <w:rsid w:val="00B02CF0"/>
    <w:rsid w:val="00B03820"/>
    <w:rsid w:val="00B03A25"/>
    <w:rsid w:val="00B03B6D"/>
    <w:rsid w:val="00B03BF8"/>
    <w:rsid w:val="00B040DF"/>
    <w:rsid w:val="00B04230"/>
    <w:rsid w:val="00B04660"/>
    <w:rsid w:val="00B046B7"/>
    <w:rsid w:val="00B04BA8"/>
    <w:rsid w:val="00B052B4"/>
    <w:rsid w:val="00B053AB"/>
    <w:rsid w:val="00B06703"/>
    <w:rsid w:val="00B06B3F"/>
    <w:rsid w:val="00B071E8"/>
    <w:rsid w:val="00B073FE"/>
    <w:rsid w:val="00B07A8B"/>
    <w:rsid w:val="00B07B88"/>
    <w:rsid w:val="00B07D04"/>
    <w:rsid w:val="00B07F0C"/>
    <w:rsid w:val="00B10306"/>
    <w:rsid w:val="00B10485"/>
    <w:rsid w:val="00B1069E"/>
    <w:rsid w:val="00B108B7"/>
    <w:rsid w:val="00B10926"/>
    <w:rsid w:val="00B12587"/>
    <w:rsid w:val="00B12784"/>
    <w:rsid w:val="00B12851"/>
    <w:rsid w:val="00B12E78"/>
    <w:rsid w:val="00B15C89"/>
    <w:rsid w:val="00B15E97"/>
    <w:rsid w:val="00B16451"/>
    <w:rsid w:val="00B172B1"/>
    <w:rsid w:val="00B17880"/>
    <w:rsid w:val="00B2024C"/>
    <w:rsid w:val="00B20939"/>
    <w:rsid w:val="00B20B1E"/>
    <w:rsid w:val="00B212A6"/>
    <w:rsid w:val="00B22209"/>
    <w:rsid w:val="00B2221D"/>
    <w:rsid w:val="00B22393"/>
    <w:rsid w:val="00B224CB"/>
    <w:rsid w:val="00B2269A"/>
    <w:rsid w:val="00B22C8D"/>
    <w:rsid w:val="00B22ED4"/>
    <w:rsid w:val="00B230D5"/>
    <w:rsid w:val="00B23A6D"/>
    <w:rsid w:val="00B23CB5"/>
    <w:rsid w:val="00B2458C"/>
    <w:rsid w:val="00B24B9A"/>
    <w:rsid w:val="00B24FB3"/>
    <w:rsid w:val="00B2526E"/>
    <w:rsid w:val="00B25809"/>
    <w:rsid w:val="00B258CD"/>
    <w:rsid w:val="00B25C0C"/>
    <w:rsid w:val="00B25CDF"/>
    <w:rsid w:val="00B263D7"/>
    <w:rsid w:val="00B27512"/>
    <w:rsid w:val="00B27925"/>
    <w:rsid w:val="00B303F4"/>
    <w:rsid w:val="00B30A7F"/>
    <w:rsid w:val="00B324AC"/>
    <w:rsid w:val="00B32B07"/>
    <w:rsid w:val="00B32F94"/>
    <w:rsid w:val="00B3369E"/>
    <w:rsid w:val="00B337B7"/>
    <w:rsid w:val="00B3420F"/>
    <w:rsid w:val="00B343EA"/>
    <w:rsid w:val="00B34AED"/>
    <w:rsid w:val="00B34B88"/>
    <w:rsid w:val="00B34EC2"/>
    <w:rsid w:val="00B355C1"/>
    <w:rsid w:val="00B3589B"/>
    <w:rsid w:val="00B35ACA"/>
    <w:rsid w:val="00B35E76"/>
    <w:rsid w:val="00B361DD"/>
    <w:rsid w:val="00B361F9"/>
    <w:rsid w:val="00B363CD"/>
    <w:rsid w:val="00B365F3"/>
    <w:rsid w:val="00B36B38"/>
    <w:rsid w:val="00B36EBF"/>
    <w:rsid w:val="00B37839"/>
    <w:rsid w:val="00B37DFB"/>
    <w:rsid w:val="00B40790"/>
    <w:rsid w:val="00B418B8"/>
    <w:rsid w:val="00B41948"/>
    <w:rsid w:val="00B419BC"/>
    <w:rsid w:val="00B426A6"/>
    <w:rsid w:val="00B42B01"/>
    <w:rsid w:val="00B42D2B"/>
    <w:rsid w:val="00B43263"/>
    <w:rsid w:val="00B441BE"/>
    <w:rsid w:val="00B447F0"/>
    <w:rsid w:val="00B4489C"/>
    <w:rsid w:val="00B44D6F"/>
    <w:rsid w:val="00B45411"/>
    <w:rsid w:val="00B454A3"/>
    <w:rsid w:val="00B458E7"/>
    <w:rsid w:val="00B459AB"/>
    <w:rsid w:val="00B45E12"/>
    <w:rsid w:val="00B460C3"/>
    <w:rsid w:val="00B4612B"/>
    <w:rsid w:val="00B4625C"/>
    <w:rsid w:val="00B4651C"/>
    <w:rsid w:val="00B46EEE"/>
    <w:rsid w:val="00B47900"/>
    <w:rsid w:val="00B47ABE"/>
    <w:rsid w:val="00B47EC5"/>
    <w:rsid w:val="00B47F53"/>
    <w:rsid w:val="00B50417"/>
    <w:rsid w:val="00B507E6"/>
    <w:rsid w:val="00B50B15"/>
    <w:rsid w:val="00B50C1E"/>
    <w:rsid w:val="00B50F46"/>
    <w:rsid w:val="00B5150D"/>
    <w:rsid w:val="00B51C3D"/>
    <w:rsid w:val="00B52CE1"/>
    <w:rsid w:val="00B52E5A"/>
    <w:rsid w:val="00B537D6"/>
    <w:rsid w:val="00B540DD"/>
    <w:rsid w:val="00B54555"/>
    <w:rsid w:val="00B550A5"/>
    <w:rsid w:val="00B551DB"/>
    <w:rsid w:val="00B5614E"/>
    <w:rsid w:val="00B56ADA"/>
    <w:rsid w:val="00B56B1A"/>
    <w:rsid w:val="00B56DF4"/>
    <w:rsid w:val="00B5708D"/>
    <w:rsid w:val="00B57E69"/>
    <w:rsid w:val="00B57ED5"/>
    <w:rsid w:val="00B57FB3"/>
    <w:rsid w:val="00B6025F"/>
    <w:rsid w:val="00B60C63"/>
    <w:rsid w:val="00B61283"/>
    <w:rsid w:val="00B6129D"/>
    <w:rsid w:val="00B61B04"/>
    <w:rsid w:val="00B61F52"/>
    <w:rsid w:val="00B62136"/>
    <w:rsid w:val="00B62A5C"/>
    <w:rsid w:val="00B63364"/>
    <w:rsid w:val="00B63A44"/>
    <w:rsid w:val="00B642F3"/>
    <w:rsid w:val="00B64656"/>
    <w:rsid w:val="00B649FE"/>
    <w:rsid w:val="00B64C23"/>
    <w:rsid w:val="00B6538B"/>
    <w:rsid w:val="00B660DB"/>
    <w:rsid w:val="00B666CF"/>
    <w:rsid w:val="00B66A3E"/>
    <w:rsid w:val="00B67C18"/>
    <w:rsid w:val="00B705AF"/>
    <w:rsid w:val="00B705E9"/>
    <w:rsid w:val="00B7080B"/>
    <w:rsid w:val="00B708D3"/>
    <w:rsid w:val="00B708DE"/>
    <w:rsid w:val="00B708FE"/>
    <w:rsid w:val="00B70DD3"/>
    <w:rsid w:val="00B71556"/>
    <w:rsid w:val="00B71F44"/>
    <w:rsid w:val="00B72B27"/>
    <w:rsid w:val="00B73560"/>
    <w:rsid w:val="00B74619"/>
    <w:rsid w:val="00B748D9"/>
    <w:rsid w:val="00B75065"/>
    <w:rsid w:val="00B75894"/>
    <w:rsid w:val="00B75D3A"/>
    <w:rsid w:val="00B75E18"/>
    <w:rsid w:val="00B760EC"/>
    <w:rsid w:val="00B77D97"/>
    <w:rsid w:val="00B77DE1"/>
    <w:rsid w:val="00B80DD6"/>
    <w:rsid w:val="00B80E95"/>
    <w:rsid w:val="00B813AF"/>
    <w:rsid w:val="00B8154C"/>
    <w:rsid w:val="00B81CA7"/>
    <w:rsid w:val="00B8242E"/>
    <w:rsid w:val="00B824A1"/>
    <w:rsid w:val="00B8286F"/>
    <w:rsid w:val="00B8374B"/>
    <w:rsid w:val="00B8375E"/>
    <w:rsid w:val="00B840E6"/>
    <w:rsid w:val="00B843AA"/>
    <w:rsid w:val="00B84B39"/>
    <w:rsid w:val="00B84D8D"/>
    <w:rsid w:val="00B85876"/>
    <w:rsid w:val="00B85A90"/>
    <w:rsid w:val="00B85FC9"/>
    <w:rsid w:val="00B86F64"/>
    <w:rsid w:val="00B87E3D"/>
    <w:rsid w:val="00B87E66"/>
    <w:rsid w:val="00B9091D"/>
    <w:rsid w:val="00B909B1"/>
    <w:rsid w:val="00B90D74"/>
    <w:rsid w:val="00B9179D"/>
    <w:rsid w:val="00B91C48"/>
    <w:rsid w:val="00B91E56"/>
    <w:rsid w:val="00B920DA"/>
    <w:rsid w:val="00B92278"/>
    <w:rsid w:val="00B92602"/>
    <w:rsid w:val="00B92A30"/>
    <w:rsid w:val="00B93147"/>
    <w:rsid w:val="00B93163"/>
    <w:rsid w:val="00B9336F"/>
    <w:rsid w:val="00B946B0"/>
    <w:rsid w:val="00B94897"/>
    <w:rsid w:val="00B94B0A"/>
    <w:rsid w:val="00B94B15"/>
    <w:rsid w:val="00B94E2A"/>
    <w:rsid w:val="00B95011"/>
    <w:rsid w:val="00B95047"/>
    <w:rsid w:val="00B950CB"/>
    <w:rsid w:val="00B96428"/>
    <w:rsid w:val="00B96F88"/>
    <w:rsid w:val="00B971BB"/>
    <w:rsid w:val="00B979D7"/>
    <w:rsid w:val="00B97CF5"/>
    <w:rsid w:val="00BA1686"/>
    <w:rsid w:val="00BA1A90"/>
    <w:rsid w:val="00BA1ACB"/>
    <w:rsid w:val="00BA1D87"/>
    <w:rsid w:val="00BA1F5D"/>
    <w:rsid w:val="00BA21AD"/>
    <w:rsid w:val="00BA25A6"/>
    <w:rsid w:val="00BA2866"/>
    <w:rsid w:val="00BA2BD5"/>
    <w:rsid w:val="00BA3435"/>
    <w:rsid w:val="00BA3445"/>
    <w:rsid w:val="00BA408C"/>
    <w:rsid w:val="00BA4265"/>
    <w:rsid w:val="00BA4AEC"/>
    <w:rsid w:val="00BA5560"/>
    <w:rsid w:val="00BA5797"/>
    <w:rsid w:val="00BA5CEB"/>
    <w:rsid w:val="00BA5EA3"/>
    <w:rsid w:val="00BA605A"/>
    <w:rsid w:val="00BA6508"/>
    <w:rsid w:val="00BA6607"/>
    <w:rsid w:val="00BA6959"/>
    <w:rsid w:val="00BA6A9C"/>
    <w:rsid w:val="00BA6F67"/>
    <w:rsid w:val="00BA7424"/>
    <w:rsid w:val="00BA780E"/>
    <w:rsid w:val="00BA7ED0"/>
    <w:rsid w:val="00BB04E2"/>
    <w:rsid w:val="00BB05BC"/>
    <w:rsid w:val="00BB0657"/>
    <w:rsid w:val="00BB0D68"/>
    <w:rsid w:val="00BB1738"/>
    <w:rsid w:val="00BB1767"/>
    <w:rsid w:val="00BB185B"/>
    <w:rsid w:val="00BB1E7A"/>
    <w:rsid w:val="00BB2EFF"/>
    <w:rsid w:val="00BB392D"/>
    <w:rsid w:val="00BB39F6"/>
    <w:rsid w:val="00BB4513"/>
    <w:rsid w:val="00BB4696"/>
    <w:rsid w:val="00BB5ADB"/>
    <w:rsid w:val="00BB5B14"/>
    <w:rsid w:val="00BB610F"/>
    <w:rsid w:val="00BB6378"/>
    <w:rsid w:val="00BB76DB"/>
    <w:rsid w:val="00BB7D61"/>
    <w:rsid w:val="00BC0B8B"/>
    <w:rsid w:val="00BC0C6D"/>
    <w:rsid w:val="00BC0FDD"/>
    <w:rsid w:val="00BC11E7"/>
    <w:rsid w:val="00BC1280"/>
    <w:rsid w:val="00BC1BB5"/>
    <w:rsid w:val="00BC2435"/>
    <w:rsid w:val="00BC267C"/>
    <w:rsid w:val="00BC340B"/>
    <w:rsid w:val="00BC3920"/>
    <w:rsid w:val="00BC4EB7"/>
    <w:rsid w:val="00BC536E"/>
    <w:rsid w:val="00BC5396"/>
    <w:rsid w:val="00BC58D3"/>
    <w:rsid w:val="00BC5A58"/>
    <w:rsid w:val="00BC627B"/>
    <w:rsid w:val="00BC66F7"/>
    <w:rsid w:val="00BC685B"/>
    <w:rsid w:val="00BC6876"/>
    <w:rsid w:val="00BC701D"/>
    <w:rsid w:val="00BC7616"/>
    <w:rsid w:val="00BC7ABB"/>
    <w:rsid w:val="00BC7FF2"/>
    <w:rsid w:val="00BD0D3B"/>
    <w:rsid w:val="00BD1262"/>
    <w:rsid w:val="00BD15F1"/>
    <w:rsid w:val="00BD1749"/>
    <w:rsid w:val="00BD19DE"/>
    <w:rsid w:val="00BD1A0C"/>
    <w:rsid w:val="00BD23D1"/>
    <w:rsid w:val="00BD33BB"/>
    <w:rsid w:val="00BD4000"/>
    <w:rsid w:val="00BD42D0"/>
    <w:rsid w:val="00BD47D0"/>
    <w:rsid w:val="00BD516B"/>
    <w:rsid w:val="00BD5574"/>
    <w:rsid w:val="00BD5DF7"/>
    <w:rsid w:val="00BD62E6"/>
    <w:rsid w:val="00BD62FA"/>
    <w:rsid w:val="00BD6AF2"/>
    <w:rsid w:val="00BD70F2"/>
    <w:rsid w:val="00BD7128"/>
    <w:rsid w:val="00BD7177"/>
    <w:rsid w:val="00BD7C48"/>
    <w:rsid w:val="00BD7C65"/>
    <w:rsid w:val="00BD7FD6"/>
    <w:rsid w:val="00BE0154"/>
    <w:rsid w:val="00BE03FB"/>
    <w:rsid w:val="00BE06FC"/>
    <w:rsid w:val="00BE0A57"/>
    <w:rsid w:val="00BE0EF3"/>
    <w:rsid w:val="00BE1184"/>
    <w:rsid w:val="00BE1393"/>
    <w:rsid w:val="00BE1C6C"/>
    <w:rsid w:val="00BE2CC9"/>
    <w:rsid w:val="00BE3040"/>
    <w:rsid w:val="00BE3068"/>
    <w:rsid w:val="00BE4301"/>
    <w:rsid w:val="00BE4D12"/>
    <w:rsid w:val="00BE5C8D"/>
    <w:rsid w:val="00BE6C91"/>
    <w:rsid w:val="00BE6FE9"/>
    <w:rsid w:val="00BE7B05"/>
    <w:rsid w:val="00BE7F95"/>
    <w:rsid w:val="00BF0709"/>
    <w:rsid w:val="00BF079A"/>
    <w:rsid w:val="00BF0959"/>
    <w:rsid w:val="00BF0EB2"/>
    <w:rsid w:val="00BF18C3"/>
    <w:rsid w:val="00BF1D1B"/>
    <w:rsid w:val="00BF1E97"/>
    <w:rsid w:val="00BF204E"/>
    <w:rsid w:val="00BF21C1"/>
    <w:rsid w:val="00BF2C72"/>
    <w:rsid w:val="00BF3EFD"/>
    <w:rsid w:val="00BF42A4"/>
    <w:rsid w:val="00BF4703"/>
    <w:rsid w:val="00BF48F2"/>
    <w:rsid w:val="00BF4E62"/>
    <w:rsid w:val="00BF5545"/>
    <w:rsid w:val="00BF5625"/>
    <w:rsid w:val="00BF656B"/>
    <w:rsid w:val="00BF6682"/>
    <w:rsid w:val="00BF6C67"/>
    <w:rsid w:val="00BF7418"/>
    <w:rsid w:val="00BF7545"/>
    <w:rsid w:val="00C003B4"/>
    <w:rsid w:val="00C00BBB"/>
    <w:rsid w:val="00C00BC5"/>
    <w:rsid w:val="00C01847"/>
    <w:rsid w:val="00C01CD6"/>
    <w:rsid w:val="00C02348"/>
    <w:rsid w:val="00C03230"/>
    <w:rsid w:val="00C03FD4"/>
    <w:rsid w:val="00C04462"/>
    <w:rsid w:val="00C045E2"/>
    <w:rsid w:val="00C0462B"/>
    <w:rsid w:val="00C04A33"/>
    <w:rsid w:val="00C04B48"/>
    <w:rsid w:val="00C06486"/>
    <w:rsid w:val="00C06503"/>
    <w:rsid w:val="00C06995"/>
    <w:rsid w:val="00C07224"/>
    <w:rsid w:val="00C077B2"/>
    <w:rsid w:val="00C103AF"/>
    <w:rsid w:val="00C104C3"/>
    <w:rsid w:val="00C10729"/>
    <w:rsid w:val="00C10B32"/>
    <w:rsid w:val="00C10BE5"/>
    <w:rsid w:val="00C10FCB"/>
    <w:rsid w:val="00C11161"/>
    <w:rsid w:val="00C111EE"/>
    <w:rsid w:val="00C11E06"/>
    <w:rsid w:val="00C12D90"/>
    <w:rsid w:val="00C137E2"/>
    <w:rsid w:val="00C13A19"/>
    <w:rsid w:val="00C147E1"/>
    <w:rsid w:val="00C14C5B"/>
    <w:rsid w:val="00C15265"/>
    <w:rsid w:val="00C15A15"/>
    <w:rsid w:val="00C15C02"/>
    <w:rsid w:val="00C15D54"/>
    <w:rsid w:val="00C16CBF"/>
    <w:rsid w:val="00C172AC"/>
    <w:rsid w:val="00C17984"/>
    <w:rsid w:val="00C17D09"/>
    <w:rsid w:val="00C20669"/>
    <w:rsid w:val="00C20834"/>
    <w:rsid w:val="00C2094D"/>
    <w:rsid w:val="00C20E51"/>
    <w:rsid w:val="00C21F9A"/>
    <w:rsid w:val="00C2232A"/>
    <w:rsid w:val="00C229A8"/>
    <w:rsid w:val="00C23166"/>
    <w:rsid w:val="00C2326B"/>
    <w:rsid w:val="00C23375"/>
    <w:rsid w:val="00C237D3"/>
    <w:rsid w:val="00C23F2E"/>
    <w:rsid w:val="00C24DCC"/>
    <w:rsid w:val="00C24EA8"/>
    <w:rsid w:val="00C25B30"/>
    <w:rsid w:val="00C25EE8"/>
    <w:rsid w:val="00C26230"/>
    <w:rsid w:val="00C26320"/>
    <w:rsid w:val="00C26F01"/>
    <w:rsid w:val="00C27A14"/>
    <w:rsid w:val="00C27B67"/>
    <w:rsid w:val="00C27CDA"/>
    <w:rsid w:val="00C27F11"/>
    <w:rsid w:val="00C3037E"/>
    <w:rsid w:val="00C307A1"/>
    <w:rsid w:val="00C317E4"/>
    <w:rsid w:val="00C318CF"/>
    <w:rsid w:val="00C31B4F"/>
    <w:rsid w:val="00C31F5C"/>
    <w:rsid w:val="00C32057"/>
    <w:rsid w:val="00C320E0"/>
    <w:rsid w:val="00C3223D"/>
    <w:rsid w:val="00C32869"/>
    <w:rsid w:val="00C32BA0"/>
    <w:rsid w:val="00C32BB6"/>
    <w:rsid w:val="00C3394C"/>
    <w:rsid w:val="00C33D46"/>
    <w:rsid w:val="00C34129"/>
    <w:rsid w:val="00C349E8"/>
    <w:rsid w:val="00C34DDB"/>
    <w:rsid w:val="00C360D8"/>
    <w:rsid w:val="00C3650D"/>
    <w:rsid w:val="00C36574"/>
    <w:rsid w:val="00C36FAC"/>
    <w:rsid w:val="00C37877"/>
    <w:rsid w:val="00C37D47"/>
    <w:rsid w:val="00C37EE0"/>
    <w:rsid w:val="00C401E7"/>
    <w:rsid w:val="00C41382"/>
    <w:rsid w:val="00C41405"/>
    <w:rsid w:val="00C414E3"/>
    <w:rsid w:val="00C41864"/>
    <w:rsid w:val="00C43413"/>
    <w:rsid w:val="00C43456"/>
    <w:rsid w:val="00C43D8D"/>
    <w:rsid w:val="00C44297"/>
    <w:rsid w:val="00C44610"/>
    <w:rsid w:val="00C451E1"/>
    <w:rsid w:val="00C45255"/>
    <w:rsid w:val="00C455A8"/>
    <w:rsid w:val="00C455EF"/>
    <w:rsid w:val="00C46111"/>
    <w:rsid w:val="00C466FB"/>
    <w:rsid w:val="00C46771"/>
    <w:rsid w:val="00C47016"/>
    <w:rsid w:val="00C47267"/>
    <w:rsid w:val="00C477E6"/>
    <w:rsid w:val="00C47845"/>
    <w:rsid w:val="00C47AD9"/>
    <w:rsid w:val="00C50B69"/>
    <w:rsid w:val="00C513DA"/>
    <w:rsid w:val="00C51932"/>
    <w:rsid w:val="00C51EED"/>
    <w:rsid w:val="00C5222C"/>
    <w:rsid w:val="00C52AB8"/>
    <w:rsid w:val="00C52B3E"/>
    <w:rsid w:val="00C52C60"/>
    <w:rsid w:val="00C52F79"/>
    <w:rsid w:val="00C53719"/>
    <w:rsid w:val="00C53DEC"/>
    <w:rsid w:val="00C544F6"/>
    <w:rsid w:val="00C544FF"/>
    <w:rsid w:val="00C54798"/>
    <w:rsid w:val="00C54DBC"/>
    <w:rsid w:val="00C54EA5"/>
    <w:rsid w:val="00C54F17"/>
    <w:rsid w:val="00C55155"/>
    <w:rsid w:val="00C55944"/>
    <w:rsid w:val="00C55EB2"/>
    <w:rsid w:val="00C56F44"/>
    <w:rsid w:val="00C5707C"/>
    <w:rsid w:val="00C577EB"/>
    <w:rsid w:val="00C57D86"/>
    <w:rsid w:val="00C57D91"/>
    <w:rsid w:val="00C600AE"/>
    <w:rsid w:val="00C6126A"/>
    <w:rsid w:val="00C61316"/>
    <w:rsid w:val="00C61474"/>
    <w:rsid w:val="00C614B4"/>
    <w:rsid w:val="00C61C85"/>
    <w:rsid w:val="00C62405"/>
    <w:rsid w:val="00C6273B"/>
    <w:rsid w:val="00C62858"/>
    <w:rsid w:val="00C63361"/>
    <w:rsid w:val="00C63B10"/>
    <w:rsid w:val="00C649FA"/>
    <w:rsid w:val="00C65185"/>
    <w:rsid w:val="00C65825"/>
    <w:rsid w:val="00C65C8F"/>
    <w:rsid w:val="00C665C7"/>
    <w:rsid w:val="00C66B52"/>
    <w:rsid w:val="00C67B5A"/>
    <w:rsid w:val="00C704E8"/>
    <w:rsid w:val="00C70A93"/>
    <w:rsid w:val="00C71740"/>
    <w:rsid w:val="00C717C1"/>
    <w:rsid w:val="00C72254"/>
    <w:rsid w:val="00C72430"/>
    <w:rsid w:val="00C725BC"/>
    <w:rsid w:val="00C73209"/>
    <w:rsid w:val="00C73322"/>
    <w:rsid w:val="00C73CC4"/>
    <w:rsid w:val="00C73FB4"/>
    <w:rsid w:val="00C74508"/>
    <w:rsid w:val="00C74FCE"/>
    <w:rsid w:val="00C75401"/>
    <w:rsid w:val="00C757BC"/>
    <w:rsid w:val="00C75A72"/>
    <w:rsid w:val="00C762C6"/>
    <w:rsid w:val="00C7646F"/>
    <w:rsid w:val="00C76562"/>
    <w:rsid w:val="00C77C70"/>
    <w:rsid w:val="00C77DDC"/>
    <w:rsid w:val="00C8005C"/>
    <w:rsid w:val="00C80BC7"/>
    <w:rsid w:val="00C8115B"/>
    <w:rsid w:val="00C812E1"/>
    <w:rsid w:val="00C8136D"/>
    <w:rsid w:val="00C81682"/>
    <w:rsid w:val="00C8211B"/>
    <w:rsid w:val="00C82C49"/>
    <w:rsid w:val="00C82E4D"/>
    <w:rsid w:val="00C8308C"/>
    <w:rsid w:val="00C831C9"/>
    <w:rsid w:val="00C8392E"/>
    <w:rsid w:val="00C83A07"/>
    <w:rsid w:val="00C83A95"/>
    <w:rsid w:val="00C8497F"/>
    <w:rsid w:val="00C8540D"/>
    <w:rsid w:val="00C85CED"/>
    <w:rsid w:val="00C86AD8"/>
    <w:rsid w:val="00C86E93"/>
    <w:rsid w:val="00C8704C"/>
    <w:rsid w:val="00C87550"/>
    <w:rsid w:val="00C875B0"/>
    <w:rsid w:val="00C90317"/>
    <w:rsid w:val="00C9072E"/>
    <w:rsid w:val="00C9094F"/>
    <w:rsid w:val="00C90AFD"/>
    <w:rsid w:val="00C90C86"/>
    <w:rsid w:val="00C91386"/>
    <w:rsid w:val="00C9149E"/>
    <w:rsid w:val="00C91812"/>
    <w:rsid w:val="00C92427"/>
    <w:rsid w:val="00C92900"/>
    <w:rsid w:val="00C92A0B"/>
    <w:rsid w:val="00C92B07"/>
    <w:rsid w:val="00C92C7A"/>
    <w:rsid w:val="00C92DB0"/>
    <w:rsid w:val="00C9373D"/>
    <w:rsid w:val="00C9393F"/>
    <w:rsid w:val="00C93F42"/>
    <w:rsid w:val="00C93FEB"/>
    <w:rsid w:val="00C94335"/>
    <w:rsid w:val="00C94AE0"/>
    <w:rsid w:val="00C94B2C"/>
    <w:rsid w:val="00C94D89"/>
    <w:rsid w:val="00C94EB5"/>
    <w:rsid w:val="00C94ED0"/>
    <w:rsid w:val="00C9531E"/>
    <w:rsid w:val="00C957C4"/>
    <w:rsid w:val="00C95956"/>
    <w:rsid w:val="00C962A8"/>
    <w:rsid w:val="00C964D1"/>
    <w:rsid w:val="00C96DE3"/>
    <w:rsid w:val="00C96EF9"/>
    <w:rsid w:val="00C970D5"/>
    <w:rsid w:val="00CA063D"/>
    <w:rsid w:val="00CA0D3F"/>
    <w:rsid w:val="00CA0DC8"/>
    <w:rsid w:val="00CA0F5A"/>
    <w:rsid w:val="00CA12DB"/>
    <w:rsid w:val="00CA157F"/>
    <w:rsid w:val="00CA1C08"/>
    <w:rsid w:val="00CA22AC"/>
    <w:rsid w:val="00CA2818"/>
    <w:rsid w:val="00CA2CCB"/>
    <w:rsid w:val="00CA2E09"/>
    <w:rsid w:val="00CA300E"/>
    <w:rsid w:val="00CA3CCF"/>
    <w:rsid w:val="00CA41FE"/>
    <w:rsid w:val="00CA4F51"/>
    <w:rsid w:val="00CA607D"/>
    <w:rsid w:val="00CA6139"/>
    <w:rsid w:val="00CA6588"/>
    <w:rsid w:val="00CA69CA"/>
    <w:rsid w:val="00CA6D0E"/>
    <w:rsid w:val="00CA7518"/>
    <w:rsid w:val="00CA7B24"/>
    <w:rsid w:val="00CA7C2E"/>
    <w:rsid w:val="00CA7C31"/>
    <w:rsid w:val="00CA7FE9"/>
    <w:rsid w:val="00CB12F6"/>
    <w:rsid w:val="00CB149A"/>
    <w:rsid w:val="00CB1CF7"/>
    <w:rsid w:val="00CB2739"/>
    <w:rsid w:val="00CB284C"/>
    <w:rsid w:val="00CB324A"/>
    <w:rsid w:val="00CB3DAD"/>
    <w:rsid w:val="00CB4C8E"/>
    <w:rsid w:val="00CB4E1D"/>
    <w:rsid w:val="00CB5071"/>
    <w:rsid w:val="00CB6A46"/>
    <w:rsid w:val="00CB6B29"/>
    <w:rsid w:val="00CB768D"/>
    <w:rsid w:val="00CB7B4C"/>
    <w:rsid w:val="00CC010D"/>
    <w:rsid w:val="00CC01C3"/>
    <w:rsid w:val="00CC0773"/>
    <w:rsid w:val="00CC07FB"/>
    <w:rsid w:val="00CC0A4F"/>
    <w:rsid w:val="00CC0D2F"/>
    <w:rsid w:val="00CC146D"/>
    <w:rsid w:val="00CC1A2F"/>
    <w:rsid w:val="00CC1B35"/>
    <w:rsid w:val="00CC1DB0"/>
    <w:rsid w:val="00CC1ECD"/>
    <w:rsid w:val="00CC1FEB"/>
    <w:rsid w:val="00CC2712"/>
    <w:rsid w:val="00CC29AA"/>
    <w:rsid w:val="00CC2B7F"/>
    <w:rsid w:val="00CC2C58"/>
    <w:rsid w:val="00CC3000"/>
    <w:rsid w:val="00CC3D2D"/>
    <w:rsid w:val="00CC3DC0"/>
    <w:rsid w:val="00CC3FDD"/>
    <w:rsid w:val="00CC4233"/>
    <w:rsid w:val="00CC4579"/>
    <w:rsid w:val="00CC48A5"/>
    <w:rsid w:val="00CC5752"/>
    <w:rsid w:val="00CC5925"/>
    <w:rsid w:val="00CC6F9C"/>
    <w:rsid w:val="00CC7070"/>
    <w:rsid w:val="00CC7899"/>
    <w:rsid w:val="00CC7BFB"/>
    <w:rsid w:val="00CC7E5C"/>
    <w:rsid w:val="00CD0407"/>
    <w:rsid w:val="00CD05AF"/>
    <w:rsid w:val="00CD093A"/>
    <w:rsid w:val="00CD0BBB"/>
    <w:rsid w:val="00CD24A8"/>
    <w:rsid w:val="00CD2517"/>
    <w:rsid w:val="00CD28EE"/>
    <w:rsid w:val="00CD2B2C"/>
    <w:rsid w:val="00CD2BF2"/>
    <w:rsid w:val="00CD35F6"/>
    <w:rsid w:val="00CD3665"/>
    <w:rsid w:val="00CD55C2"/>
    <w:rsid w:val="00CD5B11"/>
    <w:rsid w:val="00CD5FBC"/>
    <w:rsid w:val="00CD6829"/>
    <w:rsid w:val="00CD6DFF"/>
    <w:rsid w:val="00CD6E44"/>
    <w:rsid w:val="00CD6FBA"/>
    <w:rsid w:val="00CD76E7"/>
    <w:rsid w:val="00CD7701"/>
    <w:rsid w:val="00CE0163"/>
    <w:rsid w:val="00CE05E3"/>
    <w:rsid w:val="00CE0D2B"/>
    <w:rsid w:val="00CE1583"/>
    <w:rsid w:val="00CE21DF"/>
    <w:rsid w:val="00CE408C"/>
    <w:rsid w:val="00CE40F8"/>
    <w:rsid w:val="00CE550E"/>
    <w:rsid w:val="00CE5714"/>
    <w:rsid w:val="00CE5C99"/>
    <w:rsid w:val="00CE5E53"/>
    <w:rsid w:val="00CE6067"/>
    <w:rsid w:val="00CE6EAF"/>
    <w:rsid w:val="00CE71DA"/>
    <w:rsid w:val="00CF0344"/>
    <w:rsid w:val="00CF0452"/>
    <w:rsid w:val="00CF052A"/>
    <w:rsid w:val="00CF1B7F"/>
    <w:rsid w:val="00CF2C2D"/>
    <w:rsid w:val="00CF2F6A"/>
    <w:rsid w:val="00CF33E2"/>
    <w:rsid w:val="00CF4407"/>
    <w:rsid w:val="00CF51FC"/>
    <w:rsid w:val="00CF7839"/>
    <w:rsid w:val="00CF7A34"/>
    <w:rsid w:val="00CF7F44"/>
    <w:rsid w:val="00D00B27"/>
    <w:rsid w:val="00D00C4A"/>
    <w:rsid w:val="00D01194"/>
    <w:rsid w:val="00D011C8"/>
    <w:rsid w:val="00D018D4"/>
    <w:rsid w:val="00D01D85"/>
    <w:rsid w:val="00D01D8A"/>
    <w:rsid w:val="00D021AE"/>
    <w:rsid w:val="00D0253A"/>
    <w:rsid w:val="00D0261F"/>
    <w:rsid w:val="00D026C7"/>
    <w:rsid w:val="00D02890"/>
    <w:rsid w:val="00D02932"/>
    <w:rsid w:val="00D02E34"/>
    <w:rsid w:val="00D0447F"/>
    <w:rsid w:val="00D06B53"/>
    <w:rsid w:val="00D0701D"/>
    <w:rsid w:val="00D0706B"/>
    <w:rsid w:val="00D07700"/>
    <w:rsid w:val="00D07A46"/>
    <w:rsid w:val="00D07D8E"/>
    <w:rsid w:val="00D102B2"/>
    <w:rsid w:val="00D10422"/>
    <w:rsid w:val="00D1051E"/>
    <w:rsid w:val="00D108D6"/>
    <w:rsid w:val="00D10DB6"/>
    <w:rsid w:val="00D11526"/>
    <w:rsid w:val="00D11F28"/>
    <w:rsid w:val="00D125BF"/>
    <w:rsid w:val="00D128EE"/>
    <w:rsid w:val="00D12D43"/>
    <w:rsid w:val="00D13241"/>
    <w:rsid w:val="00D13893"/>
    <w:rsid w:val="00D14512"/>
    <w:rsid w:val="00D14579"/>
    <w:rsid w:val="00D1483F"/>
    <w:rsid w:val="00D1536F"/>
    <w:rsid w:val="00D154BF"/>
    <w:rsid w:val="00D15ADD"/>
    <w:rsid w:val="00D16423"/>
    <w:rsid w:val="00D16714"/>
    <w:rsid w:val="00D168D9"/>
    <w:rsid w:val="00D16BBF"/>
    <w:rsid w:val="00D173A1"/>
    <w:rsid w:val="00D173DB"/>
    <w:rsid w:val="00D1748E"/>
    <w:rsid w:val="00D177E9"/>
    <w:rsid w:val="00D17DF2"/>
    <w:rsid w:val="00D200AE"/>
    <w:rsid w:val="00D2121B"/>
    <w:rsid w:val="00D21A0C"/>
    <w:rsid w:val="00D22235"/>
    <w:rsid w:val="00D22329"/>
    <w:rsid w:val="00D2337E"/>
    <w:rsid w:val="00D24F0A"/>
    <w:rsid w:val="00D25D5E"/>
    <w:rsid w:val="00D25E43"/>
    <w:rsid w:val="00D26B42"/>
    <w:rsid w:val="00D27969"/>
    <w:rsid w:val="00D27A44"/>
    <w:rsid w:val="00D3112C"/>
    <w:rsid w:val="00D31522"/>
    <w:rsid w:val="00D31FE4"/>
    <w:rsid w:val="00D32207"/>
    <w:rsid w:val="00D32438"/>
    <w:rsid w:val="00D33D76"/>
    <w:rsid w:val="00D33ED8"/>
    <w:rsid w:val="00D34168"/>
    <w:rsid w:val="00D34B6B"/>
    <w:rsid w:val="00D34DAC"/>
    <w:rsid w:val="00D35724"/>
    <w:rsid w:val="00D36DB8"/>
    <w:rsid w:val="00D370F8"/>
    <w:rsid w:val="00D374FF"/>
    <w:rsid w:val="00D37684"/>
    <w:rsid w:val="00D37A5F"/>
    <w:rsid w:val="00D37CE3"/>
    <w:rsid w:val="00D40ACD"/>
    <w:rsid w:val="00D419F0"/>
    <w:rsid w:val="00D4249D"/>
    <w:rsid w:val="00D42965"/>
    <w:rsid w:val="00D42997"/>
    <w:rsid w:val="00D42ACE"/>
    <w:rsid w:val="00D42B8F"/>
    <w:rsid w:val="00D43843"/>
    <w:rsid w:val="00D439CC"/>
    <w:rsid w:val="00D443C2"/>
    <w:rsid w:val="00D4477B"/>
    <w:rsid w:val="00D456C2"/>
    <w:rsid w:val="00D459AF"/>
    <w:rsid w:val="00D45D2A"/>
    <w:rsid w:val="00D45E82"/>
    <w:rsid w:val="00D460CA"/>
    <w:rsid w:val="00D466A3"/>
    <w:rsid w:val="00D469FC"/>
    <w:rsid w:val="00D46A5E"/>
    <w:rsid w:val="00D47E7C"/>
    <w:rsid w:val="00D50392"/>
    <w:rsid w:val="00D5138D"/>
    <w:rsid w:val="00D516C4"/>
    <w:rsid w:val="00D522F2"/>
    <w:rsid w:val="00D525D2"/>
    <w:rsid w:val="00D526FB"/>
    <w:rsid w:val="00D52BA0"/>
    <w:rsid w:val="00D53342"/>
    <w:rsid w:val="00D5368B"/>
    <w:rsid w:val="00D53D73"/>
    <w:rsid w:val="00D540FB"/>
    <w:rsid w:val="00D54523"/>
    <w:rsid w:val="00D55983"/>
    <w:rsid w:val="00D55B50"/>
    <w:rsid w:val="00D55CBC"/>
    <w:rsid w:val="00D56398"/>
    <w:rsid w:val="00D56F9E"/>
    <w:rsid w:val="00D573D4"/>
    <w:rsid w:val="00D57A29"/>
    <w:rsid w:val="00D57BE0"/>
    <w:rsid w:val="00D60002"/>
    <w:rsid w:val="00D60407"/>
    <w:rsid w:val="00D6084A"/>
    <w:rsid w:val="00D6095C"/>
    <w:rsid w:val="00D60C2D"/>
    <w:rsid w:val="00D61171"/>
    <w:rsid w:val="00D613A8"/>
    <w:rsid w:val="00D6245F"/>
    <w:rsid w:val="00D639E7"/>
    <w:rsid w:val="00D640AE"/>
    <w:rsid w:val="00D64B8C"/>
    <w:rsid w:val="00D64CBE"/>
    <w:rsid w:val="00D64F5B"/>
    <w:rsid w:val="00D6586A"/>
    <w:rsid w:val="00D65B57"/>
    <w:rsid w:val="00D6762F"/>
    <w:rsid w:val="00D67774"/>
    <w:rsid w:val="00D679E2"/>
    <w:rsid w:val="00D70E1F"/>
    <w:rsid w:val="00D714EF"/>
    <w:rsid w:val="00D7178C"/>
    <w:rsid w:val="00D71ADB"/>
    <w:rsid w:val="00D71D27"/>
    <w:rsid w:val="00D71DB3"/>
    <w:rsid w:val="00D71ED6"/>
    <w:rsid w:val="00D71F4D"/>
    <w:rsid w:val="00D72899"/>
    <w:rsid w:val="00D72B84"/>
    <w:rsid w:val="00D7386F"/>
    <w:rsid w:val="00D74842"/>
    <w:rsid w:val="00D74A19"/>
    <w:rsid w:val="00D75826"/>
    <w:rsid w:val="00D759BE"/>
    <w:rsid w:val="00D765B9"/>
    <w:rsid w:val="00D77493"/>
    <w:rsid w:val="00D778D8"/>
    <w:rsid w:val="00D77A13"/>
    <w:rsid w:val="00D80509"/>
    <w:rsid w:val="00D80B03"/>
    <w:rsid w:val="00D80C13"/>
    <w:rsid w:val="00D810F8"/>
    <w:rsid w:val="00D81E79"/>
    <w:rsid w:val="00D825A8"/>
    <w:rsid w:val="00D8270A"/>
    <w:rsid w:val="00D83748"/>
    <w:rsid w:val="00D840BB"/>
    <w:rsid w:val="00D8481B"/>
    <w:rsid w:val="00D84DF4"/>
    <w:rsid w:val="00D852C8"/>
    <w:rsid w:val="00D8577A"/>
    <w:rsid w:val="00D85900"/>
    <w:rsid w:val="00D861E9"/>
    <w:rsid w:val="00D8628E"/>
    <w:rsid w:val="00D8648F"/>
    <w:rsid w:val="00D864D0"/>
    <w:rsid w:val="00D86F9F"/>
    <w:rsid w:val="00D87482"/>
    <w:rsid w:val="00D87BE0"/>
    <w:rsid w:val="00D9055A"/>
    <w:rsid w:val="00D90581"/>
    <w:rsid w:val="00D90613"/>
    <w:rsid w:val="00D90812"/>
    <w:rsid w:val="00D90CA4"/>
    <w:rsid w:val="00D90F9B"/>
    <w:rsid w:val="00D91354"/>
    <w:rsid w:val="00D91AC8"/>
    <w:rsid w:val="00D92197"/>
    <w:rsid w:val="00D92361"/>
    <w:rsid w:val="00D92B73"/>
    <w:rsid w:val="00D930E5"/>
    <w:rsid w:val="00D93747"/>
    <w:rsid w:val="00D94B3D"/>
    <w:rsid w:val="00D94E5F"/>
    <w:rsid w:val="00D95819"/>
    <w:rsid w:val="00D95D7D"/>
    <w:rsid w:val="00D961DB"/>
    <w:rsid w:val="00D96712"/>
    <w:rsid w:val="00D967B8"/>
    <w:rsid w:val="00D967D9"/>
    <w:rsid w:val="00D96BF7"/>
    <w:rsid w:val="00D9731E"/>
    <w:rsid w:val="00D97ADC"/>
    <w:rsid w:val="00D97E3E"/>
    <w:rsid w:val="00DA156D"/>
    <w:rsid w:val="00DA1768"/>
    <w:rsid w:val="00DA1985"/>
    <w:rsid w:val="00DA2195"/>
    <w:rsid w:val="00DA2870"/>
    <w:rsid w:val="00DA355A"/>
    <w:rsid w:val="00DA37D6"/>
    <w:rsid w:val="00DA39C6"/>
    <w:rsid w:val="00DA4F72"/>
    <w:rsid w:val="00DA5097"/>
    <w:rsid w:val="00DA57E1"/>
    <w:rsid w:val="00DA5C0F"/>
    <w:rsid w:val="00DA5C6F"/>
    <w:rsid w:val="00DA624E"/>
    <w:rsid w:val="00DA6784"/>
    <w:rsid w:val="00DA6875"/>
    <w:rsid w:val="00DA6D22"/>
    <w:rsid w:val="00DA7DCB"/>
    <w:rsid w:val="00DB07EE"/>
    <w:rsid w:val="00DB1094"/>
    <w:rsid w:val="00DB196B"/>
    <w:rsid w:val="00DB1A19"/>
    <w:rsid w:val="00DB1C31"/>
    <w:rsid w:val="00DB1E24"/>
    <w:rsid w:val="00DB1FD5"/>
    <w:rsid w:val="00DB2897"/>
    <w:rsid w:val="00DB3155"/>
    <w:rsid w:val="00DB3D5A"/>
    <w:rsid w:val="00DB4484"/>
    <w:rsid w:val="00DB44FF"/>
    <w:rsid w:val="00DB46DB"/>
    <w:rsid w:val="00DB48F4"/>
    <w:rsid w:val="00DB4ADD"/>
    <w:rsid w:val="00DB4C45"/>
    <w:rsid w:val="00DB4F1C"/>
    <w:rsid w:val="00DB517E"/>
    <w:rsid w:val="00DB555F"/>
    <w:rsid w:val="00DB55F2"/>
    <w:rsid w:val="00DB574F"/>
    <w:rsid w:val="00DB5BCC"/>
    <w:rsid w:val="00DB5E9F"/>
    <w:rsid w:val="00DB6758"/>
    <w:rsid w:val="00DB6975"/>
    <w:rsid w:val="00DB6AF8"/>
    <w:rsid w:val="00DB79A2"/>
    <w:rsid w:val="00DB7C62"/>
    <w:rsid w:val="00DC0426"/>
    <w:rsid w:val="00DC178A"/>
    <w:rsid w:val="00DC1AB0"/>
    <w:rsid w:val="00DC20A8"/>
    <w:rsid w:val="00DC210E"/>
    <w:rsid w:val="00DC21E0"/>
    <w:rsid w:val="00DC33C8"/>
    <w:rsid w:val="00DC39B4"/>
    <w:rsid w:val="00DC4566"/>
    <w:rsid w:val="00DC4A07"/>
    <w:rsid w:val="00DC50D4"/>
    <w:rsid w:val="00DC5702"/>
    <w:rsid w:val="00DC587A"/>
    <w:rsid w:val="00DC5FFB"/>
    <w:rsid w:val="00DC66B7"/>
    <w:rsid w:val="00DC7084"/>
    <w:rsid w:val="00DC724A"/>
    <w:rsid w:val="00DC73BD"/>
    <w:rsid w:val="00DC79E6"/>
    <w:rsid w:val="00DC7B9D"/>
    <w:rsid w:val="00DC7E86"/>
    <w:rsid w:val="00DD051F"/>
    <w:rsid w:val="00DD0841"/>
    <w:rsid w:val="00DD1DBB"/>
    <w:rsid w:val="00DD1E07"/>
    <w:rsid w:val="00DD2762"/>
    <w:rsid w:val="00DD42FF"/>
    <w:rsid w:val="00DD44B9"/>
    <w:rsid w:val="00DD4C79"/>
    <w:rsid w:val="00DD4E5E"/>
    <w:rsid w:val="00DD5096"/>
    <w:rsid w:val="00DD5603"/>
    <w:rsid w:val="00DD797D"/>
    <w:rsid w:val="00DE004D"/>
    <w:rsid w:val="00DE00FC"/>
    <w:rsid w:val="00DE012A"/>
    <w:rsid w:val="00DE01CD"/>
    <w:rsid w:val="00DE0406"/>
    <w:rsid w:val="00DE0740"/>
    <w:rsid w:val="00DE0861"/>
    <w:rsid w:val="00DE0B4D"/>
    <w:rsid w:val="00DE14AB"/>
    <w:rsid w:val="00DE1564"/>
    <w:rsid w:val="00DE15C2"/>
    <w:rsid w:val="00DE1866"/>
    <w:rsid w:val="00DE1899"/>
    <w:rsid w:val="00DE1D3F"/>
    <w:rsid w:val="00DE2806"/>
    <w:rsid w:val="00DE3744"/>
    <w:rsid w:val="00DE3B47"/>
    <w:rsid w:val="00DE44B1"/>
    <w:rsid w:val="00DE514E"/>
    <w:rsid w:val="00DE51C4"/>
    <w:rsid w:val="00DE5252"/>
    <w:rsid w:val="00DE5545"/>
    <w:rsid w:val="00DE5593"/>
    <w:rsid w:val="00DE5813"/>
    <w:rsid w:val="00DE5840"/>
    <w:rsid w:val="00DE5A65"/>
    <w:rsid w:val="00DE62C2"/>
    <w:rsid w:val="00DE6461"/>
    <w:rsid w:val="00DE69D6"/>
    <w:rsid w:val="00DE6DFC"/>
    <w:rsid w:val="00DE70C2"/>
    <w:rsid w:val="00DE71E4"/>
    <w:rsid w:val="00DE7438"/>
    <w:rsid w:val="00DE7654"/>
    <w:rsid w:val="00DE7A9C"/>
    <w:rsid w:val="00DF0168"/>
    <w:rsid w:val="00DF06E4"/>
    <w:rsid w:val="00DF0759"/>
    <w:rsid w:val="00DF0E98"/>
    <w:rsid w:val="00DF19A9"/>
    <w:rsid w:val="00DF1B0C"/>
    <w:rsid w:val="00DF1B35"/>
    <w:rsid w:val="00DF2C0F"/>
    <w:rsid w:val="00DF3642"/>
    <w:rsid w:val="00DF3954"/>
    <w:rsid w:val="00DF3BD8"/>
    <w:rsid w:val="00DF4569"/>
    <w:rsid w:val="00DF47B2"/>
    <w:rsid w:val="00DF49B8"/>
    <w:rsid w:val="00DF59E9"/>
    <w:rsid w:val="00DF66C3"/>
    <w:rsid w:val="00DF7170"/>
    <w:rsid w:val="00DF7172"/>
    <w:rsid w:val="00DF7608"/>
    <w:rsid w:val="00E00157"/>
    <w:rsid w:val="00E0158C"/>
    <w:rsid w:val="00E01650"/>
    <w:rsid w:val="00E017EB"/>
    <w:rsid w:val="00E018AB"/>
    <w:rsid w:val="00E01EAE"/>
    <w:rsid w:val="00E02AAC"/>
    <w:rsid w:val="00E0360E"/>
    <w:rsid w:val="00E039E7"/>
    <w:rsid w:val="00E03D01"/>
    <w:rsid w:val="00E03E09"/>
    <w:rsid w:val="00E0416F"/>
    <w:rsid w:val="00E041F8"/>
    <w:rsid w:val="00E043F1"/>
    <w:rsid w:val="00E0469C"/>
    <w:rsid w:val="00E046B1"/>
    <w:rsid w:val="00E04AF1"/>
    <w:rsid w:val="00E04F68"/>
    <w:rsid w:val="00E0578C"/>
    <w:rsid w:val="00E057A7"/>
    <w:rsid w:val="00E058C1"/>
    <w:rsid w:val="00E059E8"/>
    <w:rsid w:val="00E05C85"/>
    <w:rsid w:val="00E05D59"/>
    <w:rsid w:val="00E062BB"/>
    <w:rsid w:val="00E06335"/>
    <w:rsid w:val="00E07255"/>
    <w:rsid w:val="00E07AE0"/>
    <w:rsid w:val="00E07FCF"/>
    <w:rsid w:val="00E07FD9"/>
    <w:rsid w:val="00E10570"/>
    <w:rsid w:val="00E106B8"/>
    <w:rsid w:val="00E10804"/>
    <w:rsid w:val="00E10E16"/>
    <w:rsid w:val="00E111D7"/>
    <w:rsid w:val="00E113D9"/>
    <w:rsid w:val="00E114FD"/>
    <w:rsid w:val="00E11E8D"/>
    <w:rsid w:val="00E1215C"/>
    <w:rsid w:val="00E1315B"/>
    <w:rsid w:val="00E13884"/>
    <w:rsid w:val="00E141C3"/>
    <w:rsid w:val="00E14F82"/>
    <w:rsid w:val="00E14F83"/>
    <w:rsid w:val="00E15339"/>
    <w:rsid w:val="00E158E9"/>
    <w:rsid w:val="00E16659"/>
    <w:rsid w:val="00E17576"/>
    <w:rsid w:val="00E17C37"/>
    <w:rsid w:val="00E20100"/>
    <w:rsid w:val="00E2052F"/>
    <w:rsid w:val="00E20EC3"/>
    <w:rsid w:val="00E21FAD"/>
    <w:rsid w:val="00E2293C"/>
    <w:rsid w:val="00E22A90"/>
    <w:rsid w:val="00E22CB3"/>
    <w:rsid w:val="00E23DDA"/>
    <w:rsid w:val="00E23E06"/>
    <w:rsid w:val="00E24162"/>
    <w:rsid w:val="00E24307"/>
    <w:rsid w:val="00E24317"/>
    <w:rsid w:val="00E2486F"/>
    <w:rsid w:val="00E24A99"/>
    <w:rsid w:val="00E24CAE"/>
    <w:rsid w:val="00E250CE"/>
    <w:rsid w:val="00E2514A"/>
    <w:rsid w:val="00E25287"/>
    <w:rsid w:val="00E25321"/>
    <w:rsid w:val="00E25B7A"/>
    <w:rsid w:val="00E25EB3"/>
    <w:rsid w:val="00E26EB6"/>
    <w:rsid w:val="00E26FCE"/>
    <w:rsid w:val="00E26FDB"/>
    <w:rsid w:val="00E27017"/>
    <w:rsid w:val="00E27BE5"/>
    <w:rsid w:val="00E3044C"/>
    <w:rsid w:val="00E30FB7"/>
    <w:rsid w:val="00E31154"/>
    <w:rsid w:val="00E3191F"/>
    <w:rsid w:val="00E322F8"/>
    <w:rsid w:val="00E32560"/>
    <w:rsid w:val="00E334FD"/>
    <w:rsid w:val="00E33BDD"/>
    <w:rsid w:val="00E33DE2"/>
    <w:rsid w:val="00E34E1D"/>
    <w:rsid w:val="00E34E6C"/>
    <w:rsid w:val="00E34F5F"/>
    <w:rsid w:val="00E35141"/>
    <w:rsid w:val="00E362E8"/>
    <w:rsid w:val="00E36492"/>
    <w:rsid w:val="00E366C8"/>
    <w:rsid w:val="00E36B97"/>
    <w:rsid w:val="00E37911"/>
    <w:rsid w:val="00E37D74"/>
    <w:rsid w:val="00E40172"/>
    <w:rsid w:val="00E40434"/>
    <w:rsid w:val="00E406DB"/>
    <w:rsid w:val="00E40E1A"/>
    <w:rsid w:val="00E41264"/>
    <w:rsid w:val="00E42401"/>
    <w:rsid w:val="00E42B4B"/>
    <w:rsid w:val="00E42F2D"/>
    <w:rsid w:val="00E43099"/>
    <w:rsid w:val="00E4335B"/>
    <w:rsid w:val="00E435A1"/>
    <w:rsid w:val="00E4365A"/>
    <w:rsid w:val="00E43A41"/>
    <w:rsid w:val="00E43FF9"/>
    <w:rsid w:val="00E450EE"/>
    <w:rsid w:val="00E45276"/>
    <w:rsid w:val="00E453FA"/>
    <w:rsid w:val="00E4574F"/>
    <w:rsid w:val="00E45891"/>
    <w:rsid w:val="00E45894"/>
    <w:rsid w:val="00E45F01"/>
    <w:rsid w:val="00E461D3"/>
    <w:rsid w:val="00E46C26"/>
    <w:rsid w:val="00E50041"/>
    <w:rsid w:val="00E50345"/>
    <w:rsid w:val="00E504B0"/>
    <w:rsid w:val="00E5081F"/>
    <w:rsid w:val="00E512D5"/>
    <w:rsid w:val="00E5165A"/>
    <w:rsid w:val="00E5181F"/>
    <w:rsid w:val="00E52A5C"/>
    <w:rsid w:val="00E52DDB"/>
    <w:rsid w:val="00E53332"/>
    <w:rsid w:val="00E533B6"/>
    <w:rsid w:val="00E535A4"/>
    <w:rsid w:val="00E53A97"/>
    <w:rsid w:val="00E5467E"/>
    <w:rsid w:val="00E549BB"/>
    <w:rsid w:val="00E54DE8"/>
    <w:rsid w:val="00E54F42"/>
    <w:rsid w:val="00E54FA5"/>
    <w:rsid w:val="00E55303"/>
    <w:rsid w:val="00E553A4"/>
    <w:rsid w:val="00E553BE"/>
    <w:rsid w:val="00E5605D"/>
    <w:rsid w:val="00E560C0"/>
    <w:rsid w:val="00E5617D"/>
    <w:rsid w:val="00E56828"/>
    <w:rsid w:val="00E56E43"/>
    <w:rsid w:val="00E56F1C"/>
    <w:rsid w:val="00E56F8A"/>
    <w:rsid w:val="00E57C0E"/>
    <w:rsid w:val="00E57CF5"/>
    <w:rsid w:val="00E603DF"/>
    <w:rsid w:val="00E6088A"/>
    <w:rsid w:val="00E6127A"/>
    <w:rsid w:val="00E61BC7"/>
    <w:rsid w:val="00E62029"/>
    <w:rsid w:val="00E63846"/>
    <w:rsid w:val="00E640AB"/>
    <w:rsid w:val="00E6445E"/>
    <w:rsid w:val="00E645D5"/>
    <w:rsid w:val="00E646DB"/>
    <w:rsid w:val="00E65134"/>
    <w:rsid w:val="00E658EB"/>
    <w:rsid w:val="00E65BD5"/>
    <w:rsid w:val="00E65CF0"/>
    <w:rsid w:val="00E65FFE"/>
    <w:rsid w:val="00E662FF"/>
    <w:rsid w:val="00E6642C"/>
    <w:rsid w:val="00E672FB"/>
    <w:rsid w:val="00E7061C"/>
    <w:rsid w:val="00E71179"/>
    <w:rsid w:val="00E71950"/>
    <w:rsid w:val="00E71B87"/>
    <w:rsid w:val="00E71C74"/>
    <w:rsid w:val="00E71EBD"/>
    <w:rsid w:val="00E72377"/>
    <w:rsid w:val="00E727EB"/>
    <w:rsid w:val="00E729A8"/>
    <w:rsid w:val="00E72A7C"/>
    <w:rsid w:val="00E72ACD"/>
    <w:rsid w:val="00E72AE5"/>
    <w:rsid w:val="00E73359"/>
    <w:rsid w:val="00E7356E"/>
    <w:rsid w:val="00E7359D"/>
    <w:rsid w:val="00E74F40"/>
    <w:rsid w:val="00E754BA"/>
    <w:rsid w:val="00E75A56"/>
    <w:rsid w:val="00E760DE"/>
    <w:rsid w:val="00E767A7"/>
    <w:rsid w:val="00E7724C"/>
    <w:rsid w:val="00E77FB1"/>
    <w:rsid w:val="00E803A2"/>
    <w:rsid w:val="00E80C56"/>
    <w:rsid w:val="00E80C7C"/>
    <w:rsid w:val="00E80D36"/>
    <w:rsid w:val="00E81CCD"/>
    <w:rsid w:val="00E823B1"/>
    <w:rsid w:val="00E82A52"/>
    <w:rsid w:val="00E83386"/>
    <w:rsid w:val="00E835FE"/>
    <w:rsid w:val="00E83F1D"/>
    <w:rsid w:val="00E840CF"/>
    <w:rsid w:val="00E842A1"/>
    <w:rsid w:val="00E847FA"/>
    <w:rsid w:val="00E84A05"/>
    <w:rsid w:val="00E8559B"/>
    <w:rsid w:val="00E856A5"/>
    <w:rsid w:val="00E857B5"/>
    <w:rsid w:val="00E85927"/>
    <w:rsid w:val="00E85B8C"/>
    <w:rsid w:val="00E85DB5"/>
    <w:rsid w:val="00E86FB6"/>
    <w:rsid w:val="00E86FCC"/>
    <w:rsid w:val="00E86FF9"/>
    <w:rsid w:val="00E915FA"/>
    <w:rsid w:val="00E91D80"/>
    <w:rsid w:val="00E9230A"/>
    <w:rsid w:val="00E93B2B"/>
    <w:rsid w:val="00E94832"/>
    <w:rsid w:val="00E94872"/>
    <w:rsid w:val="00E9498B"/>
    <w:rsid w:val="00E95796"/>
    <w:rsid w:val="00E958B0"/>
    <w:rsid w:val="00E96084"/>
    <w:rsid w:val="00E966A0"/>
    <w:rsid w:val="00E967F4"/>
    <w:rsid w:val="00E968B7"/>
    <w:rsid w:val="00E9729A"/>
    <w:rsid w:val="00E973A9"/>
    <w:rsid w:val="00E97B7F"/>
    <w:rsid w:val="00E97F64"/>
    <w:rsid w:val="00EA040B"/>
    <w:rsid w:val="00EA069C"/>
    <w:rsid w:val="00EA08BE"/>
    <w:rsid w:val="00EA0DF8"/>
    <w:rsid w:val="00EA1770"/>
    <w:rsid w:val="00EA1A61"/>
    <w:rsid w:val="00EA1CE3"/>
    <w:rsid w:val="00EA2392"/>
    <w:rsid w:val="00EA2679"/>
    <w:rsid w:val="00EA3341"/>
    <w:rsid w:val="00EA342E"/>
    <w:rsid w:val="00EA3668"/>
    <w:rsid w:val="00EA37B3"/>
    <w:rsid w:val="00EA3907"/>
    <w:rsid w:val="00EA3B10"/>
    <w:rsid w:val="00EA53BE"/>
    <w:rsid w:val="00EA5511"/>
    <w:rsid w:val="00EA56FA"/>
    <w:rsid w:val="00EA57E1"/>
    <w:rsid w:val="00EA59A9"/>
    <w:rsid w:val="00EA65F3"/>
    <w:rsid w:val="00EA6CE7"/>
    <w:rsid w:val="00EA7ED6"/>
    <w:rsid w:val="00EB04E3"/>
    <w:rsid w:val="00EB0BC8"/>
    <w:rsid w:val="00EB218F"/>
    <w:rsid w:val="00EB248E"/>
    <w:rsid w:val="00EB2F41"/>
    <w:rsid w:val="00EB30E9"/>
    <w:rsid w:val="00EB3EDF"/>
    <w:rsid w:val="00EB47ED"/>
    <w:rsid w:val="00EB4ACC"/>
    <w:rsid w:val="00EB51CA"/>
    <w:rsid w:val="00EB54CB"/>
    <w:rsid w:val="00EB5DC7"/>
    <w:rsid w:val="00EB65C9"/>
    <w:rsid w:val="00EB68AC"/>
    <w:rsid w:val="00EB6BDE"/>
    <w:rsid w:val="00EB6F0C"/>
    <w:rsid w:val="00EB745B"/>
    <w:rsid w:val="00EC03D4"/>
    <w:rsid w:val="00EC1323"/>
    <w:rsid w:val="00EC1640"/>
    <w:rsid w:val="00EC1D75"/>
    <w:rsid w:val="00EC24AC"/>
    <w:rsid w:val="00EC27D8"/>
    <w:rsid w:val="00EC2C88"/>
    <w:rsid w:val="00EC2C95"/>
    <w:rsid w:val="00EC2DF9"/>
    <w:rsid w:val="00EC3916"/>
    <w:rsid w:val="00EC47DB"/>
    <w:rsid w:val="00EC62E0"/>
    <w:rsid w:val="00EC6407"/>
    <w:rsid w:val="00EC6531"/>
    <w:rsid w:val="00EC6D8E"/>
    <w:rsid w:val="00EC700F"/>
    <w:rsid w:val="00EC799F"/>
    <w:rsid w:val="00EC79C3"/>
    <w:rsid w:val="00ED02B5"/>
    <w:rsid w:val="00ED070B"/>
    <w:rsid w:val="00ED0F8B"/>
    <w:rsid w:val="00ED1EAB"/>
    <w:rsid w:val="00ED21B3"/>
    <w:rsid w:val="00ED222F"/>
    <w:rsid w:val="00ED2263"/>
    <w:rsid w:val="00ED375E"/>
    <w:rsid w:val="00ED3D77"/>
    <w:rsid w:val="00ED42BC"/>
    <w:rsid w:val="00ED438C"/>
    <w:rsid w:val="00ED4B3B"/>
    <w:rsid w:val="00ED4D86"/>
    <w:rsid w:val="00ED4FA7"/>
    <w:rsid w:val="00ED5352"/>
    <w:rsid w:val="00ED59A2"/>
    <w:rsid w:val="00ED5AD1"/>
    <w:rsid w:val="00ED5B89"/>
    <w:rsid w:val="00ED60B7"/>
    <w:rsid w:val="00ED61B8"/>
    <w:rsid w:val="00ED645D"/>
    <w:rsid w:val="00ED674B"/>
    <w:rsid w:val="00ED6901"/>
    <w:rsid w:val="00ED6E78"/>
    <w:rsid w:val="00ED7832"/>
    <w:rsid w:val="00ED785F"/>
    <w:rsid w:val="00EE00D8"/>
    <w:rsid w:val="00EE01AB"/>
    <w:rsid w:val="00EE081C"/>
    <w:rsid w:val="00EE084F"/>
    <w:rsid w:val="00EE0A78"/>
    <w:rsid w:val="00EE18BA"/>
    <w:rsid w:val="00EE18D8"/>
    <w:rsid w:val="00EE19F9"/>
    <w:rsid w:val="00EE1A28"/>
    <w:rsid w:val="00EE1CA7"/>
    <w:rsid w:val="00EE1DD5"/>
    <w:rsid w:val="00EE2283"/>
    <w:rsid w:val="00EE25E5"/>
    <w:rsid w:val="00EE26C2"/>
    <w:rsid w:val="00EE3721"/>
    <w:rsid w:val="00EE39D9"/>
    <w:rsid w:val="00EE3F4D"/>
    <w:rsid w:val="00EE4907"/>
    <w:rsid w:val="00EE4A52"/>
    <w:rsid w:val="00EE4F44"/>
    <w:rsid w:val="00EE5538"/>
    <w:rsid w:val="00EE5EB8"/>
    <w:rsid w:val="00EE64ED"/>
    <w:rsid w:val="00EE6F91"/>
    <w:rsid w:val="00EE6FA1"/>
    <w:rsid w:val="00EE6FFC"/>
    <w:rsid w:val="00EE7E56"/>
    <w:rsid w:val="00EF0333"/>
    <w:rsid w:val="00EF0FF8"/>
    <w:rsid w:val="00EF1054"/>
    <w:rsid w:val="00EF1102"/>
    <w:rsid w:val="00EF11CB"/>
    <w:rsid w:val="00EF14F8"/>
    <w:rsid w:val="00EF1AA7"/>
    <w:rsid w:val="00EF20A2"/>
    <w:rsid w:val="00EF2382"/>
    <w:rsid w:val="00EF2F64"/>
    <w:rsid w:val="00EF33BB"/>
    <w:rsid w:val="00EF347A"/>
    <w:rsid w:val="00EF372B"/>
    <w:rsid w:val="00EF378B"/>
    <w:rsid w:val="00EF3D67"/>
    <w:rsid w:val="00EF4367"/>
    <w:rsid w:val="00EF46A3"/>
    <w:rsid w:val="00EF4CF5"/>
    <w:rsid w:val="00EF4EBA"/>
    <w:rsid w:val="00EF54BD"/>
    <w:rsid w:val="00EF612B"/>
    <w:rsid w:val="00EF6767"/>
    <w:rsid w:val="00EF67CC"/>
    <w:rsid w:val="00F003B4"/>
    <w:rsid w:val="00F009FC"/>
    <w:rsid w:val="00F00C8D"/>
    <w:rsid w:val="00F012FB"/>
    <w:rsid w:val="00F019E4"/>
    <w:rsid w:val="00F02958"/>
    <w:rsid w:val="00F0359A"/>
    <w:rsid w:val="00F036DB"/>
    <w:rsid w:val="00F03798"/>
    <w:rsid w:val="00F0504D"/>
    <w:rsid w:val="00F054E4"/>
    <w:rsid w:val="00F05534"/>
    <w:rsid w:val="00F060B5"/>
    <w:rsid w:val="00F0616E"/>
    <w:rsid w:val="00F069DA"/>
    <w:rsid w:val="00F06E69"/>
    <w:rsid w:val="00F0713E"/>
    <w:rsid w:val="00F078DE"/>
    <w:rsid w:val="00F10137"/>
    <w:rsid w:val="00F103F9"/>
    <w:rsid w:val="00F10933"/>
    <w:rsid w:val="00F11956"/>
    <w:rsid w:val="00F11A67"/>
    <w:rsid w:val="00F120FD"/>
    <w:rsid w:val="00F123E6"/>
    <w:rsid w:val="00F1244C"/>
    <w:rsid w:val="00F12954"/>
    <w:rsid w:val="00F1299D"/>
    <w:rsid w:val="00F12C14"/>
    <w:rsid w:val="00F12D3A"/>
    <w:rsid w:val="00F139B9"/>
    <w:rsid w:val="00F139D1"/>
    <w:rsid w:val="00F1402D"/>
    <w:rsid w:val="00F142F8"/>
    <w:rsid w:val="00F14611"/>
    <w:rsid w:val="00F15573"/>
    <w:rsid w:val="00F1594B"/>
    <w:rsid w:val="00F15C91"/>
    <w:rsid w:val="00F15D74"/>
    <w:rsid w:val="00F1644B"/>
    <w:rsid w:val="00F1647C"/>
    <w:rsid w:val="00F166B1"/>
    <w:rsid w:val="00F1685A"/>
    <w:rsid w:val="00F173DE"/>
    <w:rsid w:val="00F17D86"/>
    <w:rsid w:val="00F20509"/>
    <w:rsid w:val="00F2097C"/>
    <w:rsid w:val="00F20D90"/>
    <w:rsid w:val="00F20DBE"/>
    <w:rsid w:val="00F22267"/>
    <w:rsid w:val="00F2227B"/>
    <w:rsid w:val="00F22A3E"/>
    <w:rsid w:val="00F23A80"/>
    <w:rsid w:val="00F23C75"/>
    <w:rsid w:val="00F241D6"/>
    <w:rsid w:val="00F24791"/>
    <w:rsid w:val="00F24890"/>
    <w:rsid w:val="00F249D3"/>
    <w:rsid w:val="00F24CBA"/>
    <w:rsid w:val="00F2639A"/>
    <w:rsid w:val="00F26BA0"/>
    <w:rsid w:val="00F271F4"/>
    <w:rsid w:val="00F278E9"/>
    <w:rsid w:val="00F30293"/>
    <w:rsid w:val="00F30378"/>
    <w:rsid w:val="00F304FD"/>
    <w:rsid w:val="00F3080A"/>
    <w:rsid w:val="00F3093C"/>
    <w:rsid w:val="00F30E3A"/>
    <w:rsid w:val="00F312AD"/>
    <w:rsid w:val="00F325A8"/>
    <w:rsid w:val="00F32A5B"/>
    <w:rsid w:val="00F32F9F"/>
    <w:rsid w:val="00F33F83"/>
    <w:rsid w:val="00F34D09"/>
    <w:rsid w:val="00F35689"/>
    <w:rsid w:val="00F35D5C"/>
    <w:rsid w:val="00F363FA"/>
    <w:rsid w:val="00F36462"/>
    <w:rsid w:val="00F401CA"/>
    <w:rsid w:val="00F41186"/>
    <w:rsid w:val="00F41371"/>
    <w:rsid w:val="00F41608"/>
    <w:rsid w:val="00F417FC"/>
    <w:rsid w:val="00F41AEA"/>
    <w:rsid w:val="00F4211D"/>
    <w:rsid w:val="00F429D9"/>
    <w:rsid w:val="00F43CFB"/>
    <w:rsid w:val="00F43F4B"/>
    <w:rsid w:val="00F44233"/>
    <w:rsid w:val="00F44954"/>
    <w:rsid w:val="00F44EDE"/>
    <w:rsid w:val="00F45904"/>
    <w:rsid w:val="00F45AB9"/>
    <w:rsid w:val="00F45F06"/>
    <w:rsid w:val="00F4652B"/>
    <w:rsid w:val="00F46684"/>
    <w:rsid w:val="00F4668D"/>
    <w:rsid w:val="00F46731"/>
    <w:rsid w:val="00F46A4C"/>
    <w:rsid w:val="00F4706E"/>
    <w:rsid w:val="00F47150"/>
    <w:rsid w:val="00F473C7"/>
    <w:rsid w:val="00F47C31"/>
    <w:rsid w:val="00F50614"/>
    <w:rsid w:val="00F524F9"/>
    <w:rsid w:val="00F526AC"/>
    <w:rsid w:val="00F52B34"/>
    <w:rsid w:val="00F52ED0"/>
    <w:rsid w:val="00F5336A"/>
    <w:rsid w:val="00F53550"/>
    <w:rsid w:val="00F54408"/>
    <w:rsid w:val="00F5498F"/>
    <w:rsid w:val="00F54D85"/>
    <w:rsid w:val="00F54E4F"/>
    <w:rsid w:val="00F54FDC"/>
    <w:rsid w:val="00F55093"/>
    <w:rsid w:val="00F562DF"/>
    <w:rsid w:val="00F57826"/>
    <w:rsid w:val="00F5799F"/>
    <w:rsid w:val="00F606B1"/>
    <w:rsid w:val="00F609B2"/>
    <w:rsid w:val="00F61D0F"/>
    <w:rsid w:val="00F64154"/>
    <w:rsid w:val="00F64330"/>
    <w:rsid w:val="00F64892"/>
    <w:rsid w:val="00F6497D"/>
    <w:rsid w:val="00F64C8C"/>
    <w:rsid w:val="00F64F02"/>
    <w:rsid w:val="00F65648"/>
    <w:rsid w:val="00F65D03"/>
    <w:rsid w:val="00F65DBC"/>
    <w:rsid w:val="00F65EF9"/>
    <w:rsid w:val="00F66893"/>
    <w:rsid w:val="00F67292"/>
    <w:rsid w:val="00F67B47"/>
    <w:rsid w:val="00F67CA1"/>
    <w:rsid w:val="00F700E9"/>
    <w:rsid w:val="00F70B15"/>
    <w:rsid w:val="00F712DF"/>
    <w:rsid w:val="00F716E9"/>
    <w:rsid w:val="00F719E1"/>
    <w:rsid w:val="00F71F79"/>
    <w:rsid w:val="00F7263E"/>
    <w:rsid w:val="00F7266D"/>
    <w:rsid w:val="00F728CE"/>
    <w:rsid w:val="00F753DA"/>
    <w:rsid w:val="00F75AF8"/>
    <w:rsid w:val="00F75D62"/>
    <w:rsid w:val="00F75E08"/>
    <w:rsid w:val="00F76240"/>
    <w:rsid w:val="00F7652D"/>
    <w:rsid w:val="00F766AC"/>
    <w:rsid w:val="00F76E45"/>
    <w:rsid w:val="00F76F60"/>
    <w:rsid w:val="00F77240"/>
    <w:rsid w:val="00F7726D"/>
    <w:rsid w:val="00F77515"/>
    <w:rsid w:val="00F7779D"/>
    <w:rsid w:val="00F77C41"/>
    <w:rsid w:val="00F8003D"/>
    <w:rsid w:val="00F807D1"/>
    <w:rsid w:val="00F815D1"/>
    <w:rsid w:val="00F81953"/>
    <w:rsid w:val="00F8243A"/>
    <w:rsid w:val="00F836B3"/>
    <w:rsid w:val="00F866CA"/>
    <w:rsid w:val="00F86B34"/>
    <w:rsid w:val="00F86D71"/>
    <w:rsid w:val="00F871C9"/>
    <w:rsid w:val="00F87D7F"/>
    <w:rsid w:val="00F912E5"/>
    <w:rsid w:val="00F913B1"/>
    <w:rsid w:val="00F917DA"/>
    <w:rsid w:val="00F92077"/>
    <w:rsid w:val="00F92176"/>
    <w:rsid w:val="00F92A0A"/>
    <w:rsid w:val="00F92CE7"/>
    <w:rsid w:val="00F933CE"/>
    <w:rsid w:val="00F93ACE"/>
    <w:rsid w:val="00F93E45"/>
    <w:rsid w:val="00F940C2"/>
    <w:rsid w:val="00F94544"/>
    <w:rsid w:val="00F94A10"/>
    <w:rsid w:val="00F956BD"/>
    <w:rsid w:val="00F95EAB"/>
    <w:rsid w:val="00F969A7"/>
    <w:rsid w:val="00F97398"/>
    <w:rsid w:val="00F973D9"/>
    <w:rsid w:val="00F97DFD"/>
    <w:rsid w:val="00F97F40"/>
    <w:rsid w:val="00FA0011"/>
    <w:rsid w:val="00FA05DA"/>
    <w:rsid w:val="00FA0C15"/>
    <w:rsid w:val="00FA149F"/>
    <w:rsid w:val="00FA14A0"/>
    <w:rsid w:val="00FA1528"/>
    <w:rsid w:val="00FA1BB4"/>
    <w:rsid w:val="00FA259E"/>
    <w:rsid w:val="00FA2E4B"/>
    <w:rsid w:val="00FA350F"/>
    <w:rsid w:val="00FA3FCB"/>
    <w:rsid w:val="00FA4037"/>
    <w:rsid w:val="00FA4DB9"/>
    <w:rsid w:val="00FA4E32"/>
    <w:rsid w:val="00FA524A"/>
    <w:rsid w:val="00FA5C8D"/>
    <w:rsid w:val="00FA5FBC"/>
    <w:rsid w:val="00FA61AE"/>
    <w:rsid w:val="00FA6896"/>
    <w:rsid w:val="00FB0C2D"/>
    <w:rsid w:val="00FB166A"/>
    <w:rsid w:val="00FB1B6D"/>
    <w:rsid w:val="00FB2010"/>
    <w:rsid w:val="00FB2166"/>
    <w:rsid w:val="00FB22D7"/>
    <w:rsid w:val="00FB23AE"/>
    <w:rsid w:val="00FB29B1"/>
    <w:rsid w:val="00FB3515"/>
    <w:rsid w:val="00FB3CCF"/>
    <w:rsid w:val="00FB3EAF"/>
    <w:rsid w:val="00FB42E4"/>
    <w:rsid w:val="00FB4531"/>
    <w:rsid w:val="00FB46CC"/>
    <w:rsid w:val="00FB47A6"/>
    <w:rsid w:val="00FB4ED7"/>
    <w:rsid w:val="00FB5559"/>
    <w:rsid w:val="00FB6643"/>
    <w:rsid w:val="00FB6E27"/>
    <w:rsid w:val="00FB74B7"/>
    <w:rsid w:val="00FC0051"/>
    <w:rsid w:val="00FC07BA"/>
    <w:rsid w:val="00FC0A36"/>
    <w:rsid w:val="00FC0E05"/>
    <w:rsid w:val="00FC0F3E"/>
    <w:rsid w:val="00FC132E"/>
    <w:rsid w:val="00FC1DDD"/>
    <w:rsid w:val="00FC1F19"/>
    <w:rsid w:val="00FC2704"/>
    <w:rsid w:val="00FC2A22"/>
    <w:rsid w:val="00FC2D92"/>
    <w:rsid w:val="00FC330A"/>
    <w:rsid w:val="00FC33E1"/>
    <w:rsid w:val="00FC348F"/>
    <w:rsid w:val="00FC3DB2"/>
    <w:rsid w:val="00FC413D"/>
    <w:rsid w:val="00FC446C"/>
    <w:rsid w:val="00FC4599"/>
    <w:rsid w:val="00FC45CB"/>
    <w:rsid w:val="00FC4738"/>
    <w:rsid w:val="00FC5004"/>
    <w:rsid w:val="00FC5226"/>
    <w:rsid w:val="00FC5CED"/>
    <w:rsid w:val="00FC5DA1"/>
    <w:rsid w:val="00FC6DE0"/>
    <w:rsid w:val="00FC71B6"/>
    <w:rsid w:val="00FC71FC"/>
    <w:rsid w:val="00FC767F"/>
    <w:rsid w:val="00FC76CA"/>
    <w:rsid w:val="00FC7923"/>
    <w:rsid w:val="00FC7F5B"/>
    <w:rsid w:val="00FD1427"/>
    <w:rsid w:val="00FD21D5"/>
    <w:rsid w:val="00FD237D"/>
    <w:rsid w:val="00FD36A3"/>
    <w:rsid w:val="00FD40A2"/>
    <w:rsid w:val="00FD4BD6"/>
    <w:rsid w:val="00FD5A0D"/>
    <w:rsid w:val="00FD5D3D"/>
    <w:rsid w:val="00FD5F82"/>
    <w:rsid w:val="00FD65C9"/>
    <w:rsid w:val="00FD6A1A"/>
    <w:rsid w:val="00FE0017"/>
    <w:rsid w:val="00FE0287"/>
    <w:rsid w:val="00FE0379"/>
    <w:rsid w:val="00FE0399"/>
    <w:rsid w:val="00FE05D5"/>
    <w:rsid w:val="00FE0B47"/>
    <w:rsid w:val="00FE17AA"/>
    <w:rsid w:val="00FE1A46"/>
    <w:rsid w:val="00FE269C"/>
    <w:rsid w:val="00FE32F0"/>
    <w:rsid w:val="00FE3717"/>
    <w:rsid w:val="00FE373A"/>
    <w:rsid w:val="00FE3848"/>
    <w:rsid w:val="00FE3A09"/>
    <w:rsid w:val="00FE3FB0"/>
    <w:rsid w:val="00FE41E0"/>
    <w:rsid w:val="00FE43C9"/>
    <w:rsid w:val="00FE4674"/>
    <w:rsid w:val="00FE4680"/>
    <w:rsid w:val="00FE4E10"/>
    <w:rsid w:val="00FE5701"/>
    <w:rsid w:val="00FE6C1F"/>
    <w:rsid w:val="00FE6CE3"/>
    <w:rsid w:val="00FE6F19"/>
    <w:rsid w:val="00FE71B6"/>
    <w:rsid w:val="00FE755A"/>
    <w:rsid w:val="00FE760C"/>
    <w:rsid w:val="00FE76E1"/>
    <w:rsid w:val="00FE7E16"/>
    <w:rsid w:val="00FF0324"/>
    <w:rsid w:val="00FF0700"/>
    <w:rsid w:val="00FF0ACE"/>
    <w:rsid w:val="00FF10FA"/>
    <w:rsid w:val="00FF1125"/>
    <w:rsid w:val="00FF1642"/>
    <w:rsid w:val="00FF1868"/>
    <w:rsid w:val="00FF2161"/>
    <w:rsid w:val="00FF266E"/>
    <w:rsid w:val="00FF2703"/>
    <w:rsid w:val="00FF2782"/>
    <w:rsid w:val="00FF2787"/>
    <w:rsid w:val="00FF27FC"/>
    <w:rsid w:val="00FF2E39"/>
    <w:rsid w:val="00FF301D"/>
    <w:rsid w:val="00FF34A4"/>
    <w:rsid w:val="00FF3978"/>
    <w:rsid w:val="00FF3B61"/>
    <w:rsid w:val="00FF429F"/>
    <w:rsid w:val="00FF4689"/>
    <w:rsid w:val="00FF4922"/>
    <w:rsid w:val="00FF4B2F"/>
    <w:rsid w:val="00FF4C24"/>
    <w:rsid w:val="00FF5385"/>
    <w:rsid w:val="00FF74DA"/>
    <w:rsid w:val="00FF75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EFB"/>
    <w:pPr>
      <w:widowControl w:val="0"/>
      <w:jc w:val="both"/>
    </w:pPr>
    <w:rPr>
      <w:kern w:val="2"/>
      <w:sz w:val="21"/>
      <w:szCs w:val="24"/>
    </w:rPr>
  </w:style>
  <w:style w:type="paragraph" w:styleId="1">
    <w:name w:val="heading 1"/>
    <w:basedOn w:val="a"/>
    <w:next w:val="a"/>
    <w:qFormat/>
    <w:rsid w:val="00546EFB"/>
    <w:pPr>
      <w:keepNext/>
      <w:keepLines/>
      <w:adjustRightInd w:val="0"/>
      <w:spacing w:before="280" w:after="160" w:line="360" w:lineRule="auto"/>
      <w:ind w:firstLineChars="226" w:firstLine="542"/>
      <w:jc w:val="left"/>
      <w:textAlignment w:val="baseline"/>
      <w:outlineLvl w:val="0"/>
    </w:pPr>
    <w:rPr>
      <w:rFonts w:ascii="宋体" w:hAnsi="宋体"/>
      <w:b/>
      <w:bCs/>
      <w:kern w:val="44"/>
      <w:sz w:val="28"/>
      <w:szCs w:val="20"/>
    </w:rPr>
  </w:style>
  <w:style w:type="paragraph" w:styleId="2">
    <w:name w:val="heading 2"/>
    <w:basedOn w:val="a"/>
    <w:next w:val="a"/>
    <w:qFormat/>
    <w:rsid w:val="00063D85"/>
    <w:pPr>
      <w:keepNext/>
      <w:keepLines/>
      <w:spacing w:before="200" w:after="200" w:line="360" w:lineRule="auto"/>
      <w:outlineLvl w:val="1"/>
    </w:pPr>
    <w:rPr>
      <w:rFonts w:ascii="Arial" w:hAnsi="Arial"/>
      <w:b/>
      <w:sz w:val="24"/>
      <w:szCs w:val="20"/>
    </w:rPr>
  </w:style>
  <w:style w:type="paragraph" w:styleId="3">
    <w:name w:val="heading 3"/>
    <w:aliases w:val="标题样式1"/>
    <w:basedOn w:val="a"/>
    <w:next w:val="a"/>
    <w:qFormat/>
    <w:rsid w:val="00063D85"/>
    <w:pPr>
      <w:spacing w:before="120" w:after="120" w:line="360" w:lineRule="auto"/>
      <w:outlineLvl w:val="2"/>
    </w:pPr>
    <w:rPr>
      <w:rFonts w:ascii="宋体"/>
      <w:b/>
      <w:szCs w:val="20"/>
    </w:rPr>
  </w:style>
  <w:style w:type="paragraph" w:styleId="4">
    <w:name w:val="heading 4"/>
    <w:basedOn w:val="a"/>
    <w:next w:val="a"/>
    <w:qFormat/>
    <w:rsid w:val="00063D85"/>
    <w:pPr>
      <w:keepNext/>
      <w:keepLines/>
      <w:spacing w:line="360" w:lineRule="auto"/>
      <w:outlineLvl w:val="3"/>
    </w:pPr>
    <w:rPr>
      <w:rFonts w:ascii="Arial" w:hAnsi="Arial"/>
      <w:szCs w:val="20"/>
    </w:rPr>
  </w:style>
  <w:style w:type="paragraph" w:styleId="5">
    <w:name w:val="heading 5"/>
    <w:basedOn w:val="a"/>
    <w:next w:val="a"/>
    <w:qFormat/>
    <w:rsid w:val="00063D85"/>
    <w:pPr>
      <w:keepNext/>
      <w:keepLines/>
      <w:adjustRightInd w:val="0"/>
      <w:snapToGrid w:val="0"/>
      <w:spacing w:line="360" w:lineRule="auto"/>
      <w:outlineLvl w:val="4"/>
    </w:pPr>
    <w:rPr>
      <w:szCs w:val="20"/>
    </w:rPr>
  </w:style>
  <w:style w:type="paragraph" w:styleId="6">
    <w:name w:val="heading 6"/>
    <w:basedOn w:val="a"/>
    <w:next w:val="a"/>
    <w:qFormat/>
    <w:rsid w:val="00063D85"/>
    <w:pPr>
      <w:keepNext/>
      <w:keepLines/>
      <w:spacing w:before="240" w:after="64" w:line="320" w:lineRule="auto"/>
      <w:outlineLvl w:val="5"/>
    </w:pPr>
    <w:rPr>
      <w:rFonts w:ascii="Arial" w:eastAsia="黑体" w:hAnsi="Arial"/>
      <w:b/>
      <w:sz w:val="24"/>
      <w:szCs w:val="20"/>
    </w:rPr>
  </w:style>
  <w:style w:type="paragraph" w:styleId="7">
    <w:name w:val="heading 7"/>
    <w:basedOn w:val="a"/>
    <w:next w:val="a"/>
    <w:qFormat/>
    <w:rsid w:val="00063D85"/>
    <w:pPr>
      <w:keepNext/>
      <w:keepLines/>
      <w:spacing w:before="240" w:after="64" w:line="320" w:lineRule="auto"/>
      <w:outlineLvl w:val="6"/>
    </w:pPr>
    <w:rPr>
      <w:b/>
      <w:sz w:val="24"/>
      <w:szCs w:val="20"/>
    </w:rPr>
  </w:style>
  <w:style w:type="paragraph" w:styleId="8">
    <w:name w:val="heading 8"/>
    <w:basedOn w:val="a"/>
    <w:next w:val="a"/>
    <w:link w:val="8Char"/>
    <w:qFormat/>
    <w:rsid w:val="00063D85"/>
    <w:pPr>
      <w:keepNext/>
      <w:keepLines/>
      <w:spacing w:before="240" w:after="64" w:line="320" w:lineRule="auto"/>
      <w:outlineLvl w:val="7"/>
    </w:pPr>
    <w:rPr>
      <w:rFonts w:ascii="Arial" w:eastAsia="黑体" w:hAnsi="Arial"/>
      <w:sz w:val="24"/>
      <w:szCs w:val="20"/>
    </w:rPr>
  </w:style>
  <w:style w:type="paragraph" w:styleId="9">
    <w:name w:val="heading 9"/>
    <w:basedOn w:val="a"/>
    <w:next w:val="a"/>
    <w:qFormat/>
    <w:rsid w:val="00063D85"/>
    <w:pPr>
      <w:keepNext/>
      <w:keepLines/>
      <w:spacing w:before="240" w:after="64" w:line="320"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标题 8 Char"/>
    <w:link w:val="8"/>
    <w:rsid w:val="00EB51CA"/>
    <w:rPr>
      <w:rFonts w:ascii="Arial" w:eastAsia="黑体" w:hAnsi="Arial"/>
      <w:kern w:val="2"/>
      <w:sz w:val="24"/>
      <w:lang w:val="en-US" w:eastAsia="zh-CN" w:bidi="ar-SA"/>
    </w:rPr>
  </w:style>
  <w:style w:type="paragraph" w:customStyle="1" w:styleId="CharCharCharChar1">
    <w:name w:val="Char Char Char Char1"/>
    <w:basedOn w:val="a"/>
    <w:rsid w:val="00546EFB"/>
  </w:style>
  <w:style w:type="paragraph" w:styleId="a3">
    <w:name w:val="Normal Indent"/>
    <w:basedOn w:val="a"/>
    <w:rsid w:val="00546EFB"/>
    <w:pPr>
      <w:ind w:firstLine="420"/>
    </w:pPr>
    <w:rPr>
      <w:szCs w:val="20"/>
    </w:rPr>
  </w:style>
  <w:style w:type="paragraph" w:styleId="a4">
    <w:name w:val="Body Text"/>
    <w:basedOn w:val="a"/>
    <w:rsid w:val="00546EFB"/>
    <w:pPr>
      <w:jc w:val="center"/>
    </w:pPr>
    <w:rPr>
      <w:b/>
      <w:bCs/>
      <w:sz w:val="44"/>
    </w:rPr>
  </w:style>
  <w:style w:type="paragraph" w:styleId="a5">
    <w:name w:val="Plain Text"/>
    <w:basedOn w:val="a"/>
    <w:link w:val="Char"/>
    <w:rsid w:val="00546EFB"/>
    <w:rPr>
      <w:rFonts w:ascii="宋体" w:hAnsi="Courier New"/>
      <w:szCs w:val="20"/>
    </w:rPr>
  </w:style>
  <w:style w:type="character" w:customStyle="1" w:styleId="Char">
    <w:name w:val="纯文本 Char"/>
    <w:link w:val="a5"/>
    <w:rsid w:val="00546EFB"/>
    <w:rPr>
      <w:rFonts w:ascii="宋体" w:eastAsia="宋体" w:hAnsi="Courier New"/>
      <w:kern w:val="2"/>
      <w:sz w:val="21"/>
      <w:lang w:val="en-US" w:eastAsia="zh-CN" w:bidi="ar-SA"/>
    </w:rPr>
  </w:style>
  <w:style w:type="character" w:styleId="a6">
    <w:name w:val="Hyperlink"/>
    <w:uiPriority w:val="99"/>
    <w:rsid w:val="00546EFB"/>
    <w:rPr>
      <w:color w:val="0000FF"/>
      <w:u w:val="single"/>
    </w:rPr>
  </w:style>
  <w:style w:type="paragraph" w:styleId="10">
    <w:name w:val="toc 1"/>
    <w:basedOn w:val="a"/>
    <w:next w:val="a"/>
    <w:autoRedefine/>
    <w:uiPriority w:val="39"/>
    <w:rsid w:val="00BC7ABB"/>
    <w:pPr>
      <w:tabs>
        <w:tab w:val="left" w:pos="0"/>
        <w:tab w:val="right" w:leader="dot" w:pos="8280"/>
      </w:tabs>
      <w:adjustRightInd w:val="0"/>
      <w:spacing w:line="360" w:lineRule="auto"/>
      <w:ind w:right="6"/>
      <w:textAlignment w:val="baseline"/>
    </w:pPr>
    <w:rPr>
      <w:noProof/>
      <w:kern w:val="0"/>
      <w:sz w:val="24"/>
      <w:szCs w:val="20"/>
    </w:rPr>
  </w:style>
  <w:style w:type="paragraph" w:customStyle="1" w:styleId="a7">
    <w:name w:val="合同标题一一"/>
    <w:basedOn w:val="1"/>
    <w:rsid w:val="00546EFB"/>
    <w:pPr>
      <w:adjustRightInd/>
      <w:spacing w:before="0" w:after="0"/>
      <w:ind w:firstLineChars="200" w:firstLine="200"/>
      <w:textAlignment w:val="auto"/>
    </w:pPr>
    <w:rPr>
      <w:bCs w:val="0"/>
      <w:sz w:val="24"/>
      <w:szCs w:val="24"/>
    </w:rPr>
  </w:style>
  <w:style w:type="paragraph" w:styleId="30">
    <w:name w:val="Body Text Indent 3"/>
    <w:basedOn w:val="a"/>
    <w:rsid w:val="00546EFB"/>
    <w:pPr>
      <w:spacing w:line="360" w:lineRule="auto"/>
      <w:ind w:left="1" w:firstLineChars="225" w:firstLine="540"/>
    </w:pPr>
    <w:rPr>
      <w:sz w:val="24"/>
    </w:rPr>
  </w:style>
  <w:style w:type="paragraph" w:customStyle="1" w:styleId="a8">
    <w:name w:val="二级标题"/>
    <w:rsid w:val="00546EFB"/>
    <w:pPr>
      <w:spacing w:before="100" w:after="100" w:line="360" w:lineRule="auto"/>
      <w:ind w:firstLineChars="200" w:firstLine="200"/>
    </w:pPr>
    <w:rPr>
      <w:rFonts w:ascii="宋体" w:hAnsi="宋体"/>
      <w:b/>
      <w:color w:val="000000"/>
      <w:kern w:val="2"/>
      <w:sz w:val="21"/>
      <w:szCs w:val="21"/>
    </w:rPr>
  </w:style>
  <w:style w:type="character" w:customStyle="1" w:styleId="read">
    <w:name w:val="read"/>
    <w:basedOn w:val="a0"/>
    <w:rsid w:val="00546EFB"/>
  </w:style>
  <w:style w:type="paragraph" w:styleId="a9">
    <w:name w:val="Body Text Indent"/>
    <w:basedOn w:val="a"/>
    <w:rsid w:val="00546EFB"/>
    <w:pPr>
      <w:spacing w:line="360" w:lineRule="auto"/>
      <w:ind w:firstLineChars="200" w:firstLine="420"/>
    </w:pPr>
    <w:rPr>
      <w:rFonts w:ascii="宋体" w:hAnsi="宋体"/>
      <w:color w:val="000000"/>
    </w:rPr>
  </w:style>
  <w:style w:type="paragraph" w:styleId="20">
    <w:name w:val="Body Text Indent 2"/>
    <w:basedOn w:val="a"/>
    <w:rsid w:val="00546EFB"/>
    <w:pPr>
      <w:spacing w:line="360" w:lineRule="auto"/>
      <w:ind w:firstLine="539"/>
    </w:pPr>
    <w:rPr>
      <w:rFonts w:ascii="黑体" w:eastAsia="黑体"/>
      <w:b/>
      <w:color w:val="3366FF"/>
      <w:sz w:val="28"/>
    </w:rPr>
  </w:style>
  <w:style w:type="paragraph" w:customStyle="1" w:styleId="21">
    <w:name w:val="列表2"/>
    <w:basedOn w:val="a"/>
    <w:next w:val="aa"/>
    <w:rsid w:val="00546EFB"/>
    <w:pPr>
      <w:tabs>
        <w:tab w:val="num" w:pos="360"/>
      </w:tabs>
      <w:spacing w:line="360" w:lineRule="auto"/>
    </w:pPr>
    <w:rPr>
      <w:rFonts w:ascii="宋体"/>
      <w:szCs w:val="20"/>
    </w:rPr>
  </w:style>
  <w:style w:type="paragraph" w:styleId="aa">
    <w:name w:val="Title"/>
    <w:basedOn w:val="a"/>
    <w:qFormat/>
    <w:rsid w:val="00546EFB"/>
    <w:pPr>
      <w:spacing w:before="240" w:after="60"/>
      <w:jc w:val="center"/>
      <w:outlineLvl w:val="0"/>
    </w:pPr>
    <w:rPr>
      <w:rFonts w:ascii="Arial" w:hAnsi="Arial" w:cs="Arial"/>
      <w:b/>
      <w:bCs/>
      <w:sz w:val="32"/>
      <w:szCs w:val="32"/>
    </w:rPr>
  </w:style>
  <w:style w:type="character" w:customStyle="1" w:styleId="unnamed11">
    <w:name w:val="unnamed11"/>
    <w:rsid w:val="00546EFB"/>
    <w:rPr>
      <w:rFonts w:ascii="宋体" w:eastAsia="宋体" w:hAnsi="宋体" w:hint="eastAsia"/>
      <w:sz w:val="18"/>
      <w:szCs w:val="18"/>
    </w:rPr>
  </w:style>
  <w:style w:type="paragraph" w:styleId="22">
    <w:name w:val="Body Text 2"/>
    <w:basedOn w:val="a"/>
    <w:rsid w:val="00546EFB"/>
    <w:pPr>
      <w:widowControl/>
      <w:spacing w:line="360" w:lineRule="auto"/>
      <w:jc w:val="left"/>
    </w:pPr>
    <w:rPr>
      <w:rFonts w:ascii="宋体" w:hAnsi="宋体"/>
      <w:color w:val="000000"/>
      <w:sz w:val="24"/>
      <w:szCs w:val="18"/>
    </w:rPr>
  </w:style>
  <w:style w:type="paragraph" w:styleId="ab">
    <w:name w:val="header"/>
    <w:basedOn w:val="a"/>
    <w:rsid w:val="00546EFB"/>
    <w:pPr>
      <w:pBdr>
        <w:bottom w:val="single" w:sz="6" w:space="1" w:color="auto"/>
      </w:pBdr>
      <w:tabs>
        <w:tab w:val="center" w:pos="4153"/>
        <w:tab w:val="right" w:pos="8306"/>
      </w:tabs>
      <w:snapToGrid w:val="0"/>
      <w:jc w:val="center"/>
    </w:pPr>
    <w:rPr>
      <w:sz w:val="18"/>
      <w:szCs w:val="18"/>
    </w:rPr>
  </w:style>
  <w:style w:type="character" w:styleId="ac">
    <w:name w:val="page number"/>
    <w:basedOn w:val="a0"/>
    <w:rsid w:val="00546EFB"/>
  </w:style>
  <w:style w:type="paragraph" w:styleId="ad">
    <w:name w:val="footer"/>
    <w:basedOn w:val="a"/>
    <w:link w:val="Char0"/>
    <w:uiPriority w:val="99"/>
    <w:rsid w:val="00546EFB"/>
    <w:pPr>
      <w:tabs>
        <w:tab w:val="center" w:pos="4153"/>
        <w:tab w:val="right" w:pos="8306"/>
      </w:tabs>
      <w:snapToGrid w:val="0"/>
      <w:jc w:val="left"/>
    </w:pPr>
    <w:rPr>
      <w:sz w:val="18"/>
      <w:szCs w:val="18"/>
    </w:rPr>
  </w:style>
  <w:style w:type="paragraph" w:styleId="ae">
    <w:name w:val="Balloon Text"/>
    <w:basedOn w:val="a"/>
    <w:semiHidden/>
    <w:rsid w:val="00A4747B"/>
    <w:rPr>
      <w:sz w:val="18"/>
      <w:szCs w:val="18"/>
    </w:rPr>
  </w:style>
  <w:style w:type="character" w:styleId="af">
    <w:name w:val="annotation reference"/>
    <w:rsid w:val="00DB55F2"/>
    <w:rPr>
      <w:sz w:val="21"/>
      <w:szCs w:val="21"/>
    </w:rPr>
  </w:style>
  <w:style w:type="paragraph" w:styleId="af0">
    <w:name w:val="annotation text"/>
    <w:basedOn w:val="a"/>
    <w:link w:val="Char1"/>
    <w:rsid w:val="00DB55F2"/>
    <w:pPr>
      <w:jc w:val="left"/>
    </w:pPr>
  </w:style>
  <w:style w:type="paragraph" w:styleId="af1">
    <w:name w:val="annotation subject"/>
    <w:basedOn w:val="af0"/>
    <w:next w:val="af0"/>
    <w:semiHidden/>
    <w:rsid w:val="00DB55F2"/>
    <w:rPr>
      <w:b/>
      <w:bCs/>
    </w:rPr>
  </w:style>
  <w:style w:type="paragraph" w:styleId="af2">
    <w:name w:val="Normal (Web)"/>
    <w:basedOn w:val="a"/>
    <w:rsid w:val="001D42A0"/>
    <w:pPr>
      <w:widowControl/>
      <w:spacing w:before="100" w:beforeAutospacing="1" w:after="100" w:afterAutospacing="1"/>
      <w:jc w:val="left"/>
    </w:pPr>
    <w:rPr>
      <w:rFonts w:ascii="宋体" w:hAnsi="宋体" w:cs="宋体"/>
      <w:kern w:val="0"/>
      <w:sz w:val="24"/>
    </w:rPr>
  </w:style>
  <w:style w:type="paragraph" w:customStyle="1" w:styleId="ParaChar">
    <w:name w:val="默认段落字体 Para Char"/>
    <w:basedOn w:val="a"/>
    <w:rsid w:val="008F15B0"/>
  </w:style>
  <w:style w:type="paragraph" w:styleId="af3">
    <w:name w:val="footnote text"/>
    <w:basedOn w:val="a"/>
    <w:semiHidden/>
    <w:rsid w:val="008F15B0"/>
    <w:pPr>
      <w:snapToGrid w:val="0"/>
      <w:jc w:val="left"/>
    </w:pPr>
    <w:rPr>
      <w:sz w:val="18"/>
      <w:szCs w:val="18"/>
    </w:rPr>
  </w:style>
  <w:style w:type="character" w:styleId="af4">
    <w:name w:val="footnote reference"/>
    <w:rsid w:val="008F15B0"/>
    <w:rPr>
      <w:vertAlign w:val="superscript"/>
    </w:rPr>
  </w:style>
  <w:style w:type="paragraph" w:styleId="af5">
    <w:name w:val="Document Map"/>
    <w:basedOn w:val="a"/>
    <w:semiHidden/>
    <w:rsid w:val="00621A69"/>
    <w:pPr>
      <w:shd w:val="clear" w:color="auto" w:fill="000080"/>
    </w:pPr>
  </w:style>
  <w:style w:type="paragraph" w:customStyle="1" w:styleId="xl33">
    <w:name w:val="xl33"/>
    <w:basedOn w:val="a"/>
    <w:rsid w:val="00BE0154"/>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11">
    <w:name w:val="1"/>
    <w:basedOn w:val="a"/>
    <w:rsid w:val="00FE0379"/>
    <w:pPr>
      <w:autoSpaceDE w:val="0"/>
      <w:autoSpaceDN w:val="0"/>
      <w:adjustRightInd w:val="0"/>
      <w:jc w:val="left"/>
      <w:textAlignment w:val="baseline"/>
    </w:pPr>
    <w:rPr>
      <w:szCs w:val="20"/>
    </w:rPr>
  </w:style>
  <w:style w:type="paragraph" w:customStyle="1" w:styleId="Char2">
    <w:name w:val="Char"/>
    <w:basedOn w:val="a"/>
    <w:rsid w:val="00C9531E"/>
  </w:style>
  <w:style w:type="character" w:customStyle="1" w:styleId="da">
    <w:name w:val="da"/>
    <w:basedOn w:val="a0"/>
    <w:rsid w:val="00201258"/>
  </w:style>
  <w:style w:type="paragraph" w:customStyle="1" w:styleId="CharCharCharChar">
    <w:name w:val="Char Char Char Char"/>
    <w:basedOn w:val="a"/>
    <w:autoRedefine/>
    <w:rsid w:val="00CD6829"/>
    <w:pPr>
      <w:tabs>
        <w:tab w:val="num" w:pos="360"/>
      </w:tabs>
    </w:pPr>
    <w:rPr>
      <w:sz w:val="24"/>
    </w:rPr>
  </w:style>
  <w:style w:type="paragraph" w:customStyle="1" w:styleId="CharCharChar">
    <w:name w:val="Char Char Char"/>
    <w:basedOn w:val="a"/>
    <w:rsid w:val="00EE25E5"/>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rsid w:val="0078531C"/>
    <w:rPr>
      <w:rFonts w:ascii="Tahoma" w:hAnsi="Tahoma"/>
      <w:sz w:val="24"/>
      <w:szCs w:val="20"/>
    </w:rPr>
  </w:style>
  <w:style w:type="table" w:styleId="af6">
    <w:name w:val="Table Grid"/>
    <w:basedOn w:val="a1"/>
    <w:rsid w:val="0046086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Revision"/>
    <w:hidden/>
    <w:uiPriority w:val="99"/>
    <w:semiHidden/>
    <w:rsid w:val="00412876"/>
    <w:rPr>
      <w:kern w:val="2"/>
      <w:sz w:val="21"/>
      <w:szCs w:val="24"/>
    </w:rPr>
  </w:style>
  <w:style w:type="character" w:customStyle="1" w:styleId="Char1">
    <w:name w:val="批注文字 Char"/>
    <w:link w:val="af0"/>
    <w:rsid w:val="002C7FF8"/>
    <w:rPr>
      <w:kern w:val="2"/>
      <w:sz w:val="21"/>
      <w:szCs w:val="24"/>
    </w:rPr>
  </w:style>
  <w:style w:type="paragraph" w:customStyle="1" w:styleId="XBRLTitle1">
    <w:name w:val="XBRLTitle1"/>
    <w:basedOn w:val="1"/>
    <w:next w:val="2"/>
    <w:qFormat/>
    <w:rsid w:val="008D6761"/>
    <w:pPr>
      <w:numPr>
        <w:numId w:val="2"/>
      </w:numPr>
      <w:adjustRightInd/>
      <w:spacing w:beforeLines="50" w:afterLines="50" w:line="240" w:lineRule="auto"/>
      <w:ind w:firstLineChars="0" w:firstLine="0"/>
      <w:jc w:val="center"/>
      <w:textAlignment w:val="auto"/>
    </w:pPr>
    <w:rPr>
      <w:rFonts w:ascii="Cambria" w:hAnsi="Cambria"/>
      <w:szCs w:val="44"/>
    </w:rPr>
  </w:style>
  <w:style w:type="paragraph" w:customStyle="1" w:styleId="XBRLTitle2">
    <w:name w:val="XBRLTitle2"/>
    <w:basedOn w:val="af8"/>
    <w:next w:val="4"/>
    <w:qFormat/>
    <w:rsid w:val="008D6761"/>
    <w:pPr>
      <w:keepNext/>
      <w:keepLines/>
      <w:numPr>
        <w:ilvl w:val="1"/>
        <w:numId w:val="2"/>
      </w:numPr>
      <w:spacing w:beforeLines="50" w:afterLines="50" w:line="240" w:lineRule="auto"/>
      <w:jc w:val="left"/>
    </w:pPr>
    <w:rPr>
      <w:sz w:val="24"/>
    </w:rPr>
  </w:style>
  <w:style w:type="paragraph" w:customStyle="1" w:styleId="XBRLTitle3">
    <w:name w:val="XBRLTitle3"/>
    <w:basedOn w:val="af8"/>
    <w:next w:val="4"/>
    <w:qFormat/>
    <w:rsid w:val="008D6761"/>
    <w:pPr>
      <w:keepNext/>
      <w:keepLines/>
      <w:numPr>
        <w:ilvl w:val="2"/>
        <w:numId w:val="2"/>
      </w:numPr>
      <w:spacing w:beforeLines="50" w:afterLines="50" w:line="240" w:lineRule="auto"/>
      <w:jc w:val="left"/>
      <w:outlineLvl w:val="9"/>
    </w:pPr>
    <w:rPr>
      <w:sz w:val="24"/>
    </w:rPr>
  </w:style>
  <w:style w:type="paragraph" w:customStyle="1" w:styleId="XBRLTitle4">
    <w:name w:val="XBRLTitle4"/>
    <w:basedOn w:val="af8"/>
    <w:next w:val="4"/>
    <w:qFormat/>
    <w:rsid w:val="008D6761"/>
    <w:pPr>
      <w:keepNext/>
      <w:keepLines/>
      <w:numPr>
        <w:ilvl w:val="3"/>
        <w:numId w:val="2"/>
      </w:numPr>
      <w:spacing w:beforeLines="50" w:afterLines="50" w:line="240" w:lineRule="auto"/>
      <w:jc w:val="left"/>
      <w:outlineLvl w:val="9"/>
    </w:pPr>
    <w:rPr>
      <w:sz w:val="24"/>
    </w:rPr>
  </w:style>
  <w:style w:type="paragraph" w:customStyle="1" w:styleId="XBRLTitle5">
    <w:name w:val="XBRLTitle5"/>
    <w:basedOn w:val="af8"/>
    <w:next w:val="4"/>
    <w:qFormat/>
    <w:rsid w:val="008D6761"/>
    <w:pPr>
      <w:keepNext/>
      <w:keepLines/>
      <w:numPr>
        <w:ilvl w:val="4"/>
        <w:numId w:val="2"/>
      </w:numPr>
      <w:spacing w:beforeLines="50" w:afterLines="50" w:line="240" w:lineRule="auto"/>
      <w:jc w:val="left"/>
      <w:outlineLvl w:val="9"/>
    </w:pPr>
    <w:rPr>
      <w:sz w:val="24"/>
    </w:rPr>
  </w:style>
  <w:style w:type="paragraph" w:customStyle="1" w:styleId="XBRLTitle6">
    <w:name w:val="XBRLTitle6"/>
    <w:basedOn w:val="af8"/>
    <w:next w:val="4"/>
    <w:qFormat/>
    <w:rsid w:val="008D6761"/>
    <w:pPr>
      <w:keepNext/>
      <w:keepLines/>
      <w:numPr>
        <w:ilvl w:val="5"/>
        <w:numId w:val="2"/>
      </w:numPr>
      <w:spacing w:beforeLines="50" w:afterLines="50" w:line="240" w:lineRule="auto"/>
      <w:jc w:val="left"/>
      <w:outlineLvl w:val="9"/>
    </w:pPr>
    <w:rPr>
      <w:sz w:val="24"/>
    </w:rPr>
  </w:style>
  <w:style w:type="paragraph" w:styleId="af8">
    <w:name w:val="Subtitle"/>
    <w:basedOn w:val="a"/>
    <w:next w:val="a"/>
    <w:link w:val="Char3"/>
    <w:qFormat/>
    <w:rsid w:val="008D6761"/>
    <w:pPr>
      <w:spacing w:before="240" w:after="60" w:line="312" w:lineRule="auto"/>
      <w:jc w:val="center"/>
      <w:outlineLvl w:val="1"/>
    </w:pPr>
    <w:rPr>
      <w:rFonts w:ascii="Cambria" w:hAnsi="Cambria"/>
      <w:b/>
      <w:bCs/>
      <w:kern w:val="28"/>
      <w:sz w:val="32"/>
      <w:szCs w:val="32"/>
    </w:rPr>
  </w:style>
  <w:style w:type="character" w:customStyle="1" w:styleId="Char3">
    <w:name w:val="副标题 Char"/>
    <w:basedOn w:val="a0"/>
    <w:link w:val="af8"/>
    <w:rsid w:val="008D6761"/>
    <w:rPr>
      <w:rFonts w:ascii="Cambria" w:hAnsi="Cambria" w:cs="Times New Roman"/>
      <w:b/>
      <w:bCs/>
      <w:kern w:val="28"/>
      <w:sz w:val="32"/>
      <w:szCs w:val="32"/>
    </w:rPr>
  </w:style>
  <w:style w:type="paragraph" w:styleId="23">
    <w:name w:val="toc 2"/>
    <w:basedOn w:val="a"/>
    <w:next w:val="a"/>
    <w:autoRedefine/>
    <w:uiPriority w:val="39"/>
    <w:rsid w:val="00684A00"/>
    <w:pPr>
      <w:ind w:leftChars="200" w:left="420"/>
    </w:pPr>
  </w:style>
  <w:style w:type="paragraph" w:styleId="af9">
    <w:name w:val="List Paragraph"/>
    <w:basedOn w:val="a"/>
    <w:uiPriority w:val="34"/>
    <w:qFormat/>
    <w:rsid w:val="003F31EB"/>
    <w:pPr>
      <w:ind w:firstLineChars="200" w:firstLine="420"/>
    </w:pPr>
  </w:style>
  <w:style w:type="character" w:customStyle="1" w:styleId="Char0">
    <w:name w:val="页脚 Char"/>
    <w:basedOn w:val="a0"/>
    <w:link w:val="ad"/>
    <w:uiPriority w:val="99"/>
    <w:rsid w:val="00BC7AB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053254">
      <w:bodyDiv w:val="1"/>
      <w:marLeft w:val="0"/>
      <w:marRight w:val="0"/>
      <w:marTop w:val="0"/>
      <w:marBottom w:val="0"/>
      <w:divBdr>
        <w:top w:val="none" w:sz="0" w:space="0" w:color="auto"/>
        <w:left w:val="none" w:sz="0" w:space="0" w:color="auto"/>
        <w:bottom w:val="none" w:sz="0" w:space="0" w:color="auto"/>
        <w:right w:val="none" w:sz="0" w:space="0" w:color="auto"/>
      </w:divBdr>
    </w:div>
    <w:div w:id="228852874">
      <w:bodyDiv w:val="1"/>
      <w:marLeft w:val="0"/>
      <w:marRight w:val="0"/>
      <w:marTop w:val="0"/>
      <w:marBottom w:val="0"/>
      <w:divBdr>
        <w:top w:val="none" w:sz="0" w:space="0" w:color="auto"/>
        <w:left w:val="none" w:sz="0" w:space="0" w:color="auto"/>
        <w:bottom w:val="none" w:sz="0" w:space="0" w:color="auto"/>
        <w:right w:val="none" w:sz="0" w:space="0" w:color="auto"/>
      </w:divBdr>
    </w:div>
    <w:div w:id="559367276">
      <w:bodyDiv w:val="1"/>
      <w:marLeft w:val="0"/>
      <w:marRight w:val="0"/>
      <w:marTop w:val="0"/>
      <w:marBottom w:val="0"/>
      <w:divBdr>
        <w:top w:val="none" w:sz="0" w:space="0" w:color="auto"/>
        <w:left w:val="none" w:sz="0" w:space="0" w:color="auto"/>
        <w:bottom w:val="none" w:sz="0" w:space="0" w:color="auto"/>
        <w:right w:val="none" w:sz="0" w:space="0" w:color="auto"/>
      </w:divBdr>
    </w:div>
    <w:div w:id="779181575">
      <w:bodyDiv w:val="1"/>
      <w:marLeft w:val="0"/>
      <w:marRight w:val="0"/>
      <w:marTop w:val="0"/>
      <w:marBottom w:val="0"/>
      <w:divBdr>
        <w:top w:val="none" w:sz="0" w:space="0" w:color="auto"/>
        <w:left w:val="none" w:sz="0" w:space="0" w:color="auto"/>
        <w:bottom w:val="none" w:sz="0" w:space="0" w:color="auto"/>
        <w:right w:val="none" w:sz="0" w:space="0" w:color="auto"/>
      </w:divBdr>
    </w:div>
    <w:div w:id="879632363">
      <w:bodyDiv w:val="1"/>
      <w:marLeft w:val="0"/>
      <w:marRight w:val="0"/>
      <w:marTop w:val="0"/>
      <w:marBottom w:val="0"/>
      <w:divBdr>
        <w:top w:val="none" w:sz="0" w:space="0" w:color="auto"/>
        <w:left w:val="none" w:sz="0" w:space="0" w:color="auto"/>
        <w:bottom w:val="none" w:sz="0" w:space="0" w:color="auto"/>
        <w:right w:val="none" w:sz="0" w:space="0" w:color="auto"/>
      </w:divBdr>
    </w:div>
    <w:div w:id="1127434624">
      <w:bodyDiv w:val="1"/>
      <w:marLeft w:val="0"/>
      <w:marRight w:val="0"/>
      <w:marTop w:val="0"/>
      <w:marBottom w:val="0"/>
      <w:divBdr>
        <w:top w:val="none" w:sz="0" w:space="0" w:color="auto"/>
        <w:left w:val="none" w:sz="0" w:space="0" w:color="auto"/>
        <w:bottom w:val="none" w:sz="0" w:space="0" w:color="auto"/>
        <w:right w:val="none" w:sz="0" w:space="0" w:color="auto"/>
      </w:divBdr>
    </w:div>
    <w:div w:id="1357005660">
      <w:bodyDiv w:val="1"/>
      <w:marLeft w:val="0"/>
      <w:marRight w:val="0"/>
      <w:marTop w:val="0"/>
      <w:marBottom w:val="0"/>
      <w:divBdr>
        <w:top w:val="none" w:sz="0" w:space="0" w:color="auto"/>
        <w:left w:val="none" w:sz="0" w:space="0" w:color="auto"/>
        <w:bottom w:val="none" w:sz="0" w:space="0" w:color="auto"/>
        <w:right w:val="none" w:sz="0" w:space="0" w:color="auto"/>
      </w:divBdr>
      <w:divsChild>
        <w:div w:id="1403407397">
          <w:marLeft w:val="0"/>
          <w:marRight w:val="0"/>
          <w:marTop w:val="0"/>
          <w:marBottom w:val="0"/>
          <w:divBdr>
            <w:top w:val="none" w:sz="0" w:space="0" w:color="auto"/>
            <w:left w:val="none" w:sz="0" w:space="0" w:color="auto"/>
            <w:bottom w:val="none" w:sz="0" w:space="0" w:color="auto"/>
            <w:right w:val="none" w:sz="0" w:space="0" w:color="auto"/>
          </w:divBdr>
        </w:div>
      </w:divsChild>
    </w:div>
    <w:div w:id="1361206360">
      <w:bodyDiv w:val="1"/>
      <w:marLeft w:val="0"/>
      <w:marRight w:val="0"/>
      <w:marTop w:val="0"/>
      <w:marBottom w:val="0"/>
      <w:divBdr>
        <w:top w:val="none" w:sz="0" w:space="0" w:color="auto"/>
        <w:left w:val="none" w:sz="0" w:space="0" w:color="auto"/>
        <w:bottom w:val="none" w:sz="0" w:space="0" w:color="auto"/>
        <w:right w:val="none" w:sz="0" w:space="0" w:color="auto"/>
      </w:divBdr>
      <w:divsChild>
        <w:div w:id="85611668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07586123">
      <w:bodyDiv w:val="1"/>
      <w:marLeft w:val="0"/>
      <w:marRight w:val="0"/>
      <w:marTop w:val="0"/>
      <w:marBottom w:val="0"/>
      <w:divBdr>
        <w:top w:val="none" w:sz="0" w:space="0" w:color="auto"/>
        <w:left w:val="none" w:sz="0" w:space="0" w:color="auto"/>
        <w:bottom w:val="none" w:sz="0" w:space="0" w:color="auto"/>
        <w:right w:val="none" w:sz="0" w:space="0" w:color="auto"/>
      </w:divBdr>
    </w:div>
    <w:div w:id="2034071389">
      <w:bodyDiv w:val="1"/>
      <w:marLeft w:val="0"/>
      <w:marRight w:val="0"/>
      <w:marTop w:val="0"/>
      <w:marBottom w:val="0"/>
      <w:divBdr>
        <w:top w:val="none" w:sz="0" w:space="0" w:color="auto"/>
        <w:left w:val="none" w:sz="0" w:space="0" w:color="auto"/>
        <w:bottom w:val="none" w:sz="0" w:space="0" w:color="auto"/>
        <w:right w:val="none" w:sz="0" w:space="0" w:color="auto"/>
      </w:divBdr>
    </w:div>
    <w:div w:id="205156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rcbank.com" TargetMode="External"/><Relationship Id="rId13" Type="http://schemas.openxmlformats.org/officeDocument/2006/relationships/hyperlink" Target="http://www.njzq.com.cn" TargetMode="External"/><Relationship Id="rId18" Type="http://schemas.openxmlformats.org/officeDocument/2006/relationships/footer" Target="footer3.xml"/><Relationship Id="rId3" Type="http://schemas.openxmlformats.org/officeDocument/2006/relationships/styles" Target="styles.xml"/><Relationship Id="rId89"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cindasc.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88"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secu.com.cn" TargetMode="External"/><Relationship Id="rId87"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90" Type="http://schemas.microsoft.com/office/2007/relationships/stylesWithEffects" Target="stylesWithEffects.xml"/><Relationship Id="rId10" Type="http://schemas.openxmlformats.org/officeDocument/2006/relationships/hyperlink" Target="http://www.ebsc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www.com.cn" TargetMode="External"/><Relationship Id="rId14" Type="http://schemas.openxmlformats.org/officeDocument/2006/relationships/hyperlink" Target="http://www.zlfund.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96129-B27A-401B-90EE-B1F31A3B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121</Pages>
  <Words>12850</Words>
  <Characters>73250</Characters>
  <Application>Microsoft Office Word</Application>
  <DocSecurity>0</DocSecurity>
  <Lines>610</Lines>
  <Paragraphs>171</Paragraphs>
  <ScaleCrop>false</ScaleCrop>
  <Company>Lenovo</Company>
  <LinksUpToDate>false</LinksUpToDate>
  <CharactersWithSpaces>85929</CharactersWithSpaces>
  <SharedDoc>false</SharedDoc>
  <HLinks>
    <vt:vector size="180" baseType="variant">
      <vt:variant>
        <vt:i4>1638478</vt:i4>
      </vt:variant>
      <vt:variant>
        <vt:i4>168</vt:i4>
      </vt:variant>
      <vt:variant>
        <vt:i4>0</vt:i4>
      </vt:variant>
      <vt:variant>
        <vt:i4>5</vt:i4>
      </vt:variant>
      <vt:variant>
        <vt:lpwstr>http://www.zlfund.cn/</vt:lpwstr>
      </vt:variant>
      <vt:variant>
        <vt:lpwstr/>
      </vt:variant>
      <vt:variant>
        <vt:i4>6094864</vt:i4>
      </vt:variant>
      <vt:variant>
        <vt:i4>165</vt:i4>
      </vt:variant>
      <vt:variant>
        <vt:i4>0</vt:i4>
      </vt:variant>
      <vt:variant>
        <vt:i4>5</vt:i4>
      </vt:variant>
      <vt:variant>
        <vt:lpwstr>http://www.ebscn.com/</vt:lpwstr>
      </vt:variant>
      <vt:variant>
        <vt:lpwstr/>
      </vt:variant>
      <vt:variant>
        <vt:i4>6094919</vt:i4>
      </vt:variant>
      <vt:variant>
        <vt:i4>162</vt:i4>
      </vt:variant>
      <vt:variant>
        <vt:i4>0</vt:i4>
      </vt:variant>
      <vt:variant>
        <vt:i4>5</vt:i4>
      </vt:variant>
      <vt:variant>
        <vt:lpwstr>http://www.bhzq.com/</vt:lpwstr>
      </vt:variant>
      <vt:variant>
        <vt:lpwstr/>
      </vt:variant>
      <vt:variant>
        <vt:i4>1638448</vt:i4>
      </vt:variant>
      <vt:variant>
        <vt:i4>155</vt:i4>
      </vt:variant>
      <vt:variant>
        <vt:i4>0</vt:i4>
      </vt:variant>
      <vt:variant>
        <vt:i4>5</vt:i4>
      </vt:variant>
      <vt:variant>
        <vt:lpwstr/>
      </vt:variant>
      <vt:variant>
        <vt:lpwstr>_Toc442270186</vt:lpwstr>
      </vt:variant>
      <vt:variant>
        <vt:i4>1638448</vt:i4>
      </vt:variant>
      <vt:variant>
        <vt:i4>149</vt:i4>
      </vt:variant>
      <vt:variant>
        <vt:i4>0</vt:i4>
      </vt:variant>
      <vt:variant>
        <vt:i4>5</vt:i4>
      </vt:variant>
      <vt:variant>
        <vt:lpwstr/>
      </vt:variant>
      <vt:variant>
        <vt:lpwstr>_Toc442270185</vt:lpwstr>
      </vt:variant>
      <vt:variant>
        <vt:i4>1638448</vt:i4>
      </vt:variant>
      <vt:variant>
        <vt:i4>143</vt:i4>
      </vt:variant>
      <vt:variant>
        <vt:i4>0</vt:i4>
      </vt:variant>
      <vt:variant>
        <vt:i4>5</vt:i4>
      </vt:variant>
      <vt:variant>
        <vt:lpwstr/>
      </vt:variant>
      <vt:variant>
        <vt:lpwstr>_Toc442270184</vt:lpwstr>
      </vt:variant>
      <vt:variant>
        <vt:i4>1638448</vt:i4>
      </vt:variant>
      <vt:variant>
        <vt:i4>137</vt:i4>
      </vt:variant>
      <vt:variant>
        <vt:i4>0</vt:i4>
      </vt:variant>
      <vt:variant>
        <vt:i4>5</vt:i4>
      </vt:variant>
      <vt:variant>
        <vt:lpwstr/>
      </vt:variant>
      <vt:variant>
        <vt:lpwstr>_Toc442270183</vt:lpwstr>
      </vt:variant>
      <vt:variant>
        <vt:i4>1638448</vt:i4>
      </vt:variant>
      <vt:variant>
        <vt:i4>131</vt:i4>
      </vt:variant>
      <vt:variant>
        <vt:i4>0</vt:i4>
      </vt:variant>
      <vt:variant>
        <vt:i4>5</vt:i4>
      </vt:variant>
      <vt:variant>
        <vt:lpwstr/>
      </vt:variant>
      <vt:variant>
        <vt:lpwstr>_Toc442270182</vt:lpwstr>
      </vt:variant>
      <vt:variant>
        <vt:i4>1638448</vt:i4>
      </vt:variant>
      <vt:variant>
        <vt:i4>125</vt:i4>
      </vt:variant>
      <vt:variant>
        <vt:i4>0</vt:i4>
      </vt:variant>
      <vt:variant>
        <vt:i4>5</vt:i4>
      </vt:variant>
      <vt:variant>
        <vt:lpwstr/>
      </vt:variant>
      <vt:variant>
        <vt:lpwstr>_Toc442270181</vt:lpwstr>
      </vt:variant>
      <vt:variant>
        <vt:i4>1638448</vt:i4>
      </vt:variant>
      <vt:variant>
        <vt:i4>119</vt:i4>
      </vt:variant>
      <vt:variant>
        <vt:i4>0</vt:i4>
      </vt:variant>
      <vt:variant>
        <vt:i4>5</vt:i4>
      </vt:variant>
      <vt:variant>
        <vt:lpwstr/>
      </vt:variant>
      <vt:variant>
        <vt:lpwstr>_Toc442270180</vt:lpwstr>
      </vt:variant>
      <vt:variant>
        <vt:i4>1441840</vt:i4>
      </vt:variant>
      <vt:variant>
        <vt:i4>113</vt:i4>
      </vt:variant>
      <vt:variant>
        <vt:i4>0</vt:i4>
      </vt:variant>
      <vt:variant>
        <vt:i4>5</vt:i4>
      </vt:variant>
      <vt:variant>
        <vt:lpwstr/>
      </vt:variant>
      <vt:variant>
        <vt:lpwstr>_Toc442270179</vt:lpwstr>
      </vt:variant>
      <vt:variant>
        <vt:i4>1441840</vt:i4>
      </vt:variant>
      <vt:variant>
        <vt:i4>107</vt:i4>
      </vt:variant>
      <vt:variant>
        <vt:i4>0</vt:i4>
      </vt:variant>
      <vt:variant>
        <vt:i4>5</vt:i4>
      </vt:variant>
      <vt:variant>
        <vt:lpwstr/>
      </vt:variant>
      <vt:variant>
        <vt:lpwstr>_Toc442270178</vt:lpwstr>
      </vt:variant>
      <vt:variant>
        <vt:i4>1441840</vt:i4>
      </vt:variant>
      <vt:variant>
        <vt:i4>101</vt:i4>
      </vt:variant>
      <vt:variant>
        <vt:i4>0</vt:i4>
      </vt:variant>
      <vt:variant>
        <vt:i4>5</vt:i4>
      </vt:variant>
      <vt:variant>
        <vt:lpwstr/>
      </vt:variant>
      <vt:variant>
        <vt:lpwstr>_Toc442270177</vt:lpwstr>
      </vt:variant>
      <vt:variant>
        <vt:i4>1441840</vt:i4>
      </vt:variant>
      <vt:variant>
        <vt:i4>95</vt:i4>
      </vt:variant>
      <vt:variant>
        <vt:i4>0</vt:i4>
      </vt:variant>
      <vt:variant>
        <vt:i4>5</vt:i4>
      </vt:variant>
      <vt:variant>
        <vt:lpwstr/>
      </vt:variant>
      <vt:variant>
        <vt:lpwstr>_Toc442270176</vt:lpwstr>
      </vt:variant>
      <vt:variant>
        <vt:i4>1441840</vt:i4>
      </vt:variant>
      <vt:variant>
        <vt:i4>92</vt:i4>
      </vt:variant>
      <vt:variant>
        <vt:i4>0</vt:i4>
      </vt:variant>
      <vt:variant>
        <vt:i4>5</vt:i4>
      </vt:variant>
      <vt:variant>
        <vt:lpwstr/>
      </vt:variant>
      <vt:variant>
        <vt:lpwstr>_Toc442270175</vt:lpwstr>
      </vt:variant>
      <vt:variant>
        <vt:i4>1441840</vt:i4>
      </vt:variant>
      <vt:variant>
        <vt:i4>86</vt:i4>
      </vt:variant>
      <vt:variant>
        <vt:i4>0</vt:i4>
      </vt:variant>
      <vt:variant>
        <vt:i4>5</vt:i4>
      </vt:variant>
      <vt:variant>
        <vt:lpwstr/>
      </vt:variant>
      <vt:variant>
        <vt:lpwstr>_Toc442270175</vt:lpwstr>
      </vt:variant>
      <vt:variant>
        <vt:i4>1441840</vt:i4>
      </vt:variant>
      <vt:variant>
        <vt:i4>80</vt:i4>
      </vt:variant>
      <vt:variant>
        <vt:i4>0</vt:i4>
      </vt:variant>
      <vt:variant>
        <vt:i4>5</vt:i4>
      </vt:variant>
      <vt:variant>
        <vt:lpwstr/>
      </vt:variant>
      <vt:variant>
        <vt:lpwstr>_Toc442270174</vt:lpwstr>
      </vt:variant>
      <vt:variant>
        <vt:i4>1441840</vt:i4>
      </vt:variant>
      <vt:variant>
        <vt:i4>74</vt:i4>
      </vt:variant>
      <vt:variant>
        <vt:i4>0</vt:i4>
      </vt:variant>
      <vt:variant>
        <vt:i4>5</vt:i4>
      </vt:variant>
      <vt:variant>
        <vt:lpwstr/>
      </vt:variant>
      <vt:variant>
        <vt:lpwstr>_Toc442270173</vt:lpwstr>
      </vt:variant>
      <vt:variant>
        <vt:i4>1441840</vt:i4>
      </vt:variant>
      <vt:variant>
        <vt:i4>68</vt:i4>
      </vt:variant>
      <vt:variant>
        <vt:i4>0</vt:i4>
      </vt:variant>
      <vt:variant>
        <vt:i4>5</vt:i4>
      </vt:variant>
      <vt:variant>
        <vt:lpwstr/>
      </vt:variant>
      <vt:variant>
        <vt:lpwstr>_Toc442270172</vt:lpwstr>
      </vt:variant>
      <vt:variant>
        <vt:i4>1376304</vt:i4>
      </vt:variant>
      <vt:variant>
        <vt:i4>62</vt:i4>
      </vt:variant>
      <vt:variant>
        <vt:i4>0</vt:i4>
      </vt:variant>
      <vt:variant>
        <vt:i4>5</vt:i4>
      </vt:variant>
      <vt:variant>
        <vt:lpwstr/>
      </vt:variant>
      <vt:variant>
        <vt:lpwstr>_Toc442270149</vt:lpwstr>
      </vt:variant>
      <vt:variant>
        <vt:i4>1376304</vt:i4>
      </vt:variant>
      <vt:variant>
        <vt:i4>56</vt:i4>
      </vt:variant>
      <vt:variant>
        <vt:i4>0</vt:i4>
      </vt:variant>
      <vt:variant>
        <vt:i4>5</vt:i4>
      </vt:variant>
      <vt:variant>
        <vt:lpwstr/>
      </vt:variant>
      <vt:variant>
        <vt:lpwstr>_Toc442270148</vt:lpwstr>
      </vt:variant>
      <vt:variant>
        <vt:i4>1376304</vt:i4>
      </vt:variant>
      <vt:variant>
        <vt:i4>50</vt:i4>
      </vt:variant>
      <vt:variant>
        <vt:i4>0</vt:i4>
      </vt:variant>
      <vt:variant>
        <vt:i4>5</vt:i4>
      </vt:variant>
      <vt:variant>
        <vt:lpwstr/>
      </vt:variant>
      <vt:variant>
        <vt:lpwstr>_Toc442270147</vt:lpwstr>
      </vt:variant>
      <vt:variant>
        <vt:i4>1376304</vt:i4>
      </vt:variant>
      <vt:variant>
        <vt:i4>44</vt:i4>
      </vt:variant>
      <vt:variant>
        <vt:i4>0</vt:i4>
      </vt:variant>
      <vt:variant>
        <vt:i4>5</vt:i4>
      </vt:variant>
      <vt:variant>
        <vt:lpwstr/>
      </vt:variant>
      <vt:variant>
        <vt:lpwstr>_Toc442270146</vt:lpwstr>
      </vt:variant>
      <vt:variant>
        <vt:i4>1376304</vt:i4>
      </vt:variant>
      <vt:variant>
        <vt:i4>38</vt:i4>
      </vt:variant>
      <vt:variant>
        <vt:i4>0</vt:i4>
      </vt:variant>
      <vt:variant>
        <vt:i4>5</vt:i4>
      </vt:variant>
      <vt:variant>
        <vt:lpwstr/>
      </vt:variant>
      <vt:variant>
        <vt:lpwstr>_Toc442270145</vt:lpwstr>
      </vt:variant>
      <vt:variant>
        <vt:i4>1376304</vt:i4>
      </vt:variant>
      <vt:variant>
        <vt:i4>32</vt:i4>
      </vt:variant>
      <vt:variant>
        <vt:i4>0</vt:i4>
      </vt:variant>
      <vt:variant>
        <vt:i4>5</vt:i4>
      </vt:variant>
      <vt:variant>
        <vt:lpwstr/>
      </vt:variant>
      <vt:variant>
        <vt:lpwstr>_Toc442270144</vt:lpwstr>
      </vt:variant>
      <vt:variant>
        <vt:i4>1376304</vt:i4>
      </vt:variant>
      <vt:variant>
        <vt:i4>26</vt:i4>
      </vt:variant>
      <vt:variant>
        <vt:i4>0</vt:i4>
      </vt:variant>
      <vt:variant>
        <vt:i4>5</vt:i4>
      </vt:variant>
      <vt:variant>
        <vt:lpwstr/>
      </vt:variant>
      <vt:variant>
        <vt:lpwstr>_Toc442270143</vt:lpwstr>
      </vt:variant>
      <vt:variant>
        <vt:i4>1376304</vt:i4>
      </vt:variant>
      <vt:variant>
        <vt:i4>20</vt:i4>
      </vt:variant>
      <vt:variant>
        <vt:i4>0</vt:i4>
      </vt:variant>
      <vt:variant>
        <vt:i4>5</vt:i4>
      </vt:variant>
      <vt:variant>
        <vt:lpwstr/>
      </vt:variant>
      <vt:variant>
        <vt:lpwstr>_Toc442270142</vt:lpwstr>
      </vt:variant>
      <vt:variant>
        <vt:i4>1376304</vt:i4>
      </vt:variant>
      <vt:variant>
        <vt:i4>14</vt:i4>
      </vt:variant>
      <vt:variant>
        <vt:i4>0</vt:i4>
      </vt:variant>
      <vt:variant>
        <vt:i4>5</vt:i4>
      </vt:variant>
      <vt:variant>
        <vt:lpwstr/>
      </vt:variant>
      <vt:variant>
        <vt:lpwstr>_Toc442270141</vt:lpwstr>
      </vt:variant>
      <vt:variant>
        <vt:i4>1376304</vt:i4>
      </vt:variant>
      <vt:variant>
        <vt:i4>8</vt:i4>
      </vt:variant>
      <vt:variant>
        <vt:i4>0</vt:i4>
      </vt:variant>
      <vt:variant>
        <vt:i4>5</vt:i4>
      </vt:variant>
      <vt:variant>
        <vt:lpwstr/>
      </vt:variant>
      <vt:variant>
        <vt:lpwstr>_Toc442270140</vt:lpwstr>
      </vt:variant>
      <vt:variant>
        <vt:i4>1179696</vt:i4>
      </vt:variant>
      <vt:variant>
        <vt:i4>2</vt:i4>
      </vt:variant>
      <vt:variant>
        <vt:i4>0</vt:i4>
      </vt:variant>
      <vt:variant>
        <vt:i4>5</vt:i4>
      </vt:variant>
      <vt:variant>
        <vt:lpwstr/>
      </vt:variant>
      <vt:variant>
        <vt:lpwstr>_Toc442270139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长城久盈纯债分级债券型证券投资基金招募说明书</dc:title>
  <dc:subject/>
  <dc:creator>吴晓欣</dc:creator>
  <cp:keywords/>
  <dc:description/>
  <cp:lastModifiedBy>吴晓欣</cp:lastModifiedBy>
  <cp:revision>365</cp:revision>
  <cp:lastPrinted>2018-02-26T08:38:00Z</cp:lastPrinted>
  <dcterms:created xsi:type="dcterms:W3CDTF">2018-02-26T08:38:00Z</dcterms:created>
  <dcterms:modified xsi:type="dcterms:W3CDTF">2018-07-19T03:28:00Z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-21601882</vt:i4>
  </property>
  <property fmtid="{D5CDD505-2E9C-101B-9397-08002B2CF9AE}" pid="3" name="_ReviewCycleID">
    <vt:i4>-21601882</vt:i4>
  </property>
  <property fmtid="{D5CDD505-2E9C-101B-9397-08002B2CF9AE}" pid="4" name="_NewReviewCycle">
    <vt:lpwstr/>
  </property>
  <property fmtid="{D5CDD505-2E9C-101B-9397-08002B2CF9AE}" pid="5" name="_EmailEntryID">
    <vt:lpwstr>00000000C8C95AD86BA512468B1F2F4530D0528A0700601FF7E877A4434CB633FFF9B5DCBFB9000000B42D2B0000BFF9DA52E98D654DBDF5EB68E9ED48150000E8F634400000</vt:lpwstr>
  </property>
  <property fmtid="{D5CDD505-2E9C-101B-9397-08002B2CF9AE}" pid="6" name="_EmailStoreID0">
    <vt:lpwstr>0000000038A1BB1005E5101AA1BB08002B2A56C20000454D534D44422E444C4C00000000000000001B55FA20AA6611CD9BC800AA002FC45A0C00000035363663353839382D633263622D346637642D383331382D30656363613030663338336640636366756E642E636F6D2E636E002F6F3D636366756E642F6F753D4669727</vt:lpwstr>
  </property>
  <property fmtid="{D5CDD505-2E9C-101B-9397-08002B2CF9AE}" pid="7" name="_EmailStoreID1">
    <vt:lpwstr>3742041646D696E6973747261746976652047726F75702F636E3D526563697069656E74732F636E3D6C69796400</vt:lpwstr>
  </property>
  <property fmtid="{D5CDD505-2E9C-101B-9397-08002B2CF9AE}" pid="8" name="_EmailStoreID2">
    <vt:lpwstr>2D454D41494C2D310043004300460055004E0044002D0045004D00410049004C002D0031002E0063006300660075006E0064002E0063006F006D0000000000</vt:lpwstr>
  </property>
</Properties>
</file>